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47F4F" w14:textId="6B3CB086" w:rsidR="00AD7815" w:rsidRDefault="00AD7815" w:rsidP="00AD7815">
      <w:pPr>
        <w:spacing w:after="0" w:line="360" w:lineRule="auto"/>
        <w:jc w:val="both"/>
        <w:rPr>
          <w:rFonts w:ascii="Times New Roman CE" w:hAnsi="Times New Roman CE"/>
          <w:sz w:val="20"/>
        </w:rPr>
      </w:pPr>
      <w:proofErr w:type="spellStart"/>
      <w:r w:rsidRPr="00AD7815">
        <w:rPr>
          <w:rFonts w:ascii="Times New Roman CE" w:hAnsi="Times New Roman CE"/>
          <w:sz w:val="20"/>
        </w:rPr>
        <w:t>Primljen</w:t>
      </w:r>
      <w:proofErr w:type="spellEnd"/>
      <w:r w:rsidRPr="00AD7815">
        <w:rPr>
          <w:rFonts w:ascii="Times New Roman CE" w:hAnsi="Times New Roman CE"/>
          <w:sz w:val="20"/>
        </w:rPr>
        <w:t>:</w:t>
      </w:r>
      <w:r>
        <w:rPr>
          <w:rFonts w:ascii="Times New Roman CE" w:hAnsi="Times New Roman CE"/>
          <w:sz w:val="20"/>
        </w:rPr>
        <w:t xml:space="preserve"> 30.09.2014.</w:t>
      </w:r>
      <w:r w:rsidRPr="00AD7815">
        <w:rPr>
          <w:rFonts w:ascii="Times New Roman CE" w:hAnsi="Times New Roman CE"/>
          <w:sz w:val="20"/>
        </w:rPr>
        <w:tab/>
      </w:r>
      <w:r w:rsidRPr="00AD7815">
        <w:rPr>
          <w:rFonts w:ascii="Times New Roman CE" w:hAnsi="Times New Roman CE"/>
          <w:sz w:val="20"/>
        </w:rPr>
        <w:tab/>
      </w:r>
      <w:r w:rsidRPr="00AD7815">
        <w:rPr>
          <w:rFonts w:ascii="Times New Roman CE" w:hAnsi="Times New Roman CE"/>
          <w:sz w:val="20"/>
        </w:rPr>
        <w:tab/>
      </w:r>
      <w:r w:rsidRPr="00AD7815">
        <w:rPr>
          <w:rFonts w:ascii="Times New Roman CE" w:hAnsi="Times New Roman CE"/>
          <w:sz w:val="20"/>
        </w:rPr>
        <w:tab/>
      </w:r>
      <w:r w:rsidRPr="00AD7815">
        <w:rPr>
          <w:rFonts w:ascii="Times New Roman CE" w:hAnsi="Times New Roman CE"/>
          <w:sz w:val="20"/>
        </w:rPr>
        <w:tab/>
      </w:r>
      <w:r w:rsidRPr="00AD7815">
        <w:rPr>
          <w:rFonts w:ascii="Times New Roman CE" w:hAnsi="Times New Roman CE"/>
          <w:sz w:val="20"/>
        </w:rPr>
        <w:tab/>
      </w:r>
      <w:r>
        <w:rPr>
          <w:rFonts w:ascii="Times New Roman CE" w:hAnsi="Times New Roman CE"/>
          <w:sz w:val="20"/>
        </w:rPr>
        <w:tab/>
      </w:r>
      <w:r w:rsidR="00154CCD">
        <w:rPr>
          <w:rFonts w:ascii="Times New Roman CE" w:hAnsi="Times New Roman CE"/>
          <w:sz w:val="20"/>
        </w:rPr>
        <w:tab/>
      </w:r>
      <w:r w:rsidR="00B76146">
        <w:rPr>
          <w:rFonts w:ascii="Times New Roman CE" w:hAnsi="Times New Roman CE"/>
          <w:sz w:val="20"/>
        </w:rPr>
        <w:tab/>
        <w:t xml:space="preserve">  </w:t>
      </w:r>
      <w:bookmarkStart w:id="0" w:name="_GoBack"/>
      <w:bookmarkEnd w:id="0"/>
      <w:r w:rsidR="00B76146">
        <w:rPr>
          <w:rFonts w:ascii="Times New Roman CE" w:hAnsi="Times New Roman CE"/>
          <w:sz w:val="20"/>
        </w:rPr>
        <w:t xml:space="preserve">      </w:t>
      </w:r>
      <w:proofErr w:type="spellStart"/>
      <w:r w:rsidR="00C32EF4">
        <w:rPr>
          <w:rFonts w:ascii="Times New Roman CE" w:hAnsi="Times New Roman CE"/>
          <w:sz w:val="20"/>
        </w:rPr>
        <w:t>Stručni</w:t>
      </w:r>
      <w:proofErr w:type="spellEnd"/>
      <w:r w:rsidR="00C32EF4">
        <w:rPr>
          <w:rFonts w:ascii="Times New Roman CE" w:hAnsi="Times New Roman CE"/>
          <w:sz w:val="20"/>
        </w:rPr>
        <w:t xml:space="preserve"> rad</w:t>
      </w:r>
    </w:p>
    <w:p w14:paraId="5884D58F" w14:textId="6196A4C9" w:rsidR="00AD7815" w:rsidRPr="00AD7815" w:rsidRDefault="00C32EF4" w:rsidP="00AD7815">
      <w:pPr>
        <w:spacing w:after="0" w:line="360" w:lineRule="auto"/>
        <w:jc w:val="both"/>
        <w:rPr>
          <w:rFonts w:ascii="Times New Roman CE" w:hAnsi="Times New Roman CE"/>
          <w:sz w:val="20"/>
        </w:rPr>
      </w:pPr>
      <w:proofErr w:type="spellStart"/>
      <w:r>
        <w:rPr>
          <w:rFonts w:ascii="Times New Roman CE" w:hAnsi="Times New Roman CE"/>
          <w:sz w:val="20"/>
        </w:rPr>
        <w:t>Prihvaćen</w:t>
      </w:r>
      <w:proofErr w:type="spellEnd"/>
      <w:r>
        <w:rPr>
          <w:rFonts w:ascii="Times New Roman CE" w:hAnsi="Times New Roman CE"/>
          <w:sz w:val="20"/>
        </w:rPr>
        <w:t>: 29.10.2014.</w:t>
      </w:r>
      <w:r>
        <w:rPr>
          <w:rFonts w:ascii="Times New Roman CE" w:hAnsi="Times New Roman CE"/>
          <w:sz w:val="20"/>
        </w:rPr>
        <w:tab/>
      </w:r>
      <w:r>
        <w:rPr>
          <w:rFonts w:ascii="Times New Roman CE" w:hAnsi="Times New Roman CE"/>
          <w:sz w:val="20"/>
        </w:rPr>
        <w:tab/>
      </w:r>
      <w:r>
        <w:rPr>
          <w:rFonts w:ascii="Times New Roman CE" w:hAnsi="Times New Roman CE"/>
          <w:sz w:val="20"/>
        </w:rPr>
        <w:tab/>
      </w:r>
      <w:r>
        <w:rPr>
          <w:rFonts w:ascii="Times New Roman CE" w:hAnsi="Times New Roman CE"/>
          <w:sz w:val="20"/>
        </w:rPr>
        <w:tab/>
      </w:r>
      <w:r>
        <w:rPr>
          <w:rFonts w:ascii="Times New Roman CE" w:hAnsi="Times New Roman CE"/>
          <w:sz w:val="20"/>
        </w:rPr>
        <w:tab/>
      </w:r>
      <w:r>
        <w:rPr>
          <w:rFonts w:ascii="Times New Roman CE" w:hAnsi="Times New Roman CE"/>
          <w:sz w:val="20"/>
        </w:rPr>
        <w:tab/>
      </w:r>
      <w:r>
        <w:rPr>
          <w:rFonts w:ascii="Times New Roman CE" w:hAnsi="Times New Roman CE"/>
          <w:sz w:val="20"/>
        </w:rPr>
        <w:tab/>
      </w:r>
      <w:r w:rsidR="00B76146">
        <w:rPr>
          <w:rFonts w:ascii="Times New Roman CE" w:hAnsi="Times New Roman CE"/>
          <w:sz w:val="20"/>
        </w:rPr>
        <w:t xml:space="preserve">                      </w:t>
      </w:r>
      <w:r>
        <w:rPr>
          <w:rFonts w:ascii="Times New Roman CE" w:hAnsi="Times New Roman CE"/>
          <w:sz w:val="20"/>
        </w:rPr>
        <w:t>UDK 81’24:371.12</w:t>
      </w:r>
    </w:p>
    <w:p w14:paraId="7B01C34F" w14:textId="77777777" w:rsidR="00AC5E7D" w:rsidRPr="00AC5E7D" w:rsidRDefault="00AC5E7D" w:rsidP="00AC5E7D">
      <w:pPr>
        <w:pStyle w:val="Heading1"/>
        <w:spacing w:before="0" w:line="360" w:lineRule="auto"/>
        <w:jc w:val="center"/>
        <w:rPr>
          <w:rFonts w:ascii="Times New Roman CE" w:hAnsi="Times New Roman CE" w:cs="Times New Roman"/>
          <w:b w:val="0"/>
          <w:color w:val="auto"/>
          <w:sz w:val="20"/>
          <w:szCs w:val="20"/>
        </w:rPr>
      </w:pPr>
    </w:p>
    <w:p w14:paraId="0DAEB147" w14:textId="77777777" w:rsidR="00AC5E7D" w:rsidRPr="00917685" w:rsidRDefault="00AC5E7D" w:rsidP="00AC5E7D">
      <w:pPr>
        <w:pStyle w:val="Heading1"/>
        <w:spacing w:before="0" w:line="360" w:lineRule="auto"/>
        <w:jc w:val="center"/>
        <w:rPr>
          <w:rFonts w:ascii="Times New Roman CE" w:hAnsi="Times New Roman CE" w:cs="Times New Roman"/>
          <w:i/>
          <w:color w:val="auto"/>
          <w:szCs w:val="24"/>
        </w:rPr>
      </w:pPr>
      <w:r w:rsidRPr="00917685">
        <w:rPr>
          <w:rFonts w:ascii="Times New Roman CE" w:hAnsi="Times New Roman CE" w:cs="Times New Roman"/>
          <w:i/>
          <w:color w:val="auto"/>
          <w:szCs w:val="24"/>
        </w:rPr>
        <w:t>Teachers as multilingual subjects</w:t>
      </w:r>
    </w:p>
    <w:p w14:paraId="01D3A2C6" w14:textId="77777777" w:rsidR="00AC5E7D" w:rsidRPr="00AD7815" w:rsidRDefault="00AC5E7D" w:rsidP="00AC5E7D">
      <w:pPr>
        <w:spacing w:after="0"/>
        <w:rPr>
          <w:rFonts w:ascii="Times New Roman CE" w:hAnsi="Times New Roman CE"/>
          <w:sz w:val="24"/>
          <w:szCs w:val="24"/>
        </w:rPr>
      </w:pPr>
    </w:p>
    <w:p w14:paraId="2F183F53" w14:textId="77777777" w:rsidR="001F18C8" w:rsidRPr="00AD7815" w:rsidRDefault="00AC5E7D" w:rsidP="00AD7815">
      <w:pPr>
        <w:spacing w:after="0" w:line="360" w:lineRule="auto"/>
        <w:jc w:val="center"/>
        <w:rPr>
          <w:rFonts w:ascii="Times New Roman CE" w:hAnsi="Times New Roman CE" w:cs="Times New Roman"/>
          <w:b/>
          <w:sz w:val="28"/>
          <w:szCs w:val="24"/>
        </w:rPr>
      </w:pPr>
      <w:proofErr w:type="spellStart"/>
      <w:r w:rsidRPr="00AC5E7D">
        <w:rPr>
          <w:rFonts w:ascii="Times New Roman CE" w:hAnsi="Times New Roman CE" w:cs="Times New Roman"/>
          <w:b/>
          <w:sz w:val="28"/>
          <w:szCs w:val="24"/>
        </w:rPr>
        <w:t>Nastavnici</w:t>
      </w:r>
      <w:proofErr w:type="spellEnd"/>
      <w:r w:rsidRPr="00AC5E7D">
        <w:rPr>
          <w:rFonts w:ascii="Times New Roman CE" w:hAnsi="Times New Roman CE" w:cs="Times New Roman"/>
          <w:b/>
          <w:sz w:val="28"/>
          <w:szCs w:val="24"/>
        </w:rPr>
        <w:t xml:space="preserve"> </w:t>
      </w:r>
      <w:proofErr w:type="spellStart"/>
      <w:r w:rsidRPr="00AC5E7D">
        <w:rPr>
          <w:rFonts w:ascii="Times New Roman CE" w:hAnsi="Times New Roman CE" w:cs="Times New Roman"/>
          <w:b/>
          <w:sz w:val="28"/>
          <w:szCs w:val="24"/>
        </w:rPr>
        <w:t>kao</w:t>
      </w:r>
      <w:proofErr w:type="spellEnd"/>
      <w:r w:rsidRPr="00AC5E7D">
        <w:rPr>
          <w:rFonts w:ascii="Times New Roman CE" w:hAnsi="Times New Roman CE" w:cs="Times New Roman"/>
          <w:b/>
          <w:sz w:val="28"/>
          <w:szCs w:val="24"/>
        </w:rPr>
        <w:t xml:space="preserve"> </w:t>
      </w:r>
      <w:proofErr w:type="spellStart"/>
      <w:r w:rsidRPr="00AC5E7D">
        <w:rPr>
          <w:rFonts w:ascii="Times New Roman CE" w:hAnsi="Times New Roman CE" w:cs="Times New Roman"/>
          <w:b/>
          <w:sz w:val="28"/>
          <w:szCs w:val="24"/>
        </w:rPr>
        <w:t>višejezični</w:t>
      </w:r>
      <w:proofErr w:type="spellEnd"/>
      <w:r w:rsidRPr="00AC5E7D">
        <w:rPr>
          <w:rFonts w:ascii="Times New Roman CE" w:hAnsi="Times New Roman CE" w:cs="Times New Roman"/>
          <w:b/>
          <w:sz w:val="28"/>
          <w:szCs w:val="24"/>
        </w:rPr>
        <w:t xml:space="preserve"> </w:t>
      </w:r>
      <w:proofErr w:type="spellStart"/>
      <w:r w:rsidRPr="00AC5E7D">
        <w:rPr>
          <w:rFonts w:ascii="Times New Roman CE" w:hAnsi="Times New Roman CE" w:cs="Times New Roman"/>
          <w:b/>
          <w:sz w:val="28"/>
          <w:szCs w:val="24"/>
        </w:rPr>
        <w:t>subjekti</w:t>
      </w:r>
      <w:proofErr w:type="spellEnd"/>
    </w:p>
    <w:p w14:paraId="5042323D" w14:textId="77777777" w:rsidR="00AD7815" w:rsidRDefault="00AD7815" w:rsidP="00AD7815">
      <w:pPr>
        <w:spacing w:after="0" w:line="360" w:lineRule="auto"/>
        <w:jc w:val="center"/>
        <w:rPr>
          <w:rFonts w:ascii="Times New Roman CE" w:hAnsi="Times New Roman CE" w:cs="Times New Roman"/>
          <w:sz w:val="24"/>
          <w:szCs w:val="24"/>
        </w:rPr>
      </w:pPr>
    </w:p>
    <w:p w14:paraId="168E2BE6" w14:textId="401C9C41" w:rsidR="00F54574" w:rsidRPr="00AC5E7D" w:rsidRDefault="00F54574" w:rsidP="00AD7815">
      <w:pPr>
        <w:spacing w:after="0" w:line="360" w:lineRule="auto"/>
        <w:jc w:val="center"/>
        <w:rPr>
          <w:rFonts w:ascii="Times New Roman CE" w:hAnsi="Times New Roman CE" w:cs="Times New Roman"/>
          <w:sz w:val="24"/>
          <w:szCs w:val="24"/>
        </w:rPr>
      </w:pPr>
      <w:r w:rsidRPr="00AC5E7D">
        <w:rPr>
          <w:rFonts w:ascii="Times New Roman CE" w:hAnsi="Times New Roman CE" w:cs="Times New Roman"/>
          <w:sz w:val="24"/>
          <w:szCs w:val="24"/>
        </w:rPr>
        <w:t xml:space="preserve">Jelena </w:t>
      </w:r>
      <w:proofErr w:type="spellStart"/>
      <w:r w:rsidRPr="00AC5E7D">
        <w:rPr>
          <w:rFonts w:ascii="Times New Roman CE" w:hAnsi="Times New Roman CE" w:cs="Times New Roman"/>
          <w:sz w:val="24"/>
          <w:szCs w:val="24"/>
        </w:rPr>
        <w:t>Bujas-Grubar</w:t>
      </w:r>
      <w:proofErr w:type="spellEnd"/>
    </w:p>
    <w:p w14:paraId="6736D2F2" w14:textId="77777777" w:rsidR="001F18C8" w:rsidRPr="00AC5E7D" w:rsidRDefault="001F18C8" w:rsidP="00AD7815">
      <w:pPr>
        <w:spacing w:after="0" w:line="360" w:lineRule="auto"/>
        <w:jc w:val="center"/>
        <w:rPr>
          <w:rFonts w:ascii="Times New Roman CE" w:hAnsi="Times New Roman CE" w:cs="Times New Roman"/>
          <w:sz w:val="24"/>
          <w:szCs w:val="24"/>
        </w:rPr>
      </w:pPr>
      <w:proofErr w:type="spellStart"/>
      <w:r w:rsidRPr="00AC5E7D">
        <w:rPr>
          <w:rFonts w:ascii="Times New Roman CE" w:hAnsi="Times New Roman CE" w:cs="Times New Roman"/>
          <w:sz w:val="24"/>
          <w:szCs w:val="24"/>
        </w:rPr>
        <w:t>Hotelijersko-turistička</w:t>
      </w:r>
      <w:proofErr w:type="spellEnd"/>
      <w:r w:rsidRPr="00AC5E7D">
        <w:rPr>
          <w:rFonts w:ascii="Times New Roman CE" w:hAnsi="Times New Roman CE" w:cs="Times New Roman"/>
          <w:sz w:val="24"/>
          <w:szCs w:val="24"/>
        </w:rPr>
        <w:t xml:space="preserve"> </w:t>
      </w:r>
      <w:proofErr w:type="spellStart"/>
      <w:r w:rsidRPr="00AC5E7D">
        <w:rPr>
          <w:rFonts w:ascii="Times New Roman CE" w:hAnsi="Times New Roman CE" w:cs="Times New Roman"/>
          <w:sz w:val="24"/>
          <w:szCs w:val="24"/>
        </w:rPr>
        <w:t>i</w:t>
      </w:r>
      <w:proofErr w:type="spellEnd"/>
      <w:r w:rsidRPr="00AC5E7D">
        <w:rPr>
          <w:rFonts w:ascii="Times New Roman CE" w:hAnsi="Times New Roman CE" w:cs="Times New Roman"/>
          <w:sz w:val="24"/>
          <w:szCs w:val="24"/>
        </w:rPr>
        <w:t xml:space="preserve"> </w:t>
      </w:r>
      <w:proofErr w:type="spellStart"/>
      <w:r w:rsidRPr="00AC5E7D">
        <w:rPr>
          <w:rFonts w:ascii="Times New Roman CE" w:hAnsi="Times New Roman CE" w:cs="Times New Roman"/>
          <w:sz w:val="24"/>
          <w:szCs w:val="24"/>
        </w:rPr>
        <w:t>ugostiteljska</w:t>
      </w:r>
      <w:proofErr w:type="spellEnd"/>
      <w:r w:rsidRPr="00AC5E7D">
        <w:rPr>
          <w:rFonts w:ascii="Times New Roman CE" w:hAnsi="Times New Roman CE" w:cs="Times New Roman"/>
          <w:sz w:val="24"/>
          <w:szCs w:val="24"/>
        </w:rPr>
        <w:t xml:space="preserve"> škola </w:t>
      </w:r>
      <w:proofErr w:type="spellStart"/>
      <w:r w:rsidRPr="00AC5E7D">
        <w:rPr>
          <w:rFonts w:ascii="Times New Roman CE" w:hAnsi="Times New Roman CE" w:cs="Times New Roman"/>
          <w:sz w:val="24"/>
          <w:szCs w:val="24"/>
        </w:rPr>
        <w:t>Zadar</w:t>
      </w:r>
      <w:proofErr w:type="spellEnd"/>
    </w:p>
    <w:p w14:paraId="3D477730" w14:textId="77777777" w:rsidR="001F18C8" w:rsidRPr="00AC5E7D" w:rsidRDefault="001F18C8" w:rsidP="00AD7815">
      <w:pPr>
        <w:spacing w:after="0" w:line="360" w:lineRule="auto"/>
        <w:jc w:val="center"/>
        <w:rPr>
          <w:rFonts w:ascii="Times New Roman CE" w:hAnsi="Times New Roman CE" w:cs="Times New Roman"/>
          <w:sz w:val="24"/>
          <w:szCs w:val="24"/>
        </w:rPr>
      </w:pPr>
      <w:r w:rsidRPr="00AC5E7D">
        <w:rPr>
          <w:rFonts w:ascii="Times New Roman CE" w:hAnsi="Times New Roman CE" w:cs="Times New Roman"/>
          <w:sz w:val="24"/>
          <w:szCs w:val="24"/>
        </w:rPr>
        <w:t xml:space="preserve">A.G. </w:t>
      </w:r>
      <w:proofErr w:type="spellStart"/>
      <w:r w:rsidRPr="00AC5E7D">
        <w:rPr>
          <w:rFonts w:ascii="Times New Roman CE" w:hAnsi="Times New Roman CE" w:cs="Times New Roman"/>
          <w:sz w:val="24"/>
          <w:szCs w:val="24"/>
        </w:rPr>
        <w:t>Matoša</w:t>
      </w:r>
      <w:proofErr w:type="spellEnd"/>
      <w:r w:rsidRPr="00AC5E7D">
        <w:rPr>
          <w:rFonts w:ascii="Times New Roman CE" w:hAnsi="Times New Roman CE" w:cs="Times New Roman"/>
          <w:sz w:val="24"/>
          <w:szCs w:val="24"/>
        </w:rPr>
        <w:t xml:space="preserve"> 40, 23000 </w:t>
      </w:r>
      <w:proofErr w:type="spellStart"/>
      <w:r w:rsidRPr="00AC5E7D">
        <w:rPr>
          <w:rFonts w:ascii="Times New Roman CE" w:hAnsi="Times New Roman CE" w:cs="Times New Roman"/>
          <w:sz w:val="24"/>
          <w:szCs w:val="24"/>
        </w:rPr>
        <w:t>Zadar</w:t>
      </w:r>
      <w:proofErr w:type="spellEnd"/>
      <w:r w:rsidR="001C7B80">
        <w:rPr>
          <w:rFonts w:ascii="Times New Roman CE" w:hAnsi="Times New Roman CE" w:cs="Times New Roman"/>
          <w:sz w:val="24"/>
          <w:szCs w:val="24"/>
        </w:rPr>
        <w:t xml:space="preserve">, </w:t>
      </w:r>
      <w:proofErr w:type="spellStart"/>
      <w:r w:rsidR="001C7B80">
        <w:rPr>
          <w:rFonts w:ascii="Times New Roman CE" w:hAnsi="Times New Roman CE" w:cs="Times New Roman"/>
          <w:sz w:val="24"/>
          <w:szCs w:val="24"/>
        </w:rPr>
        <w:t>Hrvatska</w:t>
      </w:r>
      <w:proofErr w:type="spellEnd"/>
    </w:p>
    <w:p w14:paraId="79B44E24" w14:textId="77777777" w:rsidR="001F18C8" w:rsidRPr="001C7B80" w:rsidRDefault="001C7B80" w:rsidP="00AD7815">
      <w:pPr>
        <w:spacing w:after="0" w:line="360" w:lineRule="auto"/>
        <w:jc w:val="center"/>
        <w:rPr>
          <w:rStyle w:val="Hyperlink"/>
          <w:rFonts w:ascii="Times New Roman CE" w:hAnsi="Times New Roman CE" w:cs="Times New Roman"/>
          <w:color w:val="auto"/>
          <w:sz w:val="24"/>
          <w:szCs w:val="24"/>
          <w:u w:val="none"/>
        </w:rPr>
      </w:pPr>
      <w:proofErr w:type="gramStart"/>
      <w:r>
        <w:rPr>
          <w:rFonts w:ascii="Times New Roman CE" w:hAnsi="Times New Roman CE"/>
          <w:sz w:val="24"/>
          <w:szCs w:val="24"/>
        </w:rPr>
        <w:t>e-mail</w:t>
      </w:r>
      <w:proofErr w:type="gramEnd"/>
      <w:r w:rsidRPr="001C7B80">
        <w:rPr>
          <w:rFonts w:ascii="Times New Roman CE" w:hAnsi="Times New Roman CE"/>
          <w:sz w:val="24"/>
          <w:szCs w:val="24"/>
        </w:rPr>
        <w:t xml:space="preserve">: </w:t>
      </w:r>
      <w:hyperlink r:id="rId8" w:history="1">
        <w:r w:rsidR="001F18C8" w:rsidRPr="001C7B80">
          <w:rPr>
            <w:rStyle w:val="Hyperlink"/>
            <w:rFonts w:ascii="Times New Roman CE" w:hAnsi="Times New Roman CE" w:cs="Times New Roman"/>
            <w:color w:val="auto"/>
            <w:sz w:val="24"/>
            <w:szCs w:val="24"/>
            <w:u w:val="none"/>
          </w:rPr>
          <w:t>jelenabg12@yahoo.de</w:t>
        </w:r>
      </w:hyperlink>
    </w:p>
    <w:p w14:paraId="1526B5E3" w14:textId="77777777" w:rsidR="00AD7815" w:rsidRPr="00AC5E7D" w:rsidRDefault="00AD7815" w:rsidP="00AD7815">
      <w:pPr>
        <w:spacing w:after="0" w:line="360" w:lineRule="auto"/>
        <w:jc w:val="center"/>
        <w:rPr>
          <w:rFonts w:ascii="Times New Roman CE" w:hAnsi="Times New Roman CE" w:cs="Times New Roman"/>
          <w:sz w:val="24"/>
          <w:szCs w:val="24"/>
        </w:rPr>
      </w:pPr>
    </w:p>
    <w:p w14:paraId="091C9438" w14:textId="77777777" w:rsidR="000361A3" w:rsidRPr="00F777A5" w:rsidRDefault="00896CB0" w:rsidP="00F777A5">
      <w:pPr>
        <w:spacing w:after="0" w:line="360" w:lineRule="auto"/>
        <w:ind w:firstLine="708"/>
        <w:jc w:val="both"/>
        <w:rPr>
          <w:rFonts w:ascii="Times New Roman CE" w:hAnsi="Times New Roman CE" w:cs="Times New Roman"/>
          <w:i/>
          <w:sz w:val="24"/>
          <w:szCs w:val="24"/>
        </w:rPr>
      </w:pPr>
      <w:r w:rsidRPr="00AC5E7D">
        <w:rPr>
          <w:rFonts w:ascii="Times New Roman CE" w:hAnsi="Times New Roman CE" w:cs="Times New Roman"/>
          <w:b/>
          <w:sz w:val="24"/>
          <w:szCs w:val="24"/>
        </w:rPr>
        <w:t>Abstract</w:t>
      </w:r>
      <w:r w:rsidRPr="00AC5E7D">
        <w:rPr>
          <w:rFonts w:ascii="Times New Roman CE" w:hAnsi="Times New Roman CE" w:cs="Times New Roman"/>
          <w:sz w:val="24"/>
          <w:szCs w:val="24"/>
        </w:rPr>
        <w:t xml:space="preserve">: </w:t>
      </w:r>
      <w:r w:rsidRPr="00AC5E7D">
        <w:rPr>
          <w:rFonts w:ascii="Times New Roman CE" w:hAnsi="Times New Roman CE" w:cs="Times New Roman"/>
          <w:i/>
          <w:sz w:val="24"/>
          <w:szCs w:val="24"/>
        </w:rPr>
        <w:t>The aim of this research paper is to establish how the multilingualism affects foreign language teachers in their ways of thinking,</w:t>
      </w:r>
      <w:r w:rsidR="000919A3" w:rsidRPr="00AC5E7D">
        <w:rPr>
          <w:rFonts w:ascii="Times New Roman CE" w:hAnsi="Times New Roman CE" w:cs="Times New Roman"/>
          <w:i/>
          <w:sz w:val="24"/>
          <w:szCs w:val="24"/>
        </w:rPr>
        <w:t xml:space="preserve"> their emotions</w:t>
      </w:r>
      <w:r w:rsidR="00621FA1" w:rsidRPr="00AC5E7D">
        <w:rPr>
          <w:rFonts w:ascii="Times New Roman CE" w:hAnsi="Times New Roman CE" w:cs="Times New Roman"/>
          <w:i/>
          <w:sz w:val="24"/>
          <w:szCs w:val="24"/>
        </w:rPr>
        <w:t>, their notion of identity</w:t>
      </w:r>
      <w:r w:rsidR="000919A3" w:rsidRPr="00AC5E7D">
        <w:rPr>
          <w:rFonts w:ascii="Times New Roman CE" w:hAnsi="Times New Roman CE" w:cs="Times New Roman"/>
          <w:i/>
          <w:sz w:val="24"/>
          <w:szCs w:val="24"/>
        </w:rPr>
        <w:t xml:space="preserve"> and experiences. The instrument of research was semi-structured interview and the participant</w:t>
      </w:r>
      <w:r w:rsidR="00B42B20" w:rsidRPr="00AC5E7D">
        <w:rPr>
          <w:rFonts w:ascii="Times New Roman CE" w:hAnsi="Times New Roman CE" w:cs="Times New Roman"/>
          <w:i/>
          <w:sz w:val="24"/>
          <w:szCs w:val="24"/>
        </w:rPr>
        <w:t>s</w:t>
      </w:r>
      <w:r w:rsidR="000919A3" w:rsidRPr="00AC5E7D">
        <w:rPr>
          <w:rFonts w:ascii="Times New Roman CE" w:hAnsi="Times New Roman CE" w:cs="Times New Roman"/>
          <w:i/>
          <w:sz w:val="24"/>
          <w:szCs w:val="24"/>
        </w:rPr>
        <w:t xml:space="preserve"> were three English language teacher</w:t>
      </w:r>
      <w:r w:rsidR="00621FA1" w:rsidRPr="00AC5E7D">
        <w:rPr>
          <w:rFonts w:ascii="Times New Roman CE" w:hAnsi="Times New Roman CE" w:cs="Times New Roman"/>
          <w:i/>
          <w:sz w:val="24"/>
          <w:szCs w:val="24"/>
        </w:rPr>
        <w:t>s. Their different backgrounds, different countries they lived in</w:t>
      </w:r>
      <w:r w:rsidR="000F1406" w:rsidRPr="00AC5E7D">
        <w:rPr>
          <w:rFonts w:ascii="Times New Roman CE" w:hAnsi="Times New Roman CE" w:cs="Times New Roman"/>
          <w:i/>
          <w:sz w:val="24"/>
          <w:szCs w:val="24"/>
        </w:rPr>
        <w:t xml:space="preserve"> as well as their</w:t>
      </w:r>
      <w:r w:rsidR="00621FA1" w:rsidRPr="00AC5E7D">
        <w:rPr>
          <w:rFonts w:ascii="Times New Roman CE" w:hAnsi="Times New Roman CE" w:cs="Times New Roman"/>
          <w:i/>
          <w:sz w:val="24"/>
          <w:szCs w:val="24"/>
        </w:rPr>
        <w:t xml:space="preserve"> </w:t>
      </w:r>
      <w:r w:rsidR="000919A3" w:rsidRPr="00AC5E7D">
        <w:rPr>
          <w:rFonts w:ascii="Times New Roman CE" w:hAnsi="Times New Roman CE" w:cs="Times New Roman"/>
          <w:i/>
          <w:sz w:val="24"/>
          <w:szCs w:val="24"/>
        </w:rPr>
        <w:t xml:space="preserve">different </w:t>
      </w:r>
      <w:r w:rsidR="00B42B20" w:rsidRPr="00AC5E7D">
        <w:rPr>
          <w:rFonts w:ascii="Times New Roman CE" w:hAnsi="Times New Roman CE" w:cs="Times New Roman"/>
          <w:i/>
          <w:sz w:val="24"/>
          <w:szCs w:val="24"/>
        </w:rPr>
        <w:t xml:space="preserve">ages </w:t>
      </w:r>
      <w:r w:rsidR="00621FA1" w:rsidRPr="00AC5E7D">
        <w:rPr>
          <w:rFonts w:ascii="Times New Roman CE" w:hAnsi="Times New Roman CE" w:cs="Times New Roman"/>
          <w:i/>
          <w:sz w:val="24"/>
          <w:szCs w:val="24"/>
        </w:rPr>
        <w:t xml:space="preserve">enabled very interesting insight in the world of the multilingual speakers in which the intercultural </w:t>
      </w:r>
      <w:r w:rsidR="00292F72" w:rsidRPr="00AC5E7D">
        <w:rPr>
          <w:rFonts w:ascii="Times New Roman CE" w:hAnsi="Times New Roman CE" w:cs="Times New Roman"/>
          <w:i/>
          <w:sz w:val="24"/>
          <w:szCs w:val="24"/>
        </w:rPr>
        <w:t>experience</w:t>
      </w:r>
      <w:r w:rsidR="00B42B20" w:rsidRPr="00AC5E7D">
        <w:rPr>
          <w:rFonts w:ascii="Times New Roman CE" w:hAnsi="Times New Roman CE" w:cs="Times New Roman"/>
          <w:i/>
          <w:sz w:val="24"/>
          <w:szCs w:val="24"/>
        </w:rPr>
        <w:t xml:space="preserve"> </w:t>
      </w:r>
      <w:r w:rsidR="00292F72" w:rsidRPr="00AC5E7D">
        <w:rPr>
          <w:rFonts w:ascii="Times New Roman CE" w:hAnsi="Times New Roman CE" w:cs="Times New Roman"/>
          <w:i/>
          <w:sz w:val="24"/>
          <w:szCs w:val="24"/>
        </w:rPr>
        <w:t>had</w:t>
      </w:r>
      <w:r w:rsidR="00B42B20" w:rsidRPr="00AC5E7D">
        <w:rPr>
          <w:rFonts w:ascii="Times New Roman CE" w:hAnsi="Times New Roman CE" w:cs="Times New Roman"/>
          <w:i/>
          <w:sz w:val="24"/>
          <w:szCs w:val="24"/>
        </w:rPr>
        <w:t xml:space="preserve"> very strong influence on</w:t>
      </w:r>
      <w:r w:rsidR="000F1406" w:rsidRPr="00AC5E7D">
        <w:rPr>
          <w:rFonts w:ascii="Times New Roman CE" w:hAnsi="Times New Roman CE" w:cs="Times New Roman"/>
          <w:i/>
          <w:sz w:val="24"/>
          <w:szCs w:val="24"/>
        </w:rPr>
        <w:t xml:space="preserve"> forming</w:t>
      </w:r>
      <w:r w:rsidR="00B42B20" w:rsidRPr="00AC5E7D">
        <w:rPr>
          <w:rFonts w:ascii="Times New Roman CE" w:hAnsi="Times New Roman CE" w:cs="Times New Roman"/>
          <w:i/>
          <w:sz w:val="24"/>
          <w:szCs w:val="24"/>
        </w:rPr>
        <w:t xml:space="preserve"> their identity</w:t>
      </w:r>
      <w:r w:rsidR="00B42B20" w:rsidRPr="00AC5E7D">
        <w:rPr>
          <w:rFonts w:ascii="Times New Roman CE" w:hAnsi="Times New Roman CE" w:cs="Times New Roman"/>
          <w:sz w:val="24"/>
          <w:szCs w:val="24"/>
        </w:rPr>
        <w:t>.</w:t>
      </w:r>
      <w:r w:rsidR="00292F72" w:rsidRPr="00AC5E7D">
        <w:rPr>
          <w:rFonts w:ascii="Times New Roman CE" w:hAnsi="Times New Roman CE" w:cs="Times New Roman"/>
          <w:sz w:val="24"/>
          <w:szCs w:val="24"/>
        </w:rPr>
        <w:t xml:space="preserve"> </w:t>
      </w:r>
      <w:r w:rsidR="00292F72" w:rsidRPr="00AC5E7D">
        <w:rPr>
          <w:rFonts w:ascii="Times New Roman CE" w:hAnsi="Times New Roman CE" w:cs="Times New Roman"/>
          <w:i/>
          <w:sz w:val="24"/>
          <w:szCs w:val="24"/>
        </w:rPr>
        <w:t>All three participant</w:t>
      </w:r>
      <w:r w:rsidR="002A3CD4" w:rsidRPr="00AC5E7D">
        <w:rPr>
          <w:rFonts w:ascii="Times New Roman CE" w:hAnsi="Times New Roman CE" w:cs="Times New Roman"/>
          <w:i/>
          <w:sz w:val="24"/>
          <w:szCs w:val="24"/>
        </w:rPr>
        <w:t>s</w:t>
      </w:r>
      <w:r w:rsidR="00292F72" w:rsidRPr="00AC5E7D">
        <w:rPr>
          <w:rFonts w:ascii="Times New Roman CE" w:hAnsi="Times New Roman CE" w:cs="Times New Roman"/>
          <w:i/>
          <w:sz w:val="24"/>
          <w:szCs w:val="24"/>
        </w:rPr>
        <w:t xml:space="preserve"> find their multilingualism as an advantage that enables the communication in the global world</w:t>
      </w:r>
      <w:r w:rsidR="002A3CD4" w:rsidRPr="00AC5E7D">
        <w:rPr>
          <w:rFonts w:ascii="Times New Roman CE" w:hAnsi="Times New Roman CE" w:cs="Times New Roman"/>
          <w:i/>
          <w:sz w:val="24"/>
          <w:szCs w:val="24"/>
        </w:rPr>
        <w:t>.</w:t>
      </w:r>
    </w:p>
    <w:p w14:paraId="11DBA4C9" w14:textId="77777777" w:rsidR="00AB6DB5" w:rsidRDefault="00AB6DB5" w:rsidP="00F777A5">
      <w:pPr>
        <w:spacing w:after="0" w:line="360" w:lineRule="auto"/>
        <w:ind w:firstLine="708"/>
        <w:jc w:val="both"/>
        <w:rPr>
          <w:rFonts w:ascii="Times New Roman CE" w:hAnsi="Times New Roman CE" w:cs="Times New Roman"/>
          <w:b/>
          <w:sz w:val="24"/>
          <w:szCs w:val="24"/>
        </w:rPr>
      </w:pPr>
    </w:p>
    <w:p w14:paraId="286ED826" w14:textId="77777777" w:rsidR="000361A3" w:rsidRPr="00F777A5" w:rsidRDefault="000919A3" w:rsidP="00F777A5">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b/>
          <w:sz w:val="24"/>
          <w:szCs w:val="24"/>
        </w:rPr>
        <w:t>Key words:</w:t>
      </w:r>
      <w:r w:rsidRPr="00AC5E7D">
        <w:rPr>
          <w:rFonts w:ascii="Times New Roman CE" w:hAnsi="Times New Roman CE" w:cs="Times New Roman"/>
          <w:sz w:val="24"/>
          <w:szCs w:val="24"/>
        </w:rPr>
        <w:t xml:space="preserve"> </w:t>
      </w:r>
      <w:r w:rsidRPr="00AC5E7D">
        <w:rPr>
          <w:rFonts w:ascii="Times New Roman CE" w:hAnsi="Times New Roman CE" w:cs="Times New Roman"/>
          <w:i/>
          <w:sz w:val="24"/>
          <w:szCs w:val="24"/>
        </w:rPr>
        <w:t>multilingualism,</w:t>
      </w:r>
      <w:r w:rsidR="00621FA1" w:rsidRPr="00AC5E7D">
        <w:rPr>
          <w:rFonts w:ascii="Times New Roman CE" w:hAnsi="Times New Roman CE" w:cs="Times New Roman"/>
          <w:i/>
          <w:sz w:val="24"/>
          <w:szCs w:val="24"/>
        </w:rPr>
        <w:t xml:space="preserve"> semi-structured interview,</w:t>
      </w:r>
      <w:r w:rsidRPr="00AC5E7D">
        <w:rPr>
          <w:rFonts w:ascii="Times New Roman CE" w:hAnsi="Times New Roman CE" w:cs="Times New Roman"/>
          <w:i/>
          <w:sz w:val="24"/>
          <w:szCs w:val="24"/>
        </w:rPr>
        <w:t xml:space="preserve"> multilingual identity, emotions, intercultural </w:t>
      </w:r>
      <w:r w:rsidR="00292F72" w:rsidRPr="00AC5E7D">
        <w:rPr>
          <w:rFonts w:ascii="Times New Roman CE" w:hAnsi="Times New Roman CE" w:cs="Times New Roman"/>
          <w:i/>
          <w:sz w:val="24"/>
          <w:szCs w:val="24"/>
        </w:rPr>
        <w:t>experience</w:t>
      </w:r>
    </w:p>
    <w:p w14:paraId="324D70FD" w14:textId="77777777" w:rsidR="00AB6DB5" w:rsidRDefault="00AB6DB5" w:rsidP="00F777A5">
      <w:pPr>
        <w:spacing w:after="0" w:line="360" w:lineRule="auto"/>
        <w:ind w:firstLine="708"/>
        <w:jc w:val="both"/>
        <w:rPr>
          <w:rFonts w:ascii="Times New Roman CE" w:hAnsi="Times New Roman CE" w:cs="Times New Roman"/>
          <w:b/>
          <w:sz w:val="24"/>
          <w:szCs w:val="24"/>
          <w:lang w:val="hr-HR"/>
        </w:rPr>
      </w:pPr>
    </w:p>
    <w:p w14:paraId="3F66FF4C" w14:textId="77777777" w:rsidR="000361A3" w:rsidRDefault="004E1D4E" w:rsidP="00F777A5">
      <w:pPr>
        <w:spacing w:after="0" w:line="360" w:lineRule="auto"/>
        <w:ind w:firstLine="708"/>
        <w:jc w:val="both"/>
        <w:rPr>
          <w:rFonts w:ascii="Times New Roman CE" w:hAnsi="Times New Roman CE" w:cs="Times New Roman"/>
          <w:i/>
          <w:sz w:val="24"/>
          <w:szCs w:val="24"/>
          <w:lang w:val="hr-HR"/>
        </w:rPr>
      </w:pPr>
      <w:r w:rsidRPr="00AC5E7D">
        <w:rPr>
          <w:rFonts w:ascii="Times New Roman CE" w:hAnsi="Times New Roman CE" w:cs="Times New Roman"/>
          <w:b/>
          <w:sz w:val="24"/>
          <w:szCs w:val="24"/>
          <w:lang w:val="hr-HR"/>
        </w:rPr>
        <w:t>Sažetak</w:t>
      </w:r>
      <w:r w:rsidRPr="00AC5E7D">
        <w:rPr>
          <w:rFonts w:ascii="Times New Roman CE" w:hAnsi="Times New Roman CE" w:cs="Times New Roman"/>
          <w:sz w:val="24"/>
          <w:szCs w:val="24"/>
          <w:lang w:val="hr-HR"/>
        </w:rPr>
        <w:t xml:space="preserve">: </w:t>
      </w:r>
      <w:r w:rsidRPr="00AC5E7D">
        <w:rPr>
          <w:rFonts w:ascii="Times New Roman CE" w:hAnsi="Times New Roman CE" w:cs="Times New Roman"/>
          <w:i/>
          <w:sz w:val="24"/>
          <w:szCs w:val="24"/>
          <w:lang w:val="hr-HR"/>
        </w:rPr>
        <w:t>Cilj ovog istraživanja je bio ustvrditi kako višejezičnost utječe na način razmišljanja, osjećaje, pojam identiteta i iskustva nastavnika stranih jezika. Inst</w:t>
      </w:r>
      <w:r w:rsidR="00290094">
        <w:rPr>
          <w:rFonts w:ascii="Times New Roman CE" w:hAnsi="Times New Roman CE" w:cs="Times New Roman"/>
          <w:i/>
          <w:sz w:val="24"/>
          <w:szCs w:val="24"/>
          <w:lang w:val="hr-HR"/>
        </w:rPr>
        <w:t>rument istraživanja je bio polu</w:t>
      </w:r>
      <w:r w:rsidRPr="00AC5E7D">
        <w:rPr>
          <w:rFonts w:ascii="Times New Roman CE" w:hAnsi="Times New Roman CE" w:cs="Times New Roman"/>
          <w:i/>
          <w:sz w:val="24"/>
          <w:szCs w:val="24"/>
          <w:lang w:val="hr-HR"/>
        </w:rPr>
        <w:t>str</w:t>
      </w:r>
      <w:r w:rsidR="00290094">
        <w:rPr>
          <w:rFonts w:ascii="Times New Roman CE" w:hAnsi="Times New Roman CE" w:cs="Times New Roman"/>
          <w:i/>
          <w:sz w:val="24"/>
          <w:szCs w:val="24"/>
          <w:lang w:val="hr-HR"/>
        </w:rPr>
        <w:t>ukturirani intervju, a sudionice su bile</w:t>
      </w:r>
      <w:r w:rsidRPr="00AC5E7D">
        <w:rPr>
          <w:rFonts w:ascii="Times New Roman CE" w:hAnsi="Times New Roman CE" w:cs="Times New Roman"/>
          <w:i/>
          <w:sz w:val="24"/>
          <w:szCs w:val="24"/>
          <w:lang w:val="hr-HR"/>
        </w:rPr>
        <w:t xml:space="preserve"> tri nastavnice engleskog jezika. Njihovo različito porijeklo, različite zemlje u kojima su živjele kao i njihova različita dob omogućuju vrlo interesantan uvid u svijet višejezičnih govornika, u kojemu je interkulturalno iskustvo odigralo vrlo važnu ulogu u formiranju njihovih identiteta.</w:t>
      </w:r>
      <w:r w:rsidR="002A3CD4" w:rsidRPr="00AC5E7D">
        <w:rPr>
          <w:rFonts w:ascii="Times New Roman CE" w:hAnsi="Times New Roman CE" w:cs="Times New Roman"/>
          <w:i/>
          <w:sz w:val="24"/>
          <w:szCs w:val="24"/>
          <w:lang w:val="hr-HR"/>
        </w:rPr>
        <w:t xml:space="preserve"> Sve tri sudionice smatraju svoju višejezičnost prednošću koja omogućuje komunikaciju u globalnom svijetu. </w:t>
      </w:r>
    </w:p>
    <w:p w14:paraId="24A34A46" w14:textId="77777777" w:rsidR="0015679C" w:rsidRPr="00F777A5" w:rsidRDefault="0015679C" w:rsidP="00F777A5">
      <w:pPr>
        <w:spacing w:after="0" w:line="360" w:lineRule="auto"/>
        <w:ind w:firstLine="708"/>
        <w:jc w:val="both"/>
        <w:rPr>
          <w:rFonts w:ascii="Times New Roman CE" w:hAnsi="Times New Roman CE" w:cs="Times New Roman"/>
          <w:i/>
          <w:sz w:val="24"/>
          <w:szCs w:val="24"/>
          <w:lang w:val="hr-HR"/>
        </w:rPr>
      </w:pPr>
    </w:p>
    <w:p w14:paraId="208E3CC5" w14:textId="5FF455B4" w:rsidR="00F777A5" w:rsidRPr="00AB6DB5" w:rsidRDefault="004E1D4E" w:rsidP="00AB6DB5">
      <w:pPr>
        <w:spacing w:after="0" w:line="360" w:lineRule="auto"/>
        <w:ind w:firstLine="708"/>
        <w:jc w:val="both"/>
        <w:rPr>
          <w:rStyle w:val="QuoteChar"/>
          <w:rFonts w:ascii="Times New Roman CE" w:hAnsi="Times New Roman CE" w:cs="Times New Roman"/>
          <w:iCs w:val="0"/>
          <w:color w:val="auto"/>
          <w:sz w:val="24"/>
          <w:szCs w:val="24"/>
          <w:lang w:val="hr-HR"/>
        </w:rPr>
      </w:pPr>
      <w:r w:rsidRPr="00AC5E7D">
        <w:rPr>
          <w:rFonts w:ascii="Times New Roman CE" w:hAnsi="Times New Roman CE" w:cs="Times New Roman"/>
          <w:b/>
          <w:sz w:val="24"/>
          <w:szCs w:val="24"/>
          <w:lang w:val="hr-HR"/>
        </w:rPr>
        <w:lastRenderedPageBreak/>
        <w:t>Ključne riječi</w:t>
      </w:r>
      <w:r w:rsidRPr="00AC5E7D">
        <w:rPr>
          <w:rFonts w:ascii="Times New Roman CE" w:hAnsi="Times New Roman CE" w:cs="Times New Roman"/>
          <w:sz w:val="24"/>
          <w:szCs w:val="24"/>
          <w:lang w:val="hr-HR"/>
        </w:rPr>
        <w:t xml:space="preserve">: </w:t>
      </w:r>
      <w:r w:rsidR="00F777A5">
        <w:rPr>
          <w:rFonts w:ascii="Times New Roman CE" w:hAnsi="Times New Roman CE" w:cs="Times New Roman"/>
          <w:i/>
          <w:sz w:val="24"/>
          <w:szCs w:val="24"/>
          <w:lang w:val="hr-HR"/>
        </w:rPr>
        <w:t>višejezičnost, polu</w:t>
      </w:r>
      <w:r w:rsidRPr="00AC5E7D">
        <w:rPr>
          <w:rFonts w:ascii="Times New Roman CE" w:hAnsi="Times New Roman CE" w:cs="Times New Roman"/>
          <w:i/>
          <w:sz w:val="24"/>
          <w:szCs w:val="24"/>
          <w:lang w:val="hr-HR"/>
        </w:rPr>
        <w:t>strukturirani intervju, višejezični identitet, osjećaji, interku</w:t>
      </w:r>
      <w:r w:rsidR="00292F72" w:rsidRPr="00AC5E7D">
        <w:rPr>
          <w:rFonts w:ascii="Times New Roman CE" w:hAnsi="Times New Roman CE" w:cs="Times New Roman"/>
          <w:i/>
          <w:sz w:val="24"/>
          <w:szCs w:val="24"/>
          <w:lang w:val="hr-HR"/>
        </w:rPr>
        <w:t>lturalno iskustvo</w:t>
      </w:r>
    </w:p>
    <w:p w14:paraId="0BBE0A24" w14:textId="77777777" w:rsidR="00F54574" w:rsidRPr="00AC5E7D" w:rsidRDefault="00EB15C8" w:rsidP="00EB15C8">
      <w:pPr>
        <w:pStyle w:val="Heading2"/>
        <w:numPr>
          <w:ilvl w:val="0"/>
          <w:numId w:val="8"/>
        </w:numPr>
        <w:spacing w:line="360" w:lineRule="auto"/>
        <w:jc w:val="both"/>
        <w:rPr>
          <w:rFonts w:ascii="Times New Roman CE" w:hAnsi="Times New Roman CE" w:cs="Times New Roman"/>
          <w:color w:val="auto"/>
          <w:sz w:val="24"/>
          <w:szCs w:val="24"/>
        </w:rPr>
      </w:pPr>
      <w:r>
        <w:rPr>
          <w:rFonts w:ascii="Times New Roman CE" w:hAnsi="Times New Roman CE" w:cs="Times New Roman"/>
          <w:color w:val="auto"/>
          <w:sz w:val="24"/>
          <w:szCs w:val="24"/>
        </w:rPr>
        <w:t>I</w:t>
      </w:r>
      <w:r w:rsidR="00F54574" w:rsidRPr="00AC5E7D">
        <w:rPr>
          <w:rFonts w:ascii="Times New Roman CE" w:hAnsi="Times New Roman CE" w:cs="Times New Roman"/>
          <w:color w:val="auto"/>
          <w:sz w:val="24"/>
          <w:szCs w:val="24"/>
        </w:rPr>
        <w:t>ntroduction</w:t>
      </w:r>
    </w:p>
    <w:p w14:paraId="1497BFE0" w14:textId="77777777" w:rsidR="00EB15C8" w:rsidRDefault="00EB15C8" w:rsidP="00EB15C8">
      <w:pPr>
        <w:spacing w:after="0" w:line="360" w:lineRule="auto"/>
        <w:jc w:val="both"/>
        <w:rPr>
          <w:rFonts w:ascii="Times New Roman CE" w:hAnsi="Times New Roman CE" w:cs="Times New Roman"/>
          <w:sz w:val="24"/>
          <w:szCs w:val="24"/>
        </w:rPr>
      </w:pPr>
    </w:p>
    <w:p w14:paraId="1CA8C214" w14:textId="77777777" w:rsidR="00F54574" w:rsidRPr="00AC5E7D" w:rsidRDefault="00F54574" w:rsidP="00EB15C8">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Being multilingual in the 21</w:t>
      </w:r>
      <w:r w:rsidRPr="00AC5E7D">
        <w:rPr>
          <w:rFonts w:ascii="Times New Roman CE" w:hAnsi="Times New Roman CE" w:cs="Times New Roman"/>
          <w:sz w:val="24"/>
          <w:szCs w:val="24"/>
          <w:vertAlign w:val="superscript"/>
        </w:rPr>
        <w:t>st</w:t>
      </w:r>
      <w:r w:rsidRPr="00AC5E7D">
        <w:rPr>
          <w:rFonts w:ascii="Times New Roman CE" w:hAnsi="Times New Roman CE" w:cs="Times New Roman"/>
          <w:sz w:val="24"/>
          <w:szCs w:val="24"/>
        </w:rPr>
        <w:t xml:space="preserve"> century is something that is considered, especially in small country like Croatia, not just as an advantage, </w:t>
      </w:r>
      <w:r w:rsidR="002D07C9" w:rsidRPr="00AC5E7D">
        <w:rPr>
          <w:rFonts w:ascii="Times New Roman CE" w:hAnsi="Times New Roman CE" w:cs="Times New Roman"/>
          <w:sz w:val="24"/>
          <w:szCs w:val="24"/>
        </w:rPr>
        <w:t>but also</w:t>
      </w:r>
      <w:r w:rsidRPr="00AC5E7D">
        <w:rPr>
          <w:rFonts w:ascii="Times New Roman CE" w:hAnsi="Times New Roman CE" w:cs="Times New Roman"/>
          <w:sz w:val="24"/>
          <w:szCs w:val="24"/>
        </w:rPr>
        <w:t xml:space="preserve"> as a must. In the country</w:t>
      </w:r>
      <w:r w:rsidR="002D07C9"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which was for centuries under foreign government, different languages (Italian, German, Hungarian and Serbo-Croatian) were in some periods of national history official while the Croatian language as the official one has a short history - since 1990. Multilingualism and multiculturalism are in some parts of Croatia (Istria) ubiquitous, where, for example, besides Croatian, the Italian language is also official. </w:t>
      </w:r>
    </w:p>
    <w:p w14:paraId="112A3A9B" w14:textId="77777777" w:rsidR="00F54574" w:rsidRPr="00AC5E7D" w:rsidRDefault="00F54574" w:rsidP="00EB15C8">
      <w:pPr>
        <w:spacing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Today, English is undoubtedly the most learned and taught foreign language in Croatia (Croatian Bureau of Statistics, 2013</w:t>
      </w:r>
      <w:r w:rsidR="008A639B">
        <w:rPr>
          <w:rFonts w:ascii="Times New Roman CE" w:hAnsi="Times New Roman CE" w:cs="Times New Roman"/>
          <w:sz w:val="24"/>
          <w:szCs w:val="24"/>
        </w:rPr>
        <w:t>.</w:t>
      </w:r>
      <w:r w:rsidRPr="00AC5E7D">
        <w:rPr>
          <w:rFonts w:ascii="Times New Roman CE" w:hAnsi="Times New Roman CE" w:cs="Times New Roman"/>
          <w:sz w:val="24"/>
          <w:szCs w:val="24"/>
        </w:rPr>
        <w:t>). It functions in almost all Croatian kindergartens, schools and universities as the first foreign language and as Hoffmann wrote in her essay: “…</w:t>
      </w:r>
      <w:r w:rsidRPr="00AC5E7D">
        <w:rPr>
          <w:rFonts w:ascii="Times New Roman CE" w:hAnsi="Times New Roman CE" w:cs="Times New Roman"/>
          <w:i/>
          <w:sz w:val="24"/>
          <w:szCs w:val="24"/>
        </w:rPr>
        <w:t>i</w:t>
      </w:r>
      <w:r w:rsidRPr="00AC5E7D">
        <w:rPr>
          <w:rFonts w:ascii="Times New Roman CE" w:hAnsi="Times New Roman CE" w:cs="Times New Roman"/>
          <w:i/>
          <w:iCs/>
          <w:sz w:val="24"/>
          <w:szCs w:val="24"/>
        </w:rPr>
        <w:t xml:space="preserve">t is now possible to talk about 'bilingualism with English' rather than just the use of English as a foreign language” </w:t>
      </w:r>
      <w:r w:rsidRPr="00AC5E7D">
        <w:rPr>
          <w:rFonts w:ascii="Times New Roman CE" w:hAnsi="Times New Roman CE" w:cs="Times New Roman"/>
          <w:iCs/>
          <w:sz w:val="24"/>
          <w:szCs w:val="24"/>
        </w:rPr>
        <w:t>(</w:t>
      </w:r>
      <w:r w:rsidR="00CE5BF3">
        <w:rPr>
          <w:rFonts w:ascii="Times New Roman CE" w:hAnsi="Times New Roman CE" w:cs="Times New Roman"/>
          <w:iCs/>
          <w:sz w:val="24"/>
          <w:szCs w:val="24"/>
        </w:rPr>
        <w:t xml:space="preserve">Hoffman, </w:t>
      </w:r>
      <w:proofErr w:type="gramStart"/>
      <w:r w:rsidR="00CE5BF3">
        <w:rPr>
          <w:rFonts w:ascii="Times New Roman CE" w:hAnsi="Times New Roman CE" w:cs="Times New Roman"/>
          <w:iCs/>
          <w:sz w:val="24"/>
          <w:szCs w:val="24"/>
        </w:rPr>
        <w:t>2000.,</w:t>
      </w:r>
      <w:proofErr w:type="gramEnd"/>
      <w:r w:rsidR="00CE5BF3">
        <w:rPr>
          <w:rFonts w:ascii="Times New Roman CE" w:hAnsi="Times New Roman CE" w:cs="Times New Roman"/>
          <w:iCs/>
          <w:sz w:val="24"/>
          <w:szCs w:val="24"/>
        </w:rPr>
        <w:t xml:space="preserve"> </w:t>
      </w:r>
      <w:r w:rsidRPr="00AC5E7D">
        <w:rPr>
          <w:rFonts w:ascii="Times New Roman CE" w:hAnsi="Times New Roman CE" w:cs="Times New Roman"/>
          <w:iCs/>
          <w:sz w:val="24"/>
          <w:szCs w:val="24"/>
        </w:rPr>
        <w:t xml:space="preserve">2). All other foreign languages such as German, Italian, French and Spanish have been learned </w:t>
      </w:r>
      <w:r w:rsidR="002D07C9" w:rsidRPr="00AC5E7D">
        <w:rPr>
          <w:rFonts w:ascii="Times New Roman CE" w:hAnsi="Times New Roman CE" w:cs="Times New Roman"/>
          <w:iCs/>
          <w:sz w:val="24"/>
          <w:szCs w:val="24"/>
        </w:rPr>
        <w:t>either as the second or as the</w:t>
      </w:r>
      <w:r w:rsidRPr="00AC5E7D">
        <w:rPr>
          <w:rFonts w:ascii="Times New Roman CE" w:hAnsi="Times New Roman CE" w:cs="Times New Roman"/>
          <w:iCs/>
          <w:sz w:val="24"/>
          <w:szCs w:val="24"/>
        </w:rPr>
        <w:t xml:space="preserve"> third foreign language. In Croatia, as almost in the whole world, English has become </w:t>
      </w:r>
      <w:r w:rsidRPr="00AC5E7D">
        <w:rPr>
          <w:rFonts w:ascii="Times New Roman CE" w:hAnsi="Times New Roman CE" w:cs="Times New Roman"/>
          <w:i/>
          <w:iCs/>
          <w:sz w:val="24"/>
          <w:szCs w:val="24"/>
        </w:rPr>
        <w:t xml:space="preserve">lingua franca </w:t>
      </w:r>
      <w:r w:rsidRPr="00AC5E7D">
        <w:rPr>
          <w:rFonts w:ascii="Times New Roman CE" w:hAnsi="Times New Roman CE" w:cs="Times New Roman"/>
          <w:iCs/>
          <w:sz w:val="24"/>
          <w:szCs w:val="24"/>
        </w:rPr>
        <w:t>in numerous walks of life – in tourism, trade, sport, science, media, and in many other fields knowing English is something that is self-evident today. So it could be said, in the broad sense of the meaning, that most Croatians are at least bi- and some of them multilingual, but for most of them it is not a naturally acquired, but achieved multilingualism (Hoffman, 2000</w:t>
      </w:r>
      <w:r w:rsidR="008A639B">
        <w:rPr>
          <w:rFonts w:ascii="Times New Roman CE" w:hAnsi="Times New Roman CE" w:cs="Times New Roman"/>
          <w:iCs/>
          <w:sz w:val="24"/>
          <w:szCs w:val="24"/>
        </w:rPr>
        <w:t>.</w:t>
      </w:r>
      <w:r w:rsidRPr="00AC5E7D">
        <w:rPr>
          <w:rFonts w:ascii="Times New Roman CE" w:hAnsi="Times New Roman CE" w:cs="Times New Roman"/>
          <w:iCs/>
          <w:sz w:val="24"/>
          <w:szCs w:val="24"/>
        </w:rPr>
        <w:t xml:space="preserve">), through education and schooling. </w:t>
      </w:r>
    </w:p>
    <w:p w14:paraId="1C170EC6" w14:textId="77777777" w:rsidR="00F54574" w:rsidRPr="00EB15C8" w:rsidRDefault="00F54574" w:rsidP="00EB15C8">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EB15C8">
        <w:rPr>
          <w:rStyle w:val="Emphasis"/>
          <w:rFonts w:ascii="Times New Roman CE" w:hAnsi="Times New Roman CE" w:cs="Times New Roman"/>
          <w:i w:val="0"/>
          <w:color w:val="auto"/>
          <w:sz w:val="24"/>
          <w:szCs w:val="24"/>
        </w:rPr>
        <w:t>Theoretical frame</w:t>
      </w:r>
    </w:p>
    <w:p w14:paraId="3B9E79D4" w14:textId="77777777" w:rsidR="00F54574" w:rsidRPr="00AC5E7D" w:rsidRDefault="00F54574" w:rsidP="00EB15C8">
      <w:pPr>
        <w:spacing w:after="0" w:line="360" w:lineRule="auto"/>
        <w:jc w:val="both"/>
        <w:rPr>
          <w:rFonts w:ascii="Times New Roman CE" w:hAnsi="Times New Roman CE" w:cs="Times New Roman"/>
          <w:sz w:val="24"/>
          <w:szCs w:val="24"/>
        </w:rPr>
      </w:pPr>
    </w:p>
    <w:p w14:paraId="49B480D3" w14:textId="77777777" w:rsidR="00F54574" w:rsidRPr="00AC5E7D" w:rsidRDefault="00F54574" w:rsidP="00EB15C8">
      <w:pPr>
        <w:pStyle w:val="Bibliography"/>
        <w:spacing w:line="360" w:lineRule="auto"/>
        <w:ind w:left="0" w:firstLine="360"/>
        <w:jc w:val="both"/>
        <w:rPr>
          <w:rFonts w:ascii="Times New Roman CE" w:hAnsi="Times New Roman CE" w:cs="Times New Roman"/>
          <w:sz w:val="24"/>
          <w:szCs w:val="24"/>
        </w:rPr>
      </w:pPr>
      <w:r w:rsidRPr="00AC5E7D">
        <w:rPr>
          <w:rFonts w:ascii="Times New Roman CE" w:hAnsi="Times New Roman CE" w:cs="Times New Roman"/>
          <w:sz w:val="24"/>
          <w:szCs w:val="24"/>
        </w:rPr>
        <w:t>Although the available data indicate</w:t>
      </w:r>
      <w:r w:rsidR="0091292E"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that there are many more bilingual or multilingual</w:t>
      </w:r>
      <w:r w:rsidR="0091292E"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rPr>
        <w:t xml:space="preserve">individuals in the world than there are monolingual </w:t>
      </w:r>
      <w:r w:rsidRPr="00AC5E7D">
        <w:rPr>
          <w:rFonts w:ascii="Times New Roman CE" w:hAnsi="Times New Roman CE" w:cs="Times New Roman"/>
          <w:sz w:val="24"/>
          <w:szCs w:val="24"/>
        </w:rPr>
        <w:fldChar w:fldCharType="begin"/>
      </w:r>
      <w:r w:rsidRPr="00AC5E7D">
        <w:rPr>
          <w:rFonts w:ascii="Times New Roman CE" w:hAnsi="Times New Roman CE" w:cs="Times New Roman"/>
          <w:sz w:val="24"/>
          <w:szCs w:val="24"/>
        </w:rPr>
        <w:instrText xml:space="preserve"> ADDIN ZOTERO_ITEM CSL_CITATION {"citationID":"1guvhl9r4e","properties":{"formattedCitation":"(Tucker, bez datuma)","plainCitation":"(Tucker, bez datuma)"},"citationItems":[{"id":36,"uris":["http://zotero.org/users/local/VqP2bkqO/items/B2EWVATP"],"uri":["http://zotero.org/users/local/VqP2bkqO/items/B2EWVATP"],"itemData":{"id":36,"type":"webpage","title":"CAL: Digests: A Global Perspective on Bilingualism and Bilingual Education","URL":"http://www.cal.org/resources/Digest/digestglobal.html","author":[{"family":"Tucker","given":"Richard G."}],"accessed":{"date-parts":[["2013",5,26]]}}}],"schema":"https://github.com/citation-style-language/schema/raw/master/csl-citation.json"} </w:instrText>
      </w:r>
      <w:r w:rsidRPr="00AC5E7D">
        <w:rPr>
          <w:rFonts w:ascii="Times New Roman CE" w:hAnsi="Times New Roman CE" w:cs="Times New Roman"/>
          <w:sz w:val="24"/>
          <w:szCs w:val="24"/>
        </w:rPr>
        <w:fldChar w:fldCharType="separate"/>
      </w:r>
      <w:r w:rsidRPr="00AC5E7D">
        <w:rPr>
          <w:rFonts w:ascii="Times New Roman CE" w:hAnsi="Times New Roman CE" w:cs="Times New Roman"/>
          <w:sz w:val="24"/>
          <w:szCs w:val="24"/>
        </w:rPr>
        <w:t xml:space="preserve">(Tucker, </w:t>
      </w:r>
      <w:r w:rsidRPr="00AC5E7D">
        <w:rPr>
          <w:rFonts w:ascii="Times New Roman CE" w:hAnsi="Times New Roman CE" w:cs="Times New Roman"/>
          <w:sz w:val="24"/>
          <w:szCs w:val="24"/>
        </w:rPr>
        <w:fldChar w:fldCharType="end"/>
      </w:r>
      <w:r w:rsidRPr="00AC5E7D">
        <w:rPr>
          <w:rFonts w:ascii="Times New Roman CE" w:hAnsi="Times New Roman CE" w:cs="Times New Roman"/>
          <w:sz w:val="24"/>
          <w:szCs w:val="24"/>
        </w:rPr>
        <w:t>1999</w:t>
      </w:r>
      <w:r w:rsidR="008A639B">
        <w:rPr>
          <w:rFonts w:ascii="Times New Roman CE" w:hAnsi="Times New Roman CE" w:cs="Times New Roman"/>
          <w:sz w:val="24"/>
          <w:szCs w:val="24"/>
        </w:rPr>
        <w:t>.</w:t>
      </w:r>
      <w:r w:rsidRPr="00AC5E7D">
        <w:rPr>
          <w:rFonts w:ascii="Times New Roman CE" w:hAnsi="Times New Roman CE" w:cs="Times New Roman"/>
          <w:sz w:val="24"/>
          <w:szCs w:val="24"/>
        </w:rPr>
        <w:t xml:space="preserve">) the history of bilingualism and multilingualism has been a very turbulent one, moving from depreciation to  praise. It was not so far in the history when bi- and multilingual speakers were considered underachievers in all their languages compared to the monolinguals. It is the consequence of viewing them through the monolingual perspective and </w:t>
      </w:r>
      <w:r w:rsidR="00AF218F" w:rsidRPr="00AC5E7D">
        <w:rPr>
          <w:rFonts w:ascii="Times New Roman CE" w:hAnsi="Times New Roman CE" w:cs="Times New Roman"/>
          <w:sz w:val="24"/>
          <w:szCs w:val="24"/>
        </w:rPr>
        <w:t>many</w:t>
      </w:r>
      <w:r w:rsidRPr="00AC5E7D">
        <w:rPr>
          <w:rFonts w:ascii="Times New Roman CE" w:hAnsi="Times New Roman CE" w:cs="Times New Roman"/>
          <w:sz w:val="24"/>
          <w:szCs w:val="24"/>
        </w:rPr>
        <w:t xml:space="preserve"> studies seem to prove the fact of linguistic inferiority of bi- and multilingual speakers compared to monolinguals (</w:t>
      </w:r>
      <w:proofErr w:type="spellStart"/>
      <w:r w:rsidRPr="00AC5E7D">
        <w:rPr>
          <w:rFonts w:ascii="Times New Roman CE" w:hAnsi="Times New Roman CE" w:cs="Times New Roman"/>
          <w:sz w:val="24"/>
          <w:szCs w:val="24"/>
        </w:rPr>
        <w:t>Herdina</w:t>
      </w:r>
      <w:proofErr w:type="spellEnd"/>
      <w:r w:rsidRPr="00AC5E7D">
        <w:rPr>
          <w:rFonts w:ascii="Times New Roman CE" w:hAnsi="Times New Roman CE" w:cs="Times New Roman"/>
          <w:sz w:val="24"/>
          <w:szCs w:val="24"/>
        </w:rPr>
        <w:t xml:space="preserve"> &amp; </w:t>
      </w:r>
      <w:proofErr w:type="spellStart"/>
      <w:r w:rsidRPr="00AC5E7D">
        <w:rPr>
          <w:rFonts w:ascii="Times New Roman CE" w:hAnsi="Times New Roman CE" w:cs="Times New Roman"/>
          <w:sz w:val="24"/>
          <w:szCs w:val="24"/>
        </w:rPr>
        <w:t>Jessner</w:t>
      </w:r>
      <w:proofErr w:type="spellEnd"/>
      <w:r w:rsidRPr="00AC5E7D">
        <w:rPr>
          <w:rFonts w:ascii="Times New Roman CE" w:hAnsi="Times New Roman CE" w:cs="Times New Roman"/>
          <w:sz w:val="24"/>
          <w:szCs w:val="24"/>
        </w:rPr>
        <w:t>, 2002</w:t>
      </w:r>
      <w:r w:rsidR="008A639B">
        <w:rPr>
          <w:rFonts w:ascii="Times New Roman CE" w:hAnsi="Times New Roman CE" w:cs="Times New Roman"/>
          <w:sz w:val="24"/>
          <w:szCs w:val="24"/>
        </w:rPr>
        <w:t>.</w:t>
      </w:r>
      <w:r w:rsidRPr="00AC5E7D">
        <w:rPr>
          <w:rFonts w:ascii="Times New Roman CE" w:hAnsi="Times New Roman CE" w:cs="Times New Roman"/>
          <w:sz w:val="24"/>
          <w:szCs w:val="24"/>
        </w:rPr>
        <w:t xml:space="preserve">). They also maintain that ‘research on linguistics should be centred on the </w:t>
      </w:r>
      <w:r w:rsidRPr="00AC5E7D">
        <w:rPr>
          <w:rFonts w:ascii="Times New Roman CE" w:hAnsi="Times New Roman CE" w:cs="Times New Roman"/>
          <w:sz w:val="24"/>
          <w:szCs w:val="24"/>
        </w:rPr>
        <w:lastRenderedPageBreak/>
        <w:t>multilingual speaker as a norm, not on the monolingual individual’ (</w:t>
      </w:r>
      <w:proofErr w:type="spellStart"/>
      <w:r w:rsidR="00CE5BF3">
        <w:rPr>
          <w:rFonts w:ascii="Times New Roman CE" w:hAnsi="Times New Roman CE" w:cs="Times New Roman"/>
          <w:sz w:val="24"/>
          <w:szCs w:val="24"/>
        </w:rPr>
        <w:t>Herdina</w:t>
      </w:r>
      <w:proofErr w:type="spellEnd"/>
      <w:r w:rsidR="00CE5BF3">
        <w:rPr>
          <w:rFonts w:ascii="Times New Roman CE" w:hAnsi="Times New Roman CE" w:cs="Times New Roman"/>
          <w:sz w:val="24"/>
          <w:szCs w:val="24"/>
        </w:rPr>
        <w:t xml:space="preserve"> &amp; </w:t>
      </w:r>
      <w:proofErr w:type="spellStart"/>
      <w:r w:rsidR="00CE5BF3">
        <w:rPr>
          <w:rFonts w:ascii="Times New Roman CE" w:hAnsi="Times New Roman CE" w:cs="Times New Roman"/>
          <w:sz w:val="24"/>
          <w:szCs w:val="24"/>
        </w:rPr>
        <w:t>Jessner</w:t>
      </w:r>
      <w:proofErr w:type="spellEnd"/>
      <w:r w:rsidR="00CE5BF3">
        <w:rPr>
          <w:rFonts w:ascii="Times New Roman CE" w:hAnsi="Times New Roman CE" w:cs="Times New Roman"/>
          <w:sz w:val="24"/>
          <w:szCs w:val="24"/>
        </w:rPr>
        <w:t xml:space="preserve">, </w:t>
      </w:r>
      <w:proofErr w:type="gramStart"/>
      <w:r w:rsidR="00CE5BF3">
        <w:rPr>
          <w:rFonts w:ascii="Times New Roman CE" w:hAnsi="Times New Roman CE" w:cs="Times New Roman"/>
          <w:sz w:val="24"/>
          <w:szCs w:val="24"/>
        </w:rPr>
        <w:t>2002.,</w:t>
      </w:r>
      <w:proofErr w:type="gramEnd"/>
      <w:r w:rsidR="00CE5BF3">
        <w:rPr>
          <w:rFonts w:ascii="Times New Roman CE" w:hAnsi="Times New Roman CE" w:cs="Times New Roman"/>
          <w:sz w:val="24"/>
          <w:szCs w:val="24"/>
        </w:rPr>
        <w:t xml:space="preserve"> </w:t>
      </w:r>
      <w:r w:rsidRPr="00AC5E7D">
        <w:rPr>
          <w:rFonts w:ascii="Times New Roman CE" w:hAnsi="Times New Roman CE" w:cs="Times New Roman"/>
          <w:sz w:val="24"/>
          <w:szCs w:val="24"/>
        </w:rPr>
        <w:t>1). For almost a century bilinguals have been considered as the sum of two monolinguals in one person with two separate language competences (</w:t>
      </w:r>
      <w:proofErr w:type="spellStart"/>
      <w:r w:rsidRPr="00AC5E7D">
        <w:rPr>
          <w:rFonts w:ascii="Times New Roman CE" w:hAnsi="Times New Roman CE" w:cs="Times New Roman"/>
          <w:sz w:val="24"/>
          <w:szCs w:val="24"/>
        </w:rPr>
        <w:t>Herdina</w:t>
      </w:r>
      <w:proofErr w:type="spellEnd"/>
      <w:r w:rsidRPr="00AC5E7D">
        <w:rPr>
          <w:rFonts w:ascii="Times New Roman CE" w:hAnsi="Times New Roman CE" w:cs="Times New Roman"/>
          <w:sz w:val="24"/>
          <w:szCs w:val="24"/>
        </w:rPr>
        <w:t xml:space="preserve"> &amp; </w:t>
      </w:r>
      <w:proofErr w:type="spellStart"/>
      <w:r w:rsidRPr="00AC5E7D">
        <w:rPr>
          <w:rFonts w:ascii="Times New Roman CE" w:hAnsi="Times New Roman CE" w:cs="Times New Roman"/>
          <w:sz w:val="24"/>
          <w:szCs w:val="24"/>
        </w:rPr>
        <w:t>Jessne</w:t>
      </w:r>
      <w:r w:rsidR="00CE5BF3">
        <w:rPr>
          <w:rFonts w:ascii="Times New Roman CE" w:hAnsi="Times New Roman CE" w:cs="Times New Roman"/>
          <w:sz w:val="24"/>
          <w:szCs w:val="24"/>
        </w:rPr>
        <w:t>r</w:t>
      </w:r>
      <w:proofErr w:type="spellEnd"/>
      <w:r w:rsidR="00CE5BF3">
        <w:rPr>
          <w:rFonts w:ascii="Times New Roman CE" w:hAnsi="Times New Roman CE" w:cs="Times New Roman"/>
          <w:sz w:val="24"/>
          <w:szCs w:val="24"/>
        </w:rPr>
        <w:t>, 2002</w:t>
      </w:r>
      <w:r w:rsidR="008A639B">
        <w:rPr>
          <w:rFonts w:ascii="Times New Roman CE" w:hAnsi="Times New Roman CE" w:cs="Times New Roman"/>
          <w:sz w:val="24"/>
          <w:szCs w:val="24"/>
        </w:rPr>
        <w:t>.</w:t>
      </w:r>
      <w:r w:rsidR="00CE5BF3">
        <w:rPr>
          <w:rFonts w:ascii="Times New Roman CE" w:hAnsi="Times New Roman CE" w:cs="Times New Roman"/>
          <w:sz w:val="24"/>
          <w:szCs w:val="24"/>
        </w:rPr>
        <w:t xml:space="preserve">), but as </w:t>
      </w:r>
      <w:proofErr w:type="spellStart"/>
      <w:r w:rsidR="00CE5BF3">
        <w:rPr>
          <w:rFonts w:ascii="Times New Roman CE" w:hAnsi="Times New Roman CE" w:cs="Times New Roman"/>
          <w:sz w:val="24"/>
          <w:szCs w:val="24"/>
        </w:rPr>
        <w:t>Grosjean</w:t>
      </w:r>
      <w:proofErr w:type="spellEnd"/>
      <w:r w:rsidRPr="00AC5E7D">
        <w:rPr>
          <w:rFonts w:ascii="Times New Roman CE" w:hAnsi="Times New Roman CE" w:cs="Times New Roman"/>
          <w:sz w:val="24"/>
          <w:szCs w:val="24"/>
        </w:rPr>
        <w:t xml:space="preserve"> points out: </w:t>
      </w:r>
      <w:r w:rsidRPr="00AC5E7D">
        <w:rPr>
          <w:rFonts w:ascii="Times New Roman CE" w:hAnsi="Times New Roman CE" w:cs="Times New Roman"/>
          <w:i/>
          <w:sz w:val="24"/>
          <w:szCs w:val="24"/>
        </w:rPr>
        <w:t>„The bilingual is not the sum of two complete or incomplete monolinguals; rather, he or she has a unique and specific linguistic configuration</w:t>
      </w:r>
      <w:r w:rsidRPr="00AC5E7D">
        <w:rPr>
          <w:rFonts w:ascii="Times New Roman CE" w:hAnsi="Times New Roman CE" w:cs="Times New Roman"/>
          <w:sz w:val="24"/>
          <w:szCs w:val="24"/>
        </w:rPr>
        <w:t>”- (</w:t>
      </w:r>
      <w:proofErr w:type="spellStart"/>
      <w:r w:rsidR="00CE5BF3">
        <w:rPr>
          <w:rFonts w:ascii="Times New Roman CE" w:hAnsi="Times New Roman CE" w:cs="Times New Roman"/>
          <w:sz w:val="24"/>
          <w:szCs w:val="24"/>
        </w:rPr>
        <w:t>Grosjean</w:t>
      </w:r>
      <w:proofErr w:type="spellEnd"/>
      <w:r w:rsidR="00CE5BF3">
        <w:rPr>
          <w:rFonts w:ascii="Times New Roman CE" w:hAnsi="Times New Roman CE" w:cs="Times New Roman"/>
          <w:sz w:val="24"/>
          <w:szCs w:val="24"/>
        </w:rPr>
        <w:t xml:space="preserve">, </w:t>
      </w:r>
      <w:proofErr w:type="gramStart"/>
      <w:r w:rsidR="00CE5BF3" w:rsidRPr="00AC5E7D">
        <w:rPr>
          <w:rFonts w:ascii="Times New Roman CE" w:hAnsi="Times New Roman CE" w:cs="Times New Roman"/>
          <w:sz w:val="24"/>
          <w:szCs w:val="24"/>
        </w:rPr>
        <w:t>2008</w:t>
      </w:r>
      <w:r w:rsidR="00CE5BF3">
        <w:rPr>
          <w:rFonts w:ascii="Times New Roman CE" w:hAnsi="Times New Roman CE" w:cs="Times New Roman"/>
          <w:sz w:val="24"/>
          <w:szCs w:val="24"/>
        </w:rPr>
        <w:t>.,</w:t>
      </w:r>
      <w:proofErr w:type="gramEnd"/>
      <w:r w:rsidR="00CE5BF3">
        <w:rPr>
          <w:rFonts w:ascii="Times New Roman CE" w:hAnsi="Times New Roman CE" w:cs="Times New Roman"/>
          <w:sz w:val="24"/>
          <w:szCs w:val="24"/>
        </w:rPr>
        <w:t xml:space="preserve"> </w:t>
      </w:r>
      <w:r w:rsidRPr="00AC5E7D">
        <w:rPr>
          <w:rFonts w:ascii="Times New Roman CE" w:hAnsi="Times New Roman CE" w:cs="Times New Roman"/>
          <w:sz w:val="24"/>
          <w:szCs w:val="24"/>
        </w:rPr>
        <w:t>13). Because of this specific linguistic configuration, the usage of different languages, the two  or more languages—separately or together—for different purposes, in different domains of life, with different people (</w:t>
      </w:r>
      <w:proofErr w:type="spellStart"/>
      <w:r w:rsidR="00CE5BF3">
        <w:rPr>
          <w:rFonts w:ascii="Times New Roman CE" w:hAnsi="Times New Roman CE" w:cs="Times New Roman"/>
          <w:sz w:val="24"/>
          <w:szCs w:val="24"/>
        </w:rPr>
        <w:t>Grosjean</w:t>
      </w:r>
      <w:proofErr w:type="spellEnd"/>
      <w:r w:rsidR="00CE5BF3">
        <w:rPr>
          <w:rFonts w:ascii="Times New Roman CE" w:hAnsi="Times New Roman CE" w:cs="Times New Roman"/>
          <w:sz w:val="24"/>
          <w:szCs w:val="24"/>
        </w:rPr>
        <w:t xml:space="preserve">, 2008., </w:t>
      </w:r>
      <w:r w:rsidRPr="00AC5E7D">
        <w:rPr>
          <w:rFonts w:ascii="Times New Roman CE" w:hAnsi="Times New Roman CE" w:cs="Times New Roman"/>
          <w:sz w:val="24"/>
          <w:szCs w:val="24"/>
        </w:rPr>
        <w:t>2) the phenomenon  of bi- and multilingualism is the  centre of multidisciplinary research in fields of linguistics, applied linguistics, neuro-linguistics, sociolinguistics, psychology, philosophy, anthropology, psychoanalysis, communication, social identity, cultural identity, acculturation, immigration, language attrition, language learning/acquisition and literary theory. The early researches in this field were concentrated on bil</w:t>
      </w:r>
      <w:r w:rsidR="00CE5BF3">
        <w:rPr>
          <w:rFonts w:ascii="Times New Roman CE" w:hAnsi="Times New Roman CE" w:cs="Times New Roman"/>
          <w:sz w:val="24"/>
          <w:szCs w:val="24"/>
        </w:rPr>
        <w:t>ingualism and as Hoffmann</w:t>
      </w:r>
      <w:r w:rsidRPr="00AC5E7D">
        <w:rPr>
          <w:rFonts w:ascii="Times New Roman CE" w:hAnsi="Times New Roman CE" w:cs="Times New Roman"/>
          <w:sz w:val="24"/>
          <w:szCs w:val="24"/>
        </w:rPr>
        <w:t xml:space="preserve"> acknowledges:”… </w:t>
      </w:r>
      <w:r w:rsidRPr="00AC5E7D">
        <w:rPr>
          <w:rFonts w:ascii="Times New Roman CE" w:hAnsi="Times New Roman CE" w:cs="Times New Roman"/>
          <w:i/>
          <w:sz w:val="24"/>
          <w:szCs w:val="24"/>
        </w:rPr>
        <w:t xml:space="preserve">multilingualism, as a field of inquiry, has been studied as an extension of, and as a follow-on from, the research into bilingualism </w:t>
      </w:r>
      <w:r w:rsidRPr="00AC5E7D">
        <w:rPr>
          <w:rFonts w:ascii="Times New Roman CE" w:hAnsi="Times New Roman CE" w:cs="Times New Roman"/>
          <w:sz w:val="24"/>
          <w:szCs w:val="24"/>
        </w:rPr>
        <w:t>(</w:t>
      </w:r>
      <w:r w:rsidR="00CE5BF3">
        <w:rPr>
          <w:rFonts w:ascii="Times New Roman CE" w:hAnsi="Times New Roman CE" w:cs="Times New Roman"/>
          <w:sz w:val="24"/>
          <w:szCs w:val="24"/>
        </w:rPr>
        <w:t xml:space="preserve">Hoffman, </w:t>
      </w:r>
      <w:proofErr w:type="gramStart"/>
      <w:r w:rsidR="00CE5BF3">
        <w:rPr>
          <w:rFonts w:ascii="Times New Roman CE" w:hAnsi="Times New Roman CE" w:cs="Times New Roman"/>
          <w:sz w:val="24"/>
          <w:szCs w:val="24"/>
        </w:rPr>
        <w:t>2001.,</w:t>
      </w:r>
      <w:proofErr w:type="gramEnd"/>
      <w:r w:rsidR="00CE5BF3">
        <w:rPr>
          <w:rFonts w:ascii="Times New Roman CE" w:hAnsi="Times New Roman CE" w:cs="Times New Roman"/>
          <w:sz w:val="24"/>
          <w:szCs w:val="24"/>
        </w:rPr>
        <w:t xml:space="preserve"> </w:t>
      </w:r>
      <w:r w:rsidRPr="00AC5E7D">
        <w:rPr>
          <w:rFonts w:ascii="Times New Roman CE" w:hAnsi="Times New Roman CE" w:cs="Times New Roman"/>
          <w:sz w:val="24"/>
          <w:szCs w:val="24"/>
        </w:rPr>
        <w:t xml:space="preserve">14). In her paper </w:t>
      </w:r>
      <w:r w:rsidRPr="00AC5E7D">
        <w:rPr>
          <w:rFonts w:ascii="Times New Roman CE" w:hAnsi="Times New Roman CE" w:cs="Times New Roman"/>
          <w:i/>
          <w:sz w:val="24"/>
          <w:szCs w:val="24"/>
        </w:rPr>
        <w:t>Bilingualism: The good, the bad, and indifferent</w:t>
      </w:r>
      <w:r w:rsidR="002D4E52">
        <w:rPr>
          <w:rFonts w:ascii="Times New Roman CE" w:hAnsi="Times New Roman CE" w:cs="Times New Roman"/>
          <w:sz w:val="24"/>
          <w:szCs w:val="24"/>
        </w:rPr>
        <w:t>, Bialystok</w:t>
      </w:r>
      <w:r w:rsidRPr="00AC5E7D">
        <w:rPr>
          <w:rFonts w:ascii="Times New Roman CE" w:hAnsi="Times New Roman CE" w:cs="Times New Roman"/>
          <w:sz w:val="24"/>
          <w:szCs w:val="24"/>
        </w:rPr>
        <w:t xml:space="preserve"> summarizes the results of her research showing bilingualism as a very complex phenomenon which affects linguistic and cognitive performance across the lifespan. Besides advantages such as better  results on metalinguistic tasks that required controlled attention and inhibition, better problem solving involving conflicting or misleading clues, she notices also some disadvantages, e.g. </w:t>
      </w:r>
      <w:r w:rsidRPr="00AC5E7D">
        <w:rPr>
          <w:rFonts w:ascii="Times New Roman CE" w:hAnsi="Times New Roman CE" w:cs="Times New Roman"/>
          <w:sz w:val="24"/>
          <w:szCs w:val="24"/>
          <w:lang w:val="en"/>
        </w:rPr>
        <w:t>smaller average vocabulary size, code-switching, transfer and  interference</w:t>
      </w:r>
      <w:r w:rsidR="002D4E52" w:rsidRPr="002D4E52">
        <w:rPr>
          <w:rFonts w:ascii="Times New Roman CE" w:hAnsi="Times New Roman CE" w:cs="Times New Roman"/>
          <w:sz w:val="24"/>
          <w:szCs w:val="24"/>
        </w:rPr>
        <w:t xml:space="preserve"> </w:t>
      </w:r>
      <w:r w:rsidR="002D4E52">
        <w:rPr>
          <w:rFonts w:ascii="Times New Roman CE" w:hAnsi="Times New Roman CE" w:cs="Times New Roman"/>
          <w:sz w:val="24"/>
          <w:szCs w:val="24"/>
        </w:rPr>
        <w:t xml:space="preserve">(Bialystok, </w:t>
      </w:r>
      <w:r w:rsidR="002D4E52" w:rsidRPr="00AC5E7D">
        <w:rPr>
          <w:rFonts w:ascii="Times New Roman CE" w:hAnsi="Times New Roman CE" w:cs="Times New Roman"/>
          <w:sz w:val="24"/>
          <w:szCs w:val="24"/>
        </w:rPr>
        <w:t>2009</w:t>
      </w:r>
      <w:r w:rsidR="002D4E52">
        <w:rPr>
          <w:rFonts w:ascii="Times New Roman CE" w:hAnsi="Times New Roman CE" w:cs="Times New Roman"/>
          <w:sz w:val="24"/>
          <w:szCs w:val="24"/>
        </w:rPr>
        <w:t>.</w:t>
      </w:r>
      <w:r w:rsidR="002D4E52" w:rsidRPr="00AC5E7D">
        <w:rPr>
          <w:rFonts w:ascii="Times New Roman CE" w:hAnsi="Times New Roman CE" w:cs="Times New Roman"/>
          <w:sz w:val="24"/>
          <w:szCs w:val="24"/>
        </w:rPr>
        <w:t xml:space="preserve">) </w:t>
      </w:r>
      <w:r w:rsidR="002D4E52">
        <w:rPr>
          <w:rFonts w:ascii="Times New Roman CE" w:hAnsi="Times New Roman CE" w:cs="Times New Roman"/>
          <w:sz w:val="24"/>
          <w:szCs w:val="24"/>
          <w:lang w:val="en"/>
        </w:rPr>
        <w:t xml:space="preserve"> </w:t>
      </w:r>
      <w:r w:rsidRPr="00AC5E7D">
        <w:rPr>
          <w:rFonts w:ascii="Times New Roman CE" w:hAnsi="Times New Roman CE" w:cs="Times New Roman"/>
          <w:sz w:val="24"/>
          <w:szCs w:val="24"/>
          <w:lang w:val="en"/>
        </w:rPr>
        <w:t>.</w:t>
      </w:r>
    </w:p>
    <w:p w14:paraId="2CBEEB15" w14:textId="77777777" w:rsidR="00F54574" w:rsidRPr="00AC5E7D" w:rsidRDefault="00F54574" w:rsidP="003A5F0B">
      <w:pPr>
        <w:spacing w:after="0" w:line="360" w:lineRule="auto"/>
        <w:jc w:val="both"/>
        <w:rPr>
          <w:rFonts w:ascii="Times New Roman CE" w:hAnsi="Times New Roman CE" w:cs="Times New Roman"/>
          <w:sz w:val="24"/>
          <w:szCs w:val="24"/>
        </w:rPr>
      </w:pPr>
      <w:r w:rsidRPr="00AC5E7D">
        <w:rPr>
          <w:rFonts w:ascii="Times New Roman CE" w:hAnsi="Times New Roman CE" w:cs="Times New Roman"/>
          <w:sz w:val="24"/>
          <w:szCs w:val="24"/>
        </w:rPr>
        <w:tab/>
        <w:t xml:space="preserve">In the course of the </w:t>
      </w:r>
      <w:r w:rsidR="002D07C9" w:rsidRPr="00AC5E7D">
        <w:rPr>
          <w:rFonts w:ascii="Times New Roman CE" w:hAnsi="Times New Roman CE" w:cs="Times New Roman"/>
          <w:sz w:val="24"/>
          <w:szCs w:val="24"/>
        </w:rPr>
        <w:t>years,</w:t>
      </w:r>
      <w:r w:rsidRPr="00AC5E7D">
        <w:rPr>
          <w:rFonts w:ascii="Times New Roman CE" w:hAnsi="Times New Roman CE" w:cs="Times New Roman"/>
          <w:sz w:val="24"/>
          <w:szCs w:val="24"/>
        </w:rPr>
        <w:t xml:space="preserve"> some concepts such as personal identity, </w:t>
      </w:r>
      <w:r w:rsidR="00FD7A37" w:rsidRPr="00AC5E7D">
        <w:rPr>
          <w:rFonts w:ascii="Times New Roman CE" w:hAnsi="Times New Roman CE" w:cs="Times New Roman"/>
          <w:sz w:val="24"/>
          <w:szCs w:val="24"/>
        </w:rPr>
        <w:t xml:space="preserve">emotions </w:t>
      </w:r>
      <w:r w:rsidRPr="00AC5E7D">
        <w:rPr>
          <w:rFonts w:ascii="Times New Roman CE" w:hAnsi="Times New Roman CE" w:cs="Times New Roman"/>
          <w:sz w:val="24"/>
          <w:szCs w:val="24"/>
        </w:rPr>
        <w:t>and intercultural competence became central research interest in this field.</w:t>
      </w:r>
    </w:p>
    <w:p w14:paraId="334D4299" w14:textId="77777777" w:rsidR="00F54574" w:rsidRPr="00AC5E7D" w:rsidRDefault="00F54574" w:rsidP="003A5F0B">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The notion of identity, given the fact that language constitutes one of the most defining attributes of the individual (</w:t>
      </w:r>
      <w:proofErr w:type="spellStart"/>
      <w:r w:rsidRPr="00AC5E7D">
        <w:rPr>
          <w:rFonts w:ascii="Times New Roman CE" w:hAnsi="Times New Roman CE" w:cs="Times New Roman"/>
          <w:sz w:val="24"/>
          <w:szCs w:val="24"/>
        </w:rPr>
        <w:t>Aronin</w:t>
      </w:r>
      <w:proofErr w:type="spellEnd"/>
      <w:r w:rsidRPr="00AC5E7D">
        <w:rPr>
          <w:rFonts w:ascii="Times New Roman CE" w:hAnsi="Times New Roman CE" w:cs="Times New Roman"/>
          <w:sz w:val="24"/>
          <w:szCs w:val="24"/>
        </w:rPr>
        <w:t xml:space="preserve"> &amp; Ó </w:t>
      </w:r>
      <w:proofErr w:type="spellStart"/>
      <w:r w:rsidRPr="00AC5E7D">
        <w:rPr>
          <w:rFonts w:ascii="Times New Roman CE" w:hAnsi="Times New Roman CE" w:cs="Times New Roman"/>
          <w:sz w:val="24"/>
          <w:szCs w:val="24"/>
        </w:rPr>
        <w:t>Laoire</w:t>
      </w:r>
      <w:proofErr w:type="spellEnd"/>
      <w:r w:rsidRPr="00AC5E7D">
        <w:rPr>
          <w:rFonts w:ascii="Times New Roman CE" w:hAnsi="Times New Roman CE" w:cs="Times New Roman"/>
          <w:sz w:val="24"/>
          <w:szCs w:val="24"/>
        </w:rPr>
        <w:t>, 2004</w:t>
      </w:r>
      <w:r w:rsidR="008A639B">
        <w:rPr>
          <w:rFonts w:ascii="Times New Roman CE" w:hAnsi="Times New Roman CE" w:cs="Times New Roman"/>
          <w:sz w:val="24"/>
          <w:szCs w:val="24"/>
        </w:rPr>
        <w:t>.</w:t>
      </w:r>
      <w:r w:rsidRPr="00AC5E7D">
        <w:rPr>
          <w:rFonts w:ascii="Times New Roman CE" w:hAnsi="Times New Roman CE" w:cs="Times New Roman"/>
          <w:sz w:val="24"/>
          <w:szCs w:val="24"/>
        </w:rPr>
        <w:t>), is a theme of particular interest not only for applied linguistics, second language acquisition (SLA) and language teaching but also for post structural theorist (</w:t>
      </w:r>
      <w:proofErr w:type="spellStart"/>
      <w:r w:rsidRPr="00AC5E7D">
        <w:rPr>
          <w:rFonts w:ascii="Times New Roman CE" w:hAnsi="Times New Roman CE" w:cs="Times New Roman"/>
          <w:sz w:val="24"/>
          <w:szCs w:val="24"/>
        </w:rPr>
        <w:t>Bourdeau</w:t>
      </w:r>
      <w:proofErr w:type="spellEnd"/>
      <w:r w:rsidRPr="00AC5E7D">
        <w:rPr>
          <w:rFonts w:ascii="Times New Roman CE" w:hAnsi="Times New Roman CE" w:cs="Times New Roman"/>
          <w:sz w:val="24"/>
          <w:szCs w:val="24"/>
        </w:rPr>
        <w:t>, 1997</w:t>
      </w:r>
      <w:r w:rsidR="008A639B">
        <w:rPr>
          <w:rFonts w:ascii="Times New Roman CE" w:hAnsi="Times New Roman CE" w:cs="Times New Roman"/>
          <w:sz w:val="24"/>
          <w:szCs w:val="24"/>
        </w:rPr>
        <w:t>.</w:t>
      </w:r>
      <w:r w:rsidR="008A639B"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rPr>
        <w:t>2000</w:t>
      </w:r>
      <w:r w:rsidR="008A639B">
        <w:rPr>
          <w:rFonts w:ascii="Times New Roman CE" w:hAnsi="Times New Roman CE" w:cs="Times New Roman"/>
          <w:sz w:val="24"/>
          <w:szCs w:val="24"/>
        </w:rPr>
        <w:t>.</w:t>
      </w:r>
      <w:r w:rsidRPr="00AC5E7D">
        <w:rPr>
          <w:rFonts w:ascii="Times New Roman CE" w:hAnsi="Times New Roman CE" w:cs="Times New Roman"/>
          <w:sz w:val="24"/>
          <w:szCs w:val="24"/>
        </w:rPr>
        <w:t xml:space="preserve">) </w:t>
      </w:r>
      <w:proofErr w:type="gramStart"/>
      <w:r w:rsidRPr="00AC5E7D">
        <w:rPr>
          <w:rFonts w:ascii="Times New Roman CE" w:hAnsi="Times New Roman CE" w:cs="Times New Roman"/>
          <w:sz w:val="24"/>
          <w:szCs w:val="24"/>
        </w:rPr>
        <w:t>and</w:t>
      </w:r>
      <w:proofErr w:type="gramEnd"/>
      <w:r w:rsidRPr="00AC5E7D">
        <w:rPr>
          <w:rFonts w:ascii="Times New Roman CE" w:hAnsi="Times New Roman CE" w:cs="Times New Roman"/>
          <w:sz w:val="24"/>
          <w:szCs w:val="24"/>
        </w:rPr>
        <w:t xml:space="preserve"> feminist scholars as </w:t>
      </w:r>
      <w:proofErr w:type="spellStart"/>
      <w:r w:rsidRPr="00AC5E7D">
        <w:rPr>
          <w:rFonts w:ascii="Times New Roman CE" w:hAnsi="Times New Roman CE" w:cs="Times New Roman"/>
          <w:sz w:val="24"/>
          <w:szCs w:val="24"/>
        </w:rPr>
        <w:t>Weedon</w:t>
      </w:r>
      <w:proofErr w:type="spellEnd"/>
      <w:r w:rsidRPr="00AC5E7D">
        <w:rPr>
          <w:rFonts w:ascii="Times New Roman CE" w:hAnsi="Times New Roman CE" w:cs="Times New Roman"/>
          <w:sz w:val="24"/>
          <w:szCs w:val="24"/>
        </w:rPr>
        <w:t xml:space="preserve"> (1987), Butler (1997) and </w:t>
      </w:r>
      <w:proofErr w:type="spellStart"/>
      <w:r w:rsidRPr="00AC5E7D">
        <w:rPr>
          <w:rFonts w:ascii="Times New Roman CE" w:hAnsi="Times New Roman CE" w:cs="Times New Roman"/>
          <w:sz w:val="24"/>
          <w:szCs w:val="24"/>
        </w:rPr>
        <w:t>Kristeva</w:t>
      </w:r>
      <w:proofErr w:type="spellEnd"/>
      <w:r w:rsidRPr="00AC5E7D">
        <w:rPr>
          <w:rFonts w:ascii="Times New Roman CE" w:hAnsi="Times New Roman CE" w:cs="Times New Roman"/>
          <w:sz w:val="24"/>
          <w:szCs w:val="24"/>
        </w:rPr>
        <w:t xml:space="preserve"> (1986). In her theory of identity of language learning</w:t>
      </w:r>
      <w:r w:rsidRPr="00AC5E7D">
        <w:rPr>
          <w:rFonts w:ascii="Times New Roman CE" w:hAnsi="Times New Roman CE" w:cs="Times New Roman"/>
          <w:sz w:val="24"/>
          <w:szCs w:val="24"/>
          <w:lang w:val="en-US"/>
        </w:rPr>
        <w:t xml:space="preserve"> </w:t>
      </w:r>
      <w:r w:rsidRPr="00AC5E7D">
        <w:rPr>
          <w:rFonts w:ascii="Times New Roman CE" w:hAnsi="Times New Roman CE" w:cs="Times New Roman"/>
          <w:sz w:val="24"/>
          <w:szCs w:val="24"/>
        </w:rPr>
        <w:t>Bonny Norton (</w:t>
      </w:r>
      <w:r w:rsidR="002D4E52">
        <w:rPr>
          <w:rFonts w:ascii="Times New Roman CE" w:hAnsi="Times New Roman CE" w:cs="Times New Roman"/>
          <w:sz w:val="24"/>
          <w:szCs w:val="24"/>
        </w:rPr>
        <w:t xml:space="preserve">Norton, </w:t>
      </w:r>
      <w:r w:rsidRPr="00AC5E7D">
        <w:rPr>
          <w:rFonts w:ascii="Times New Roman CE" w:hAnsi="Times New Roman CE" w:cs="Times New Roman"/>
          <w:sz w:val="24"/>
          <w:szCs w:val="24"/>
        </w:rPr>
        <w:t>2013</w:t>
      </w:r>
      <w:r w:rsidR="002D4E52">
        <w:rPr>
          <w:rFonts w:ascii="Times New Roman CE" w:hAnsi="Times New Roman CE" w:cs="Times New Roman"/>
          <w:sz w:val="24"/>
          <w:szCs w:val="24"/>
        </w:rPr>
        <w:t>.</w:t>
      </w:r>
      <w:r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lang w:val="en-US"/>
        </w:rPr>
        <w:t>integrates the language learner and the language learning context and</w:t>
      </w:r>
      <w:r w:rsidRPr="00AC5E7D">
        <w:rPr>
          <w:rFonts w:ascii="Times New Roman CE" w:hAnsi="Times New Roman CE" w:cs="Times New Roman"/>
          <w:sz w:val="24"/>
          <w:szCs w:val="24"/>
        </w:rPr>
        <w:t xml:space="preserve"> examines three major concepts: identity, investment and imagined communities, which “…</w:t>
      </w:r>
      <w:r w:rsidRPr="00AC5E7D">
        <w:rPr>
          <w:rFonts w:ascii="Times New Roman CE" w:hAnsi="Times New Roman CE" w:cs="Times New Roman"/>
          <w:i/>
          <w:sz w:val="24"/>
          <w:szCs w:val="24"/>
        </w:rPr>
        <w:t>are anchored in a social constructionist theory of the individual, the self, and the nation</w:t>
      </w:r>
      <w:r w:rsidRPr="00AC5E7D">
        <w:rPr>
          <w:rFonts w:ascii="Times New Roman CE" w:hAnsi="Times New Roman CE" w:cs="Times New Roman"/>
          <w:sz w:val="24"/>
          <w:szCs w:val="24"/>
        </w:rPr>
        <w:t>” (</w:t>
      </w:r>
      <w:proofErr w:type="spellStart"/>
      <w:r w:rsidRPr="00AC5E7D">
        <w:rPr>
          <w:rFonts w:ascii="Times New Roman CE" w:hAnsi="Times New Roman CE" w:cs="Times New Roman"/>
          <w:sz w:val="24"/>
          <w:szCs w:val="24"/>
        </w:rPr>
        <w:t>Kramsch</w:t>
      </w:r>
      <w:proofErr w:type="spellEnd"/>
      <w:r w:rsidRPr="00AC5E7D">
        <w:rPr>
          <w:rFonts w:ascii="Times New Roman CE" w:hAnsi="Times New Roman CE" w:cs="Times New Roman"/>
          <w:sz w:val="24"/>
          <w:szCs w:val="24"/>
        </w:rPr>
        <w:t>, 2013</w:t>
      </w:r>
      <w:r w:rsidR="008A639B">
        <w:rPr>
          <w:rFonts w:ascii="Times New Roman CE" w:hAnsi="Times New Roman CE" w:cs="Times New Roman"/>
          <w:sz w:val="24"/>
          <w:szCs w:val="24"/>
        </w:rPr>
        <w:t>.</w:t>
      </w:r>
      <w:r w:rsidR="003C2A95">
        <w:rPr>
          <w:rFonts w:ascii="Times New Roman CE" w:hAnsi="Times New Roman CE" w:cs="Times New Roman"/>
          <w:sz w:val="24"/>
          <w:szCs w:val="24"/>
        </w:rPr>
        <w:t xml:space="preserve">, </w:t>
      </w:r>
      <w:r w:rsidRPr="00AC5E7D">
        <w:rPr>
          <w:rFonts w:ascii="Times New Roman CE" w:hAnsi="Times New Roman CE" w:cs="Times New Roman"/>
          <w:sz w:val="24"/>
          <w:szCs w:val="24"/>
        </w:rPr>
        <w:t xml:space="preserve">3). </w:t>
      </w:r>
      <w:r w:rsidRPr="00AC5E7D">
        <w:rPr>
          <w:rFonts w:ascii="Times New Roman CE" w:hAnsi="Times New Roman CE" w:cs="Times New Roman"/>
          <w:i/>
          <w:sz w:val="24"/>
          <w:szCs w:val="24"/>
        </w:rPr>
        <w:t>Identity</w:t>
      </w:r>
      <w:r w:rsidRPr="00AC5E7D">
        <w:rPr>
          <w:rFonts w:ascii="Times New Roman CE" w:hAnsi="Times New Roman CE" w:cs="Times New Roman"/>
          <w:sz w:val="24"/>
          <w:szCs w:val="24"/>
        </w:rPr>
        <w:t xml:space="preserve"> is according to Norton related to the social world, and it is </w:t>
      </w:r>
      <w:r w:rsidRPr="00AC5E7D">
        <w:rPr>
          <w:rFonts w:ascii="Times New Roman CE" w:hAnsi="Times New Roman CE" w:cs="Times New Roman"/>
          <w:i/>
          <w:sz w:val="24"/>
          <w:szCs w:val="24"/>
        </w:rPr>
        <w:t>“…the way that relationship is constructed across time and space, and how the learner understands possibilities for the future.”</w:t>
      </w:r>
      <w:r w:rsidR="008A639B">
        <w:rPr>
          <w:rFonts w:ascii="Times New Roman CE" w:hAnsi="Times New Roman CE" w:cs="Times New Roman"/>
          <w:sz w:val="24"/>
          <w:szCs w:val="24"/>
        </w:rPr>
        <w:t xml:space="preserve"> (Norton, </w:t>
      </w:r>
      <w:proofErr w:type="gramStart"/>
      <w:r w:rsidR="008A639B">
        <w:rPr>
          <w:rFonts w:ascii="Times New Roman CE" w:hAnsi="Times New Roman CE" w:cs="Times New Roman"/>
          <w:sz w:val="24"/>
          <w:szCs w:val="24"/>
        </w:rPr>
        <w:t>2013.,</w:t>
      </w:r>
      <w:proofErr w:type="gramEnd"/>
      <w:r w:rsidR="008A639B">
        <w:rPr>
          <w:rFonts w:ascii="Times New Roman CE" w:hAnsi="Times New Roman CE" w:cs="Times New Roman"/>
          <w:sz w:val="24"/>
          <w:szCs w:val="24"/>
        </w:rPr>
        <w:t xml:space="preserve"> </w:t>
      </w:r>
      <w:r w:rsidRPr="00AC5E7D">
        <w:rPr>
          <w:rFonts w:ascii="Times New Roman CE" w:hAnsi="Times New Roman CE" w:cs="Times New Roman"/>
          <w:sz w:val="24"/>
          <w:szCs w:val="24"/>
        </w:rPr>
        <w:t xml:space="preserve">4) The notion of future is </w:t>
      </w:r>
      <w:r w:rsidRPr="00AC5E7D">
        <w:rPr>
          <w:rFonts w:ascii="Times New Roman CE" w:hAnsi="Times New Roman CE" w:cs="Times New Roman"/>
          <w:sz w:val="24"/>
          <w:szCs w:val="24"/>
        </w:rPr>
        <w:lastRenderedPageBreak/>
        <w:t xml:space="preserve">central for her construct of </w:t>
      </w:r>
      <w:r w:rsidRPr="00AC5E7D">
        <w:rPr>
          <w:rFonts w:ascii="Times New Roman CE" w:hAnsi="Times New Roman CE" w:cs="Times New Roman"/>
          <w:i/>
          <w:sz w:val="24"/>
          <w:szCs w:val="24"/>
        </w:rPr>
        <w:t>investment</w:t>
      </w:r>
      <w:r w:rsidRPr="00AC5E7D">
        <w:rPr>
          <w:rFonts w:ascii="Times New Roman CE" w:hAnsi="Times New Roman CE" w:cs="Times New Roman"/>
          <w:sz w:val="24"/>
          <w:szCs w:val="24"/>
        </w:rPr>
        <w:t xml:space="preserve">, that must be “… </w:t>
      </w:r>
      <w:r w:rsidRPr="00AC5E7D">
        <w:rPr>
          <w:rFonts w:ascii="Times New Roman CE" w:hAnsi="Times New Roman CE" w:cs="Times New Roman"/>
          <w:i/>
          <w:sz w:val="24"/>
          <w:szCs w:val="24"/>
        </w:rPr>
        <w:t>seen within a sociological framework, and seeks to make a meaningful connection between a learner’s desire and commitment to learn a language, and their complex and changing identity</w:t>
      </w:r>
      <w:r w:rsidRPr="00AC5E7D">
        <w:rPr>
          <w:rFonts w:ascii="Times New Roman CE" w:hAnsi="Times New Roman CE" w:cs="Times New Roman"/>
          <w:sz w:val="24"/>
          <w:szCs w:val="24"/>
        </w:rPr>
        <w:t>” - (</w:t>
      </w:r>
      <w:r w:rsidR="008A639B">
        <w:rPr>
          <w:rFonts w:ascii="Times New Roman CE" w:hAnsi="Times New Roman CE" w:cs="Times New Roman"/>
          <w:sz w:val="24"/>
          <w:szCs w:val="24"/>
        </w:rPr>
        <w:t xml:space="preserve">Norton, </w:t>
      </w:r>
      <w:proofErr w:type="gramStart"/>
      <w:r w:rsidR="008A639B">
        <w:rPr>
          <w:rFonts w:ascii="Times New Roman CE" w:hAnsi="Times New Roman CE" w:cs="Times New Roman"/>
          <w:sz w:val="24"/>
          <w:szCs w:val="24"/>
        </w:rPr>
        <w:t>2013.,</w:t>
      </w:r>
      <w:proofErr w:type="gramEnd"/>
      <w:r w:rsidR="008A639B">
        <w:rPr>
          <w:rFonts w:ascii="Times New Roman CE" w:hAnsi="Times New Roman CE" w:cs="Times New Roman"/>
          <w:sz w:val="24"/>
          <w:szCs w:val="24"/>
        </w:rPr>
        <w:t xml:space="preserve"> </w:t>
      </w:r>
      <w:r w:rsidRPr="00AC5E7D">
        <w:rPr>
          <w:rFonts w:ascii="Times New Roman CE" w:hAnsi="Times New Roman CE" w:cs="Times New Roman"/>
          <w:sz w:val="24"/>
          <w:szCs w:val="24"/>
        </w:rPr>
        <w:t>6). This construct of investment differs from motivation that can be seen primarily as a psychological construct (</w:t>
      </w:r>
      <w:proofErr w:type="spellStart"/>
      <w:r w:rsidRPr="00AC5E7D">
        <w:rPr>
          <w:rFonts w:ascii="Times New Roman CE" w:hAnsi="Times New Roman CE" w:cs="Times New Roman"/>
          <w:sz w:val="24"/>
          <w:szCs w:val="24"/>
        </w:rPr>
        <w:t>Dörnyei</w:t>
      </w:r>
      <w:proofErr w:type="spellEnd"/>
      <w:r w:rsidRPr="00AC5E7D">
        <w:rPr>
          <w:rFonts w:ascii="Times New Roman CE" w:hAnsi="Times New Roman CE" w:cs="Times New Roman"/>
          <w:sz w:val="24"/>
          <w:szCs w:val="24"/>
        </w:rPr>
        <w:t xml:space="preserve"> &amp; </w:t>
      </w:r>
      <w:proofErr w:type="spellStart"/>
      <w:r w:rsidRPr="00AC5E7D">
        <w:rPr>
          <w:rFonts w:ascii="Times New Roman CE" w:hAnsi="Times New Roman CE" w:cs="Times New Roman"/>
          <w:sz w:val="24"/>
          <w:szCs w:val="24"/>
        </w:rPr>
        <w:t>Ushioda</w:t>
      </w:r>
      <w:proofErr w:type="spellEnd"/>
      <w:r w:rsidRPr="00AC5E7D">
        <w:rPr>
          <w:rFonts w:ascii="Times New Roman CE" w:hAnsi="Times New Roman CE" w:cs="Times New Roman"/>
          <w:sz w:val="24"/>
          <w:szCs w:val="24"/>
        </w:rPr>
        <w:t>, 2009</w:t>
      </w:r>
      <w:r w:rsidR="008A639B">
        <w:rPr>
          <w:rFonts w:ascii="Times New Roman CE" w:hAnsi="Times New Roman CE" w:cs="Times New Roman"/>
          <w:sz w:val="24"/>
          <w:szCs w:val="24"/>
        </w:rPr>
        <w:t>.). Norton</w:t>
      </w:r>
      <w:r w:rsidRPr="00AC5E7D">
        <w:rPr>
          <w:rFonts w:ascii="Times New Roman CE" w:hAnsi="Times New Roman CE" w:cs="Times New Roman"/>
          <w:sz w:val="24"/>
          <w:szCs w:val="24"/>
        </w:rPr>
        <w:t xml:space="preserve"> argues that although the learner may be highly motivated, he or she “… </w:t>
      </w:r>
      <w:r w:rsidRPr="00AC5E7D">
        <w:rPr>
          <w:rFonts w:ascii="Times New Roman CE" w:hAnsi="Times New Roman CE" w:cs="Times New Roman"/>
          <w:i/>
          <w:sz w:val="24"/>
          <w:szCs w:val="24"/>
        </w:rPr>
        <w:t>may nevertheless have little investment in the language practices of a given classroom or community, which may, for example, be racist, sexist, elitist, or homophobic</w:t>
      </w:r>
      <w:r w:rsidR="008A639B" w:rsidRPr="00AC5E7D">
        <w:rPr>
          <w:rFonts w:ascii="Times New Roman CE" w:hAnsi="Times New Roman CE" w:cs="Times New Roman"/>
          <w:i/>
          <w:sz w:val="24"/>
          <w:szCs w:val="24"/>
        </w:rPr>
        <w:t>”</w:t>
      </w:r>
      <w:r w:rsidR="008A639B" w:rsidRPr="008A639B">
        <w:rPr>
          <w:rFonts w:ascii="Times New Roman CE" w:hAnsi="Times New Roman CE" w:cs="Times New Roman"/>
          <w:sz w:val="24"/>
          <w:szCs w:val="24"/>
        </w:rPr>
        <w:t xml:space="preserve"> </w:t>
      </w:r>
      <w:r w:rsidR="008A639B" w:rsidRPr="00AC5E7D">
        <w:rPr>
          <w:rFonts w:ascii="Times New Roman CE" w:hAnsi="Times New Roman CE" w:cs="Times New Roman"/>
          <w:sz w:val="24"/>
          <w:szCs w:val="24"/>
        </w:rPr>
        <w:t>(</w:t>
      </w:r>
      <w:r w:rsidR="008A639B">
        <w:rPr>
          <w:rFonts w:ascii="Times New Roman CE" w:hAnsi="Times New Roman CE" w:cs="Times New Roman"/>
          <w:sz w:val="24"/>
          <w:szCs w:val="24"/>
        </w:rPr>
        <w:t xml:space="preserve">Norton, </w:t>
      </w:r>
      <w:proofErr w:type="gramStart"/>
      <w:r w:rsidR="008A639B">
        <w:rPr>
          <w:rFonts w:ascii="Times New Roman CE" w:hAnsi="Times New Roman CE" w:cs="Times New Roman"/>
          <w:sz w:val="24"/>
          <w:szCs w:val="24"/>
        </w:rPr>
        <w:t>2013.,</w:t>
      </w:r>
      <w:proofErr w:type="gramEnd"/>
      <w:r w:rsidR="008A639B">
        <w:rPr>
          <w:rFonts w:ascii="Times New Roman CE" w:hAnsi="Times New Roman CE" w:cs="Times New Roman"/>
          <w:sz w:val="24"/>
          <w:szCs w:val="24"/>
        </w:rPr>
        <w:t xml:space="preserve"> </w:t>
      </w:r>
      <w:r w:rsidR="008A639B" w:rsidRPr="00AC5E7D">
        <w:rPr>
          <w:rFonts w:ascii="Times New Roman CE" w:hAnsi="Times New Roman CE" w:cs="Times New Roman"/>
          <w:sz w:val="24"/>
          <w:szCs w:val="24"/>
        </w:rPr>
        <w:t>6)</w:t>
      </w:r>
      <w:r w:rsidR="008A639B">
        <w:rPr>
          <w:rFonts w:ascii="Times New Roman CE" w:hAnsi="Times New Roman CE" w:cs="Times New Roman"/>
          <w:sz w:val="24"/>
          <w:szCs w:val="24"/>
        </w:rPr>
        <w:t xml:space="preserve">. </w:t>
      </w:r>
      <w:r w:rsidRPr="00AC5E7D">
        <w:rPr>
          <w:rFonts w:ascii="Times New Roman CE" w:hAnsi="Times New Roman CE" w:cs="Times New Roman"/>
          <w:sz w:val="24"/>
          <w:szCs w:val="24"/>
        </w:rPr>
        <w:t xml:space="preserve">The notion of </w:t>
      </w:r>
      <w:r w:rsidRPr="00AC5E7D">
        <w:rPr>
          <w:rFonts w:ascii="Times New Roman CE" w:hAnsi="Times New Roman CE" w:cs="Times New Roman"/>
          <w:i/>
          <w:sz w:val="24"/>
          <w:szCs w:val="24"/>
        </w:rPr>
        <w:t>imagined communities</w:t>
      </w:r>
      <w:r w:rsidRPr="00AC5E7D">
        <w:rPr>
          <w:rFonts w:ascii="Times New Roman CE" w:hAnsi="Times New Roman CE" w:cs="Times New Roman"/>
          <w:sz w:val="24"/>
          <w:szCs w:val="24"/>
        </w:rPr>
        <w:t xml:space="preserve"> refers to groups of people i.e. communities, which language the learners learn, that are not real and accessible, but with whom they connect through the power of imagination (</w:t>
      </w:r>
      <w:r w:rsidR="008A639B">
        <w:rPr>
          <w:rFonts w:ascii="Times New Roman CE" w:hAnsi="Times New Roman CE" w:cs="Times New Roman"/>
          <w:sz w:val="24"/>
          <w:szCs w:val="24"/>
        </w:rPr>
        <w:t xml:space="preserve">Norton, </w:t>
      </w:r>
      <w:proofErr w:type="gramStart"/>
      <w:r w:rsidR="008A639B">
        <w:rPr>
          <w:rFonts w:ascii="Times New Roman CE" w:hAnsi="Times New Roman CE" w:cs="Times New Roman"/>
          <w:sz w:val="24"/>
          <w:szCs w:val="24"/>
        </w:rPr>
        <w:t>2013.,</w:t>
      </w:r>
      <w:proofErr w:type="gramEnd"/>
      <w:r w:rsidR="008A639B">
        <w:rPr>
          <w:rFonts w:ascii="Times New Roman CE" w:hAnsi="Times New Roman CE" w:cs="Times New Roman"/>
          <w:sz w:val="24"/>
          <w:szCs w:val="24"/>
        </w:rPr>
        <w:t xml:space="preserve"> </w:t>
      </w:r>
      <w:r w:rsidR="008A639B" w:rsidRPr="00AC5E7D">
        <w:rPr>
          <w:rFonts w:ascii="Times New Roman CE" w:hAnsi="Times New Roman CE" w:cs="Times New Roman"/>
          <w:sz w:val="24"/>
          <w:szCs w:val="24"/>
        </w:rPr>
        <w:t>6)</w:t>
      </w:r>
      <w:r w:rsidRPr="00AC5E7D">
        <w:rPr>
          <w:rFonts w:ascii="Times New Roman CE" w:hAnsi="Times New Roman CE" w:cs="Times New Roman"/>
          <w:sz w:val="24"/>
          <w:szCs w:val="24"/>
        </w:rPr>
        <w:t>.</w:t>
      </w:r>
    </w:p>
    <w:p w14:paraId="3600A360" w14:textId="77777777" w:rsidR="00F54574" w:rsidRPr="00AC5E7D" w:rsidRDefault="00F54574" w:rsidP="003A5F0B">
      <w:pPr>
        <w:spacing w:after="0" w:line="360" w:lineRule="auto"/>
        <w:ind w:firstLine="708"/>
        <w:jc w:val="both"/>
        <w:rPr>
          <w:rFonts w:ascii="Times New Roman CE" w:hAnsi="Times New Roman CE" w:cs="Times New Roman"/>
          <w:sz w:val="24"/>
          <w:szCs w:val="24"/>
          <w:lang w:val="en-US"/>
        </w:rPr>
      </w:pPr>
      <w:r w:rsidRPr="00AC5E7D">
        <w:rPr>
          <w:rFonts w:ascii="Times New Roman CE" w:hAnsi="Times New Roman CE" w:cs="Times New Roman"/>
          <w:sz w:val="24"/>
          <w:szCs w:val="24"/>
        </w:rPr>
        <w:t xml:space="preserve">The next topic that has been widely researched is the role of emotions in the context of bi- and multilingualism. The questions such as: </w:t>
      </w:r>
      <w:r w:rsidRPr="00AC5E7D">
        <w:rPr>
          <w:rFonts w:ascii="Times New Roman CE" w:hAnsi="Times New Roman CE" w:cs="Times New Roman"/>
          <w:i/>
          <w:sz w:val="24"/>
          <w:szCs w:val="24"/>
        </w:rPr>
        <w:t>Do we feel different when we speak different languages? Does the first language remain forever the language of the heart?</w:t>
      </w:r>
      <w:r w:rsidRPr="00AC5E7D">
        <w:rPr>
          <w:rFonts w:ascii="Times New Roman CE" w:hAnsi="Times New Roman CE" w:cs="Times New Roman"/>
          <w:sz w:val="24"/>
          <w:szCs w:val="24"/>
        </w:rPr>
        <w:t xml:space="preserve"> </w:t>
      </w:r>
      <w:proofErr w:type="gramStart"/>
      <w:r w:rsidRPr="00AC5E7D">
        <w:rPr>
          <w:rFonts w:ascii="Times New Roman CE" w:hAnsi="Times New Roman CE" w:cs="Times New Roman"/>
          <w:sz w:val="24"/>
          <w:szCs w:val="24"/>
        </w:rPr>
        <w:t>or</w:t>
      </w:r>
      <w:proofErr w:type="gramEnd"/>
      <w:r w:rsidRPr="00AC5E7D">
        <w:rPr>
          <w:rFonts w:ascii="Times New Roman CE" w:hAnsi="Times New Roman CE" w:cs="Times New Roman"/>
          <w:sz w:val="24"/>
          <w:szCs w:val="24"/>
        </w:rPr>
        <w:t xml:space="preserve"> </w:t>
      </w:r>
      <w:r w:rsidRPr="00AC5E7D">
        <w:rPr>
          <w:rFonts w:ascii="Times New Roman CE" w:hAnsi="Times New Roman CE" w:cs="Times New Roman"/>
          <w:i/>
          <w:sz w:val="24"/>
          <w:szCs w:val="24"/>
        </w:rPr>
        <w:t xml:space="preserve">What role do emotions play in second language learning and in language attrition? - </w:t>
      </w:r>
      <w:r w:rsidRPr="00AC5E7D">
        <w:rPr>
          <w:rFonts w:ascii="Times New Roman CE" w:hAnsi="Times New Roman CE" w:cs="Times New Roman"/>
          <w:sz w:val="24"/>
          <w:szCs w:val="24"/>
        </w:rPr>
        <w:t>(</w:t>
      </w:r>
      <w:proofErr w:type="spellStart"/>
      <w:r w:rsidRPr="00AC5E7D">
        <w:rPr>
          <w:rFonts w:ascii="Times New Roman CE" w:hAnsi="Times New Roman CE" w:cs="Times New Roman"/>
          <w:sz w:val="24"/>
          <w:szCs w:val="24"/>
        </w:rPr>
        <w:t>Pavlenko</w:t>
      </w:r>
      <w:proofErr w:type="spellEnd"/>
      <w:r w:rsidRPr="00AC5E7D">
        <w:rPr>
          <w:rFonts w:ascii="Times New Roman CE" w:hAnsi="Times New Roman CE" w:cs="Times New Roman"/>
          <w:sz w:val="24"/>
          <w:szCs w:val="24"/>
        </w:rPr>
        <w:t>, 2005</w:t>
      </w:r>
      <w:r w:rsidR="008A639B">
        <w:rPr>
          <w:rFonts w:ascii="Times New Roman CE" w:hAnsi="Times New Roman CE" w:cs="Times New Roman"/>
          <w:sz w:val="24"/>
          <w:szCs w:val="24"/>
        </w:rPr>
        <w:t>.</w:t>
      </w:r>
      <w:r w:rsidRPr="00AC5E7D">
        <w:rPr>
          <w:rFonts w:ascii="Times New Roman CE" w:hAnsi="Times New Roman CE" w:cs="Times New Roman"/>
          <w:sz w:val="24"/>
          <w:szCs w:val="24"/>
        </w:rPr>
        <w:t xml:space="preserve">) evoked interest of many cross-disciplinary researches in the past twenty years. The processes such as code-switching and transfer are typical for the emotional world of bi- and </w:t>
      </w:r>
      <w:proofErr w:type="spellStart"/>
      <w:r w:rsidRPr="00AC5E7D">
        <w:rPr>
          <w:rFonts w:ascii="Times New Roman CE" w:hAnsi="Times New Roman CE" w:cs="Times New Roman"/>
          <w:sz w:val="24"/>
          <w:szCs w:val="24"/>
        </w:rPr>
        <w:t>multilinguals</w:t>
      </w:r>
      <w:proofErr w:type="spellEnd"/>
      <w:r w:rsidRPr="00AC5E7D">
        <w:rPr>
          <w:rFonts w:ascii="Times New Roman CE" w:hAnsi="Times New Roman CE" w:cs="Times New Roman"/>
          <w:sz w:val="24"/>
          <w:szCs w:val="24"/>
        </w:rPr>
        <w:t xml:space="preserve">, as well as the language choice in emotional expression. The results of </w:t>
      </w:r>
      <w:proofErr w:type="spellStart"/>
      <w:r w:rsidRPr="00AC5E7D">
        <w:rPr>
          <w:rFonts w:ascii="Times New Roman CE" w:hAnsi="Times New Roman CE" w:cs="Times New Roman"/>
          <w:sz w:val="24"/>
          <w:szCs w:val="24"/>
        </w:rPr>
        <w:t>webquestionnaire</w:t>
      </w:r>
      <w:proofErr w:type="spellEnd"/>
      <w:r w:rsidRPr="00AC5E7D">
        <w:rPr>
          <w:rFonts w:ascii="Times New Roman CE" w:hAnsi="Times New Roman CE" w:cs="Times New Roman"/>
          <w:sz w:val="24"/>
          <w:szCs w:val="24"/>
        </w:rPr>
        <w:t xml:space="preserve"> study “Bilingualism and Emotions” conducted by </w:t>
      </w:r>
      <w:proofErr w:type="spellStart"/>
      <w:r w:rsidRPr="00AC5E7D">
        <w:rPr>
          <w:rFonts w:ascii="Times New Roman CE" w:hAnsi="Times New Roman CE" w:cs="Times New Roman"/>
          <w:sz w:val="24"/>
          <w:szCs w:val="24"/>
        </w:rPr>
        <w:t>Dewaele</w:t>
      </w:r>
      <w:proofErr w:type="spellEnd"/>
      <w:r w:rsidRPr="00AC5E7D">
        <w:rPr>
          <w:rFonts w:ascii="Times New Roman CE" w:hAnsi="Times New Roman CE" w:cs="Times New Roman"/>
          <w:sz w:val="24"/>
          <w:szCs w:val="24"/>
        </w:rPr>
        <w:t xml:space="preserve"> </w:t>
      </w:r>
      <w:r w:rsidR="00D35267">
        <w:rPr>
          <w:rFonts w:ascii="Times New Roman CE" w:hAnsi="Times New Roman CE" w:cs="Times New Roman"/>
          <w:sz w:val="24"/>
          <w:szCs w:val="24"/>
        </w:rPr>
        <w:t xml:space="preserve">and </w:t>
      </w:r>
      <w:proofErr w:type="spellStart"/>
      <w:r w:rsidR="00D35267">
        <w:rPr>
          <w:rFonts w:ascii="Times New Roman CE" w:hAnsi="Times New Roman CE" w:cs="Times New Roman"/>
          <w:sz w:val="24"/>
          <w:szCs w:val="24"/>
        </w:rPr>
        <w:t>Pavlenko</w:t>
      </w:r>
      <w:proofErr w:type="spellEnd"/>
      <w:r w:rsidR="00D35267">
        <w:rPr>
          <w:rFonts w:ascii="Times New Roman CE" w:hAnsi="Times New Roman CE" w:cs="Times New Roman"/>
          <w:sz w:val="24"/>
          <w:szCs w:val="24"/>
        </w:rPr>
        <w:t xml:space="preserve"> from 2001 to 2003 </w:t>
      </w:r>
      <w:r w:rsidRPr="00AC5E7D">
        <w:rPr>
          <w:rFonts w:ascii="Times New Roman CE" w:hAnsi="Times New Roman CE" w:cs="Times New Roman"/>
          <w:sz w:val="24"/>
          <w:szCs w:val="24"/>
        </w:rPr>
        <w:t xml:space="preserve">show that </w:t>
      </w:r>
      <w:r w:rsidRPr="00AC5E7D">
        <w:rPr>
          <w:rFonts w:ascii="Times New Roman CE" w:hAnsi="Times New Roman CE" w:cs="Times New Roman"/>
          <w:sz w:val="24"/>
          <w:szCs w:val="24"/>
          <w:lang w:val="en-US"/>
        </w:rPr>
        <w:t>many bilinguals do indeed display distinct affective styles in their different languages. These distinct styles are not just the result of their cross-linguistic differences in affective repertoires, but they also result from differences in language proficiency and contexts of language acquisition and socialization (</w:t>
      </w:r>
      <w:proofErr w:type="spellStart"/>
      <w:r w:rsidR="00D35267" w:rsidRPr="00AC5E7D">
        <w:rPr>
          <w:rFonts w:ascii="Times New Roman CE" w:hAnsi="Times New Roman CE" w:cs="Times New Roman"/>
          <w:sz w:val="24"/>
          <w:szCs w:val="24"/>
        </w:rPr>
        <w:t>Pavlenko</w:t>
      </w:r>
      <w:proofErr w:type="spellEnd"/>
      <w:r w:rsidR="00D35267" w:rsidRPr="00AC5E7D">
        <w:rPr>
          <w:rFonts w:ascii="Times New Roman CE" w:hAnsi="Times New Roman CE" w:cs="Times New Roman"/>
          <w:sz w:val="24"/>
          <w:szCs w:val="24"/>
        </w:rPr>
        <w:t xml:space="preserve">, </w:t>
      </w:r>
      <w:proofErr w:type="gramStart"/>
      <w:r w:rsidR="00D35267" w:rsidRPr="00AC5E7D">
        <w:rPr>
          <w:rFonts w:ascii="Times New Roman CE" w:hAnsi="Times New Roman CE" w:cs="Times New Roman"/>
          <w:sz w:val="24"/>
          <w:szCs w:val="24"/>
        </w:rPr>
        <w:t>2005</w:t>
      </w:r>
      <w:r w:rsidR="00D35267">
        <w:rPr>
          <w:rFonts w:ascii="Times New Roman CE" w:hAnsi="Times New Roman CE" w:cs="Times New Roman"/>
          <w:sz w:val="24"/>
          <w:szCs w:val="24"/>
        </w:rPr>
        <w:t>.,</w:t>
      </w:r>
      <w:proofErr w:type="gramEnd"/>
      <w:r w:rsidR="00D35267">
        <w:rPr>
          <w:rFonts w:ascii="Times New Roman CE" w:hAnsi="Times New Roman CE" w:cs="Times New Roman"/>
          <w:sz w:val="24"/>
          <w:szCs w:val="24"/>
        </w:rPr>
        <w:t xml:space="preserve"> </w:t>
      </w:r>
      <w:r w:rsidRPr="00AC5E7D">
        <w:rPr>
          <w:rFonts w:ascii="Times New Roman CE" w:hAnsi="Times New Roman CE" w:cs="Times New Roman"/>
          <w:sz w:val="24"/>
          <w:szCs w:val="24"/>
          <w:lang w:val="en-US"/>
        </w:rPr>
        <w:t>148).</w:t>
      </w:r>
      <w:r w:rsidRPr="00AC5E7D">
        <w:rPr>
          <w:rFonts w:ascii="Times New Roman CE" w:hAnsi="Times New Roman CE" w:cs="Times New Roman"/>
          <w:sz w:val="24"/>
          <w:szCs w:val="24"/>
        </w:rPr>
        <w:t xml:space="preserve"> For most of bi- and </w:t>
      </w:r>
      <w:proofErr w:type="spellStart"/>
      <w:r w:rsidRPr="00AC5E7D">
        <w:rPr>
          <w:rFonts w:ascii="Times New Roman CE" w:hAnsi="Times New Roman CE" w:cs="Times New Roman"/>
          <w:sz w:val="24"/>
          <w:szCs w:val="24"/>
        </w:rPr>
        <w:t>multilinguals</w:t>
      </w:r>
      <w:proofErr w:type="spellEnd"/>
      <w:r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lang w:val="en-US"/>
        </w:rPr>
        <w:t>expressing strong emotions in a language other than their mother tongue seems artificial (</w:t>
      </w:r>
      <w:proofErr w:type="spellStart"/>
      <w:r w:rsidR="00D35267" w:rsidRPr="00AC5E7D">
        <w:rPr>
          <w:rFonts w:ascii="Times New Roman CE" w:hAnsi="Times New Roman CE" w:cs="Times New Roman"/>
          <w:sz w:val="24"/>
          <w:szCs w:val="24"/>
        </w:rPr>
        <w:t>Pavlenko</w:t>
      </w:r>
      <w:proofErr w:type="spellEnd"/>
      <w:r w:rsidR="00D35267" w:rsidRPr="00AC5E7D">
        <w:rPr>
          <w:rFonts w:ascii="Times New Roman CE" w:hAnsi="Times New Roman CE" w:cs="Times New Roman"/>
          <w:sz w:val="24"/>
          <w:szCs w:val="24"/>
        </w:rPr>
        <w:t>, 2005</w:t>
      </w:r>
      <w:r w:rsidR="00D35267">
        <w:rPr>
          <w:rFonts w:ascii="Times New Roman CE" w:hAnsi="Times New Roman CE" w:cs="Times New Roman"/>
          <w:sz w:val="24"/>
          <w:szCs w:val="24"/>
        </w:rPr>
        <w:t xml:space="preserve">., </w:t>
      </w:r>
      <w:r w:rsidR="002D4E52">
        <w:rPr>
          <w:rFonts w:ascii="Times New Roman CE" w:hAnsi="Times New Roman CE" w:cs="Times New Roman"/>
          <w:sz w:val="24"/>
          <w:szCs w:val="24"/>
          <w:lang w:val="en-US"/>
        </w:rPr>
        <w:t>148)</w:t>
      </w:r>
      <w:r w:rsidRPr="00AC5E7D">
        <w:rPr>
          <w:rFonts w:ascii="Times New Roman CE" w:hAnsi="Times New Roman CE" w:cs="Times New Roman"/>
          <w:sz w:val="24"/>
          <w:szCs w:val="24"/>
          <w:lang w:val="en-US"/>
        </w:rPr>
        <w:t xml:space="preserve"> and according to this </w:t>
      </w:r>
      <w:r w:rsidRPr="00AC5E7D">
        <w:rPr>
          <w:rFonts w:ascii="Times New Roman CE" w:hAnsi="Times New Roman CE" w:cs="Times New Roman"/>
          <w:sz w:val="24"/>
          <w:szCs w:val="24"/>
        </w:rPr>
        <w:t xml:space="preserve">web-questionnaire most bilingual parents use their L1 in communication with their children not just for endearing, but also </w:t>
      </w:r>
      <w:r w:rsidRPr="00AC5E7D">
        <w:rPr>
          <w:rFonts w:ascii="Times New Roman CE" w:hAnsi="Times New Roman CE" w:cs="Times New Roman"/>
          <w:sz w:val="24"/>
          <w:szCs w:val="24"/>
          <w:lang w:val="en-US"/>
        </w:rPr>
        <w:t xml:space="preserve">for disciplining, reprimanding </w:t>
      </w:r>
      <w:r w:rsidR="00D35267">
        <w:rPr>
          <w:rFonts w:ascii="Times New Roman CE" w:hAnsi="Times New Roman CE" w:cs="Times New Roman"/>
          <w:sz w:val="24"/>
          <w:szCs w:val="24"/>
          <w:lang w:val="en-US"/>
        </w:rPr>
        <w:t>and scolding (</w:t>
      </w:r>
      <w:proofErr w:type="spellStart"/>
      <w:r w:rsidR="00D35267">
        <w:rPr>
          <w:rFonts w:ascii="Times New Roman CE" w:hAnsi="Times New Roman CE" w:cs="Times New Roman"/>
          <w:sz w:val="24"/>
          <w:szCs w:val="24"/>
          <w:lang w:val="en-US"/>
        </w:rPr>
        <w:t>Pavlenko</w:t>
      </w:r>
      <w:proofErr w:type="spellEnd"/>
      <w:r w:rsidR="00D35267">
        <w:rPr>
          <w:rFonts w:ascii="Times New Roman CE" w:hAnsi="Times New Roman CE" w:cs="Times New Roman"/>
          <w:sz w:val="24"/>
          <w:szCs w:val="24"/>
          <w:lang w:val="en-US"/>
        </w:rPr>
        <w:t>, 2004.,</w:t>
      </w:r>
      <w:r w:rsidRPr="00AC5E7D">
        <w:rPr>
          <w:rFonts w:ascii="Times New Roman CE" w:hAnsi="Times New Roman CE" w:cs="Times New Roman"/>
          <w:sz w:val="24"/>
          <w:szCs w:val="24"/>
          <w:lang w:val="en-US"/>
        </w:rPr>
        <w:t xml:space="preserve"> 2). The choice to use L2 instead of L1 can be used as a mechanism of defense as illustrated in the example of the </w:t>
      </w:r>
      <w:r w:rsidRPr="00AC5E7D">
        <w:rPr>
          <w:rFonts w:ascii="Times New Roman CE" w:hAnsi="Times New Roman CE" w:cs="Times New Roman"/>
          <w:sz w:val="24"/>
          <w:szCs w:val="24"/>
        </w:rPr>
        <w:t xml:space="preserve">German Jews </w:t>
      </w:r>
      <w:r w:rsidRPr="00AC5E7D">
        <w:rPr>
          <w:rFonts w:ascii="Times New Roman CE" w:hAnsi="Times New Roman CE" w:cs="Times New Roman"/>
          <w:sz w:val="24"/>
          <w:szCs w:val="24"/>
          <w:lang w:val="en-US"/>
        </w:rPr>
        <w:t>and their</w:t>
      </w:r>
      <w:r w:rsidRPr="00AC5E7D">
        <w:rPr>
          <w:rFonts w:ascii="Times New Roman CE" w:hAnsi="Times New Roman CE" w:cs="Times New Roman"/>
          <w:sz w:val="24"/>
          <w:szCs w:val="24"/>
        </w:rPr>
        <w:t xml:space="preserve"> refusal to use the German language in America during and after the Second World War</w:t>
      </w:r>
      <w:r w:rsidR="00FD7A37" w:rsidRPr="00AC5E7D">
        <w:rPr>
          <w:rFonts w:ascii="Times New Roman CE" w:hAnsi="Times New Roman CE" w:cs="Times New Roman"/>
          <w:sz w:val="24"/>
          <w:szCs w:val="24"/>
        </w:rPr>
        <w:t xml:space="preserve">. </w:t>
      </w:r>
      <w:r w:rsidR="00FD7A37" w:rsidRPr="00AC5E7D">
        <w:rPr>
          <w:rFonts w:ascii="Times New Roman CE" w:hAnsi="Times New Roman CE" w:cs="Times New Roman"/>
          <w:sz w:val="24"/>
          <w:szCs w:val="24"/>
          <w:lang w:val="en-US"/>
        </w:rPr>
        <w:t xml:space="preserve"> U</w:t>
      </w:r>
      <w:r w:rsidRPr="00AC5E7D">
        <w:rPr>
          <w:rFonts w:ascii="Times New Roman CE" w:hAnsi="Times New Roman CE" w:cs="Times New Roman"/>
          <w:sz w:val="24"/>
          <w:szCs w:val="24"/>
          <w:lang w:val="en-US"/>
        </w:rPr>
        <w:t>sing the English language</w:t>
      </w:r>
      <w:r w:rsidR="00FD7A37" w:rsidRPr="00AC5E7D">
        <w:rPr>
          <w:rFonts w:ascii="Times New Roman CE" w:hAnsi="Times New Roman CE" w:cs="Times New Roman"/>
          <w:sz w:val="24"/>
          <w:szCs w:val="24"/>
          <w:lang w:val="en-US"/>
        </w:rPr>
        <w:t xml:space="preserve"> instead of their mother tongue,</w:t>
      </w:r>
      <w:r w:rsidRPr="00AC5E7D">
        <w:rPr>
          <w:rFonts w:ascii="Times New Roman CE" w:hAnsi="Times New Roman CE" w:cs="Times New Roman"/>
          <w:sz w:val="24"/>
          <w:szCs w:val="24"/>
          <w:lang w:val="en-US"/>
        </w:rPr>
        <w:t xml:space="preserve"> they tried to put some distance between themselves and traumatic events they witnessed (</w:t>
      </w:r>
      <w:proofErr w:type="spellStart"/>
      <w:r w:rsidRPr="00AC5E7D">
        <w:rPr>
          <w:rFonts w:ascii="Times New Roman CE" w:hAnsi="Times New Roman CE" w:cs="Times New Roman"/>
          <w:sz w:val="24"/>
          <w:szCs w:val="24"/>
          <w:lang w:val="en-US"/>
        </w:rPr>
        <w:t>Schmid</w:t>
      </w:r>
      <w:proofErr w:type="spellEnd"/>
      <w:r w:rsidRPr="00AC5E7D">
        <w:rPr>
          <w:rFonts w:ascii="Times New Roman CE" w:hAnsi="Times New Roman CE" w:cs="Times New Roman"/>
          <w:sz w:val="24"/>
          <w:szCs w:val="24"/>
          <w:lang w:val="en-US"/>
        </w:rPr>
        <w:t>, 2001</w:t>
      </w:r>
      <w:r w:rsidR="00D35267">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w:t>
      </w:r>
    </w:p>
    <w:p w14:paraId="518871C4" w14:textId="77777777" w:rsidR="00F54574" w:rsidRDefault="00F54574" w:rsidP="003A5F0B">
      <w:pPr>
        <w:spacing w:after="0" w:line="360" w:lineRule="auto"/>
        <w:ind w:firstLine="708"/>
        <w:jc w:val="both"/>
        <w:rPr>
          <w:rFonts w:ascii="Times New Roman CE" w:hAnsi="Times New Roman CE" w:cs="Times New Roman"/>
          <w:sz w:val="24"/>
          <w:szCs w:val="24"/>
          <w:lang w:val="en-US"/>
        </w:rPr>
      </w:pPr>
      <w:r w:rsidRPr="00AC5E7D">
        <w:rPr>
          <w:rFonts w:ascii="Times New Roman CE" w:hAnsi="Times New Roman CE" w:cs="Times New Roman"/>
          <w:sz w:val="24"/>
          <w:szCs w:val="24"/>
          <w:lang w:val="en-US"/>
        </w:rPr>
        <w:t>Among other competences that are required</w:t>
      </w:r>
      <w:r w:rsidR="00FD7A37" w:rsidRPr="00AC5E7D">
        <w:rPr>
          <w:rFonts w:ascii="Times New Roman CE" w:hAnsi="Times New Roman CE" w:cs="Times New Roman"/>
          <w:sz w:val="24"/>
          <w:szCs w:val="24"/>
          <w:lang w:val="en-US"/>
        </w:rPr>
        <w:t xml:space="preserve"> (not just </w:t>
      </w:r>
      <w:r w:rsidRPr="00AC5E7D">
        <w:rPr>
          <w:rFonts w:ascii="Times New Roman CE" w:hAnsi="Times New Roman CE" w:cs="Times New Roman"/>
          <w:sz w:val="24"/>
          <w:szCs w:val="24"/>
          <w:lang w:val="en-US"/>
        </w:rPr>
        <w:t>from the foreign language teacher</w:t>
      </w:r>
      <w:r w:rsidR="00FD7A37" w:rsidRPr="00AC5E7D">
        <w:rPr>
          <w:rFonts w:ascii="Times New Roman CE" w:hAnsi="Times New Roman CE" w:cs="Times New Roman"/>
          <w:sz w:val="24"/>
          <w:szCs w:val="24"/>
          <w:lang w:val="en-US"/>
        </w:rPr>
        <w:t>s),</w:t>
      </w:r>
      <w:r w:rsidRPr="00AC5E7D">
        <w:rPr>
          <w:rFonts w:ascii="Times New Roman CE" w:hAnsi="Times New Roman CE" w:cs="Times New Roman"/>
          <w:sz w:val="24"/>
          <w:szCs w:val="24"/>
          <w:lang w:val="en-US"/>
        </w:rPr>
        <w:t xml:space="preserve"> the intercultural competence in the world</w:t>
      </w:r>
      <w:r w:rsidR="00FD7A37" w:rsidRPr="00AC5E7D">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that has become “The Global Village”</w:t>
      </w:r>
      <w:r w:rsidR="00FD7A37" w:rsidRPr="00AC5E7D">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becomes a necessity. In </w:t>
      </w:r>
      <w:r w:rsidR="00FD7A37" w:rsidRPr="00AC5E7D">
        <w:rPr>
          <w:rFonts w:ascii="Times New Roman CE" w:hAnsi="Times New Roman CE" w:cs="Times New Roman"/>
          <w:sz w:val="24"/>
          <w:szCs w:val="24"/>
          <w:lang w:val="en-US"/>
        </w:rPr>
        <w:t>our</w:t>
      </w:r>
      <w:r w:rsidRPr="00AC5E7D">
        <w:rPr>
          <w:rFonts w:ascii="Times New Roman CE" w:hAnsi="Times New Roman CE" w:cs="Times New Roman"/>
          <w:sz w:val="24"/>
          <w:szCs w:val="24"/>
          <w:lang w:val="en-US"/>
        </w:rPr>
        <w:t xml:space="preserve"> world</w:t>
      </w:r>
      <w:r w:rsidR="00FD7A37" w:rsidRPr="00AC5E7D">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in which the information is available in the blink of an eye</w:t>
      </w:r>
      <w:r w:rsidR="00FD7A37" w:rsidRPr="00AC5E7D">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w:t>
      </w:r>
      <w:r w:rsidRPr="00AC5E7D">
        <w:rPr>
          <w:rFonts w:ascii="Times New Roman CE" w:hAnsi="Times New Roman CE" w:cs="Times New Roman"/>
          <w:sz w:val="24"/>
          <w:szCs w:val="24"/>
          <w:lang w:val="en-US"/>
        </w:rPr>
        <w:lastRenderedPageBreak/>
        <w:t xml:space="preserve">the intercultural experience is a part of our everyday </w:t>
      </w:r>
      <w:proofErr w:type="gramStart"/>
      <w:r w:rsidRPr="00AC5E7D">
        <w:rPr>
          <w:rFonts w:ascii="Times New Roman CE" w:hAnsi="Times New Roman CE" w:cs="Times New Roman"/>
          <w:sz w:val="24"/>
          <w:szCs w:val="24"/>
          <w:lang w:val="en-US"/>
        </w:rPr>
        <w:t>life,</w:t>
      </w:r>
      <w:proofErr w:type="gramEnd"/>
      <w:r w:rsidRPr="00AC5E7D">
        <w:rPr>
          <w:rFonts w:ascii="Times New Roman CE" w:hAnsi="Times New Roman CE" w:cs="Times New Roman"/>
          <w:sz w:val="24"/>
          <w:szCs w:val="24"/>
        </w:rPr>
        <w:t xml:space="preserve"> the new electronic media offer the possibility of a multilingual nation (</w:t>
      </w:r>
      <w:proofErr w:type="spellStart"/>
      <w:r w:rsidRPr="00AC5E7D">
        <w:rPr>
          <w:rFonts w:ascii="Times New Roman CE" w:hAnsi="Times New Roman CE" w:cs="Times New Roman"/>
          <w:sz w:val="24"/>
          <w:szCs w:val="24"/>
        </w:rPr>
        <w:t>Gubbins</w:t>
      </w:r>
      <w:proofErr w:type="spellEnd"/>
      <w:r w:rsidRPr="00AC5E7D">
        <w:rPr>
          <w:rFonts w:ascii="Times New Roman CE" w:hAnsi="Times New Roman CE" w:cs="Times New Roman"/>
          <w:sz w:val="24"/>
          <w:szCs w:val="24"/>
        </w:rPr>
        <w:t xml:space="preserve"> &amp; Holt, 2002</w:t>
      </w:r>
      <w:r w:rsidR="00D35267">
        <w:rPr>
          <w:rFonts w:ascii="Times New Roman CE" w:hAnsi="Times New Roman CE" w:cs="Times New Roman"/>
          <w:sz w:val="24"/>
          <w:szCs w:val="24"/>
        </w:rPr>
        <w:t>.</w:t>
      </w:r>
      <w:r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lang w:val="en-US"/>
        </w:rPr>
        <w:t>It is often described as “an uncomfortable one”, because it requires the revision of our beliefs, concepts, and attitudes that are often taken for granted (</w:t>
      </w:r>
      <w:proofErr w:type="spellStart"/>
      <w:r w:rsidRPr="00AC5E7D">
        <w:rPr>
          <w:rFonts w:ascii="Times New Roman CE" w:hAnsi="Times New Roman CE" w:cs="Times New Roman"/>
          <w:sz w:val="24"/>
          <w:szCs w:val="24"/>
          <w:lang w:val="en-US"/>
        </w:rPr>
        <w:t>Sercu</w:t>
      </w:r>
      <w:proofErr w:type="spellEnd"/>
      <w:r w:rsidRPr="00AC5E7D">
        <w:rPr>
          <w:rFonts w:ascii="Times New Roman CE" w:hAnsi="Times New Roman CE" w:cs="Times New Roman"/>
          <w:sz w:val="24"/>
          <w:szCs w:val="24"/>
          <w:lang w:val="en-US"/>
        </w:rPr>
        <w:t xml:space="preserve"> et al., 2005</w:t>
      </w:r>
      <w:r w:rsidR="00D35267">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Furthermore, it implicates the changes in attitudes, identities and values and provokes the whole range of feelings from anger, anxiety, fear, excitement, envy, embarrassment to pleasure, appr</w:t>
      </w:r>
      <w:r w:rsidR="00D35267">
        <w:rPr>
          <w:rFonts w:ascii="Times New Roman CE" w:hAnsi="Times New Roman CE" w:cs="Times New Roman"/>
          <w:sz w:val="24"/>
          <w:szCs w:val="24"/>
          <w:lang w:val="en-US"/>
        </w:rPr>
        <w:t xml:space="preserve">eciation and relief. Sen Gupta </w:t>
      </w:r>
      <w:r w:rsidRPr="00AC5E7D">
        <w:rPr>
          <w:rFonts w:ascii="Times New Roman CE" w:hAnsi="Times New Roman CE" w:cs="Times New Roman"/>
          <w:sz w:val="24"/>
          <w:szCs w:val="24"/>
          <w:lang w:val="en-US"/>
        </w:rPr>
        <w:t xml:space="preserve">acknowledges that such experience may provoke “acculturative stress” </w:t>
      </w:r>
      <w:r w:rsidR="00D35267">
        <w:rPr>
          <w:rFonts w:ascii="Times New Roman CE" w:hAnsi="Times New Roman CE" w:cs="Times New Roman"/>
          <w:sz w:val="24"/>
          <w:szCs w:val="24"/>
          <w:lang w:val="en-US"/>
        </w:rPr>
        <w:t xml:space="preserve">(Sen Gupta, 2002., </w:t>
      </w:r>
      <w:r w:rsidRPr="00AC5E7D">
        <w:rPr>
          <w:rFonts w:ascii="Times New Roman CE" w:hAnsi="Times New Roman CE" w:cs="Times New Roman"/>
          <w:sz w:val="24"/>
          <w:szCs w:val="24"/>
        </w:rPr>
        <w:t>164)</w:t>
      </w:r>
      <w:r w:rsidRPr="00AC5E7D">
        <w:rPr>
          <w:rFonts w:ascii="Times New Roman CE" w:hAnsi="Times New Roman CE" w:cs="Times New Roman"/>
          <w:sz w:val="24"/>
          <w:szCs w:val="24"/>
          <w:lang w:val="en-US"/>
        </w:rPr>
        <w:t xml:space="preserve">, which is characterized by feelings of marginality and alienation, identity confusion and heightened psychosomatic symptoms, high levels of anxiety and depression. </w:t>
      </w:r>
    </w:p>
    <w:p w14:paraId="7A814883" w14:textId="77777777" w:rsidR="003A5F0B" w:rsidRPr="00AC5E7D" w:rsidRDefault="003A5F0B" w:rsidP="003A5F0B">
      <w:pPr>
        <w:spacing w:after="0" w:line="360" w:lineRule="auto"/>
        <w:ind w:firstLine="708"/>
        <w:jc w:val="both"/>
        <w:rPr>
          <w:rFonts w:ascii="Times New Roman CE" w:hAnsi="Times New Roman CE" w:cs="Times New Roman"/>
          <w:sz w:val="24"/>
          <w:szCs w:val="24"/>
          <w:lang w:val="en-US"/>
        </w:rPr>
      </w:pPr>
    </w:p>
    <w:p w14:paraId="4CC7C166" w14:textId="77777777" w:rsidR="00F54574" w:rsidRPr="003A5F0B" w:rsidRDefault="00F54574" w:rsidP="003A5F0B">
      <w:pPr>
        <w:pStyle w:val="Heading2"/>
        <w:numPr>
          <w:ilvl w:val="0"/>
          <w:numId w:val="8"/>
        </w:numPr>
        <w:spacing w:before="0" w:line="360" w:lineRule="auto"/>
        <w:jc w:val="both"/>
        <w:rPr>
          <w:rFonts w:ascii="Times New Roman CE" w:hAnsi="Times New Roman CE" w:cs="Times New Roman"/>
          <w:color w:val="auto"/>
          <w:sz w:val="24"/>
          <w:szCs w:val="24"/>
        </w:rPr>
      </w:pPr>
      <w:r w:rsidRPr="003A5F0B">
        <w:rPr>
          <w:rStyle w:val="Emphasis"/>
          <w:rFonts w:ascii="Times New Roman CE" w:hAnsi="Times New Roman CE" w:cs="Times New Roman"/>
          <w:i w:val="0"/>
          <w:color w:val="auto"/>
          <w:sz w:val="24"/>
          <w:szCs w:val="24"/>
        </w:rPr>
        <w:t>The aims and context of the study</w:t>
      </w:r>
    </w:p>
    <w:p w14:paraId="265350FB" w14:textId="77777777" w:rsidR="003A5F0B" w:rsidRDefault="003A5F0B" w:rsidP="003A5F0B">
      <w:pPr>
        <w:spacing w:after="0" w:line="360" w:lineRule="auto"/>
        <w:jc w:val="both"/>
        <w:rPr>
          <w:rFonts w:ascii="Times New Roman CE" w:hAnsi="Times New Roman CE" w:cs="Times New Roman"/>
          <w:sz w:val="24"/>
          <w:szCs w:val="24"/>
        </w:rPr>
      </w:pPr>
    </w:p>
    <w:p w14:paraId="65566860" w14:textId="77777777" w:rsidR="003A5F0B" w:rsidRPr="00AC5E7D" w:rsidRDefault="00F54574" w:rsidP="003A5F0B">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The goal is to inquire three qualified Croatian teachers of English as a foreign language and to explore their thoughts on what it means to be a multilingual subject for them in the context of growing importance of the English language in Europe as well as in Croatia. Using a semi-structured interview the author wanted to elicit teacher’s thoughts, opinions, emotions and experiences about their multilingual identity. Different backgrounds, ages, countries they lived in, foreign languages they speak provide an interesting insight in their multilingual world. </w:t>
      </w:r>
    </w:p>
    <w:p w14:paraId="3EEF17BF" w14:textId="77777777" w:rsidR="00F54574" w:rsidRPr="003A5F0B" w:rsidRDefault="00F54574" w:rsidP="003A5F0B">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3A5F0B">
        <w:rPr>
          <w:rStyle w:val="Emphasis"/>
          <w:rFonts w:ascii="Times New Roman CE" w:hAnsi="Times New Roman CE" w:cs="Times New Roman"/>
          <w:i w:val="0"/>
          <w:color w:val="auto"/>
          <w:sz w:val="24"/>
          <w:szCs w:val="24"/>
        </w:rPr>
        <w:t>Research questions</w:t>
      </w:r>
    </w:p>
    <w:p w14:paraId="756ED14D" w14:textId="77777777" w:rsidR="00F54574" w:rsidRPr="00AC5E7D" w:rsidRDefault="00F54574" w:rsidP="003A5F0B">
      <w:pPr>
        <w:spacing w:after="0" w:line="360" w:lineRule="auto"/>
        <w:jc w:val="both"/>
        <w:rPr>
          <w:rFonts w:ascii="Times New Roman CE" w:hAnsi="Times New Roman CE" w:cs="Times New Roman"/>
          <w:sz w:val="24"/>
          <w:szCs w:val="24"/>
        </w:rPr>
      </w:pPr>
    </w:p>
    <w:p w14:paraId="37606BC9" w14:textId="77777777" w:rsidR="00F54574" w:rsidRPr="00AC5E7D" w:rsidRDefault="00F54574" w:rsidP="00AC5E7D">
      <w:pPr>
        <w:pStyle w:val="ListParagraph"/>
        <w:spacing w:line="360" w:lineRule="auto"/>
        <w:jc w:val="both"/>
        <w:rPr>
          <w:rFonts w:ascii="Times New Roman CE" w:hAnsi="Times New Roman CE"/>
          <w:b/>
          <w:sz w:val="24"/>
          <w:szCs w:val="24"/>
        </w:rPr>
      </w:pPr>
      <w:r w:rsidRPr="00AC5E7D">
        <w:rPr>
          <w:rFonts w:ascii="Times New Roman CE" w:hAnsi="Times New Roman CE"/>
          <w:b/>
          <w:sz w:val="24"/>
          <w:szCs w:val="24"/>
        </w:rPr>
        <w:t xml:space="preserve">I Research questions concerning the teacher´s own experiences as multilingual subjects </w:t>
      </w:r>
    </w:p>
    <w:p w14:paraId="0913DEC1"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What does it mean to you to be a multilingual person?</w:t>
      </w:r>
    </w:p>
    <w:p w14:paraId="5A5558B2"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In your opinion, in what ways are you multilingual?</w:t>
      </w:r>
    </w:p>
    <w:p w14:paraId="1738828D"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How are you multicultural?</w:t>
      </w:r>
    </w:p>
    <w:p w14:paraId="6DF5258D"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What stages do you remember in the process of becoming a multilingual person?</w:t>
      </w:r>
    </w:p>
    <w:p w14:paraId="70AE7341"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Please tell me about the steps and events of becoming multilingual. When did you realize you were multilingual? Please recall the situation and what it meant to you then.</w:t>
      </w:r>
    </w:p>
    <w:p w14:paraId="6F886724"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In what ways have you grown as a multilingual person over the years? What stages can you recall in your own development?</w:t>
      </w:r>
    </w:p>
    <w:p w14:paraId="5EE9CAE2"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lastRenderedPageBreak/>
        <w:t>Some people feel they are different persons when they use their various languages. Can you reflect on your experiences? How are you a different person using your various languages?</w:t>
      </w:r>
    </w:p>
    <w:p w14:paraId="4A193537"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Please tell me about situations in which you felt more comfortable using your second or third language rather than your mother tongue. Explain why.</w:t>
      </w:r>
    </w:p>
    <w:p w14:paraId="441B5526" w14:textId="77777777" w:rsidR="00F54574" w:rsidRPr="00AC5E7D" w:rsidRDefault="00F54574" w:rsidP="00AC5E7D">
      <w:pPr>
        <w:pStyle w:val="ListParagraph"/>
        <w:numPr>
          <w:ilvl w:val="0"/>
          <w:numId w:val="1"/>
        </w:numPr>
        <w:spacing w:line="360" w:lineRule="auto"/>
        <w:jc w:val="both"/>
        <w:rPr>
          <w:rFonts w:ascii="Times New Roman CE" w:hAnsi="Times New Roman CE"/>
          <w:sz w:val="24"/>
          <w:szCs w:val="24"/>
        </w:rPr>
      </w:pPr>
      <w:r w:rsidRPr="00AC5E7D">
        <w:rPr>
          <w:rFonts w:ascii="Times New Roman CE" w:hAnsi="Times New Roman CE"/>
          <w:sz w:val="24"/>
          <w:szCs w:val="24"/>
        </w:rPr>
        <w:t xml:space="preserve">Will you please recall situations when you felt you could not fully express something in your L2 or L3 as well as in your mother tongue? Why? </w:t>
      </w:r>
    </w:p>
    <w:p w14:paraId="679E684C" w14:textId="77777777" w:rsidR="00F54574" w:rsidRPr="00AC5E7D" w:rsidRDefault="00F54574" w:rsidP="00AC5E7D">
      <w:pPr>
        <w:pStyle w:val="ListParagraph"/>
        <w:spacing w:line="360" w:lineRule="auto"/>
        <w:jc w:val="both"/>
        <w:rPr>
          <w:rFonts w:ascii="Times New Roman CE" w:hAnsi="Times New Roman CE"/>
          <w:sz w:val="24"/>
          <w:szCs w:val="24"/>
        </w:rPr>
      </w:pPr>
    </w:p>
    <w:p w14:paraId="43140F1D" w14:textId="77777777" w:rsidR="00F54574" w:rsidRPr="00AC5E7D" w:rsidRDefault="00F54574" w:rsidP="003A5F0B">
      <w:pPr>
        <w:pStyle w:val="ListParagraph"/>
        <w:spacing w:after="0" w:line="360" w:lineRule="auto"/>
        <w:jc w:val="both"/>
        <w:rPr>
          <w:rFonts w:ascii="Times New Roman CE" w:hAnsi="Times New Roman CE"/>
          <w:b/>
          <w:sz w:val="24"/>
          <w:szCs w:val="24"/>
        </w:rPr>
      </w:pPr>
      <w:r w:rsidRPr="00AC5E7D">
        <w:rPr>
          <w:rFonts w:ascii="Times New Roman CE" w:hAnsi="Times New Roman CE"/>
          <w:b/>
          <w:sz w:val="24"/>
          <w:szCs w:val="24"/>
        </w:rPr>
        <w:t>II Research questions concerning participants’ language learning background</w:t>
      </w:r>
    </w:p>
    <w:p w14:paraId="7394ADC3" w14:textId="77777777" w:rsidR="00F54574" w:rsidRPr="00AC5E7D" w:rsidRDefault="00F54574" w:rsidP="003A5F0B">
      <w:pPr>
        <w:pStyle w:val="ListParagraph"/>
        <w:spacing w:after="0" w:line="360" w:lineRule="auto"/>
        <w:jc w:val="both"/>
        <w:rPr>
          <w:rFonts w:ascii="Times New Roman CE" w:hAnsi="Times New Roman CE"/>
          <w:i/>
          <w:sz w:val="24"/>
          <w:szCs w:val="24"/>
        </w:rPr>
      </w:pPr>
    </w:p>
    <w:p w14:paraId="29DB1710" w14:textId="77777777" w:rsidR="00F54574" w:rsidRPr="00AC5E7D" w:rsidRDefault="00F54574" w:rsidP="003A5F0B">
      <w:pPr>
        <w:pStyle w:val="ListParagraph"/>
        <w:numPr>
          <w:ilvl w:val="0"/>
          <w:numId w:val="2"/>
        </w:numPr>
        <w:shd w:val="clear" w:color="auto" w:fill="FFFFFF"/>
        <w:spacing w:after="0" w:line="360" w:lineRule="auto"/>
        <w:jc w:val="both"/>
        <w:rPr>
          <w:rFonts w:ascii="Times New Roman CE" w:eastAsia="Times New Roman" w:hAnsi="Times New Roman CE"/>
          <w:sz w:val="24"/>
          <w:szCs w:val="24"/>
        </w:rPr>
      </w:pPr>
      <w:r w:rsidRPr="00AC5E7D">
        <w:rPr>
          <w:rFonts w:ascii="Times New Roman CE" w:eastAsia="Times New Roman" w:hAnsi="Times New Roman CE"/>
          <w:sz w:val="24"/>
          <w:szCs w:val="24"/>
        </w:rPr>
        <w:t>At what age did you start learning foreign languages? Which one at what age?</w:t>
      </w:r>
    </w:p>
    <w:p w14:paraId="55109927" w14:textId="77777777" w:rsidR="00F54574" w:rsidRPr="00AC5E7D" w:rsidRDefault="00F54574" w:rsidP="003A5F0B">
      <w:pPr>
        <w:pStyle w:val="ListParagraph"/>
        <w:numPr>
          <w:ilvl w:val="0"/>
          <w:numId w:val="2"/>
        </w:numPr>
        <w:shd w:val="clear" w:color="auto" w:fill="FFFFFF"/>
        <w:spacing w:after="0" w:line="360" w:lineRule="auto"/>
        <w:jc w:val="both"/>
        <w:rPr>
          <w:rFonts w:ascii="Times New Roman CE" w:eastAsia="Times New Roman" w:hAnsi="Times New Roman CE"/>
          <w:sz w:val="24"/>
          <w:szCs w:val="24"/>
        </w:rPr>
      </w:pPr>
      <w:r w:rsidRPr="00AC5E7D">
        <w:rPr>
          <w:rFonts w:ascii="Times New Roman CE" w:eastAsia="Times New Roman" w:hAnsi="Times New Roman CE"/>
          <w:sz w:val="24"/>
          <w:szCs w:val="24"/>
        </w:rPr>
        <w:t>What were the main reasons for learning this (these) language(s)?</w:t>
      </w:r>
    </w:p>
    <w:p w14:paraId="78D04CEC" w14:textId="77777777" w:rsidR="00F54574" w:rsidRPr="00AC5E7D" w:rsidRDefault="00F54574" w:rsidP="003A5F0B">
      <w:pPr>
        <w:pStyle w:val="ListParagraph"/>
        <w:numPr>
          <w:ilvl w:val="0"/>
          <w:numId w:val="2"/>
        </w:numPr>
        <w:shd w:val="clear" w:color="auto" w:fill="FFFFFF"/>
        <w:spacing w:after="0" w:line="360" w:lineRule="auto"/>
        <w:jc w:val="both"/>
        <w:rPr>
          <w:rFonts w:ascii="Times New Roman CE" w:eastAsia="Times New Roman" w:hAnsi="Times New Roman CE"/>
          <w:sz w:val="24"/>
          <w:szCs w:val="24"/>
        </w:rPr>
      </w:pPr>
      <w:r w:rsidRPr="00AC5E7D">
        <w:rPr>
          <w:rFonts w:ascii="Times New Roman CE" w:eastAsia="Times New Roman" w:hAnsi="Times New Roman CE"/>
          <w:sz w:val="24"/>
          <w:szCs w:val="24"/>
        </w:rPr>
        <w:t>How long have you studied or worked abroad? Where and for how long?</w:t>
      </w:r>
    </w:p>
    <w:p w14:paraId="6A23FF2E" w14:textId="77777777" w:rsidR="00F54574" w:rsidRPr="00AC5E7D" w:rsidRDefault="00F54574" w:rsidP="0015679C">
      <w:pPr>
        <w:pStyle w:val="ListParagraph"/>
        <w:numPr>
          <w:ilvl w:val="0"/>
          <w:numId w:val="2"/>
        </w:numPr>
        <w:shd w:val="clear" w:color="auto" w:fill="FFFFFF"/>
        <w:spacing w:after="0" w:line="360" w:lineRule="auto"/>
        <w:jc w:val="both"/>
        <w:rPr>
          <w:rFonts w:ascii="Times New Roman CE" w:eastAsia="Times New Roman" w:hAnsi="Times New Roman CE"/>
          <w:sz w:val="24"/>
          <w:szCs w:val="24"/>
        </w:rPr>
      </w:pPr>
      <w:r w:rsidRPr="00AC5E7D">
        <w:rPr>
          <w:rFonts w:ascii="Times New Roman CE" w:eastAsia="Times New Roman" w:hAnsi="Times New Roman CE"/>
          <w:sz w:val="24"/>
          <w:szCs w:val="24"/>
        </w:rPr>
        <w:t>Why did you become a teacher of English?</w:t>
      </w:r>
    </w:p>
    <w:p w14:paraId="215843EA" w14:textId="5A9204CB" w:rsidR="0015679C" w:rsidRDefault="00F54574" w:rsidP="0015679C">
      <w:pPr>
        <w:pStyle w:val="ListParagraph"/>
        <w:numPr>
          <w:ilvl w:val="0"/>
          <w:numId w:val="2"/>
        </w:numPr>
        <w:shd w:val="clear" w:color="auto" w:fill="FFFFFF"/>
        <w:spacing w:after="0" w:line="360" w:lineRule="auto"/>
        <w:jc w:val="both"/>
        <w:rPr>
          <w:rFonts w:ascii="Times New Roman CE" w:eastAsia="Times New Roman" w:hAnsi="Times New Roman CE"/>
          <w:sz w:val="24"/>
          <w:szCs w:val="24"/>
        </w:rPr>
      </w:pPr>
      <w:r w:rsidRPr="00AC5E7D">
        <w:rPr>
          <w:rFonts w:ascii="Times New Roman CE" w:eastAsia="Times New Roman" w:hAnsi="Times New Roman CE"/>
          <w:sz w:val="24"/>
          <w:szCs w:val="24"/>
        </w:rPr>
        <w:t>What degree(s) do you have</w:t>
      </w:r>
      <w:r w:rsidR="0015679C">
        <w:rPr>
          <w:rFonts w:ascii="Times New Roman CE" w:eastAsia="Times New Roman" w:hAnsi="Times New Roman CE"/>
          <w:sz w:val="24"/>
          <w:szCs w:val="24"/>
        </w:rPr>
        <w:t xml:space="preserve"> in English and other languages?</w:t>
      </w:r>
    </w:p>
    <w:p w14:paraId="16EB43BA" w14:textId="77777777" w:rsidR="0015679C" w:rsidRPr="0015679C" w:rsidRDefault="0015679C" w:rsidP="0015679C">
      <w:pPr>
        <w:pStyle w:val="ListParagraph"/>
        <w:shd w:val="clear" w:color="auto" w:fill="FFFFFF"/>
        <w:spacing w:after="0" w:line="360" w:lineRule="auto"/>
        <w:jc w:val="both"/>
        <w:rPr>
          <w:rFonts w:ascii="Times New Roman CE" w:eastAsia="Times New Roman" w:hAnsi="Times New Roman CE"/>
          <w:sz w:val="24"/>
          <w:szCs w:val="24"/>
        </w:rPr>
      </w:pPr>
    </w:p>
    <w:p w14:paraId="1A18F560" w14:textId="6BAE3C39" w:rsidR="00F54574" w:rsidRPr="0015679C" w:rsidRDefault="00F54574" w:rsidP="0015679C">
      <w:pPr>
        <w:pStyle w:val="Heading2"/>
        <w:numPr>
          <w:ilvl w:val="0"/>
          <w:numId w:val="8"/>
        </w:numPr>
        <w:spacing w:before="0" w:line="360" w:lineRule="auto"/>
        <w:jc w:val="both"/>
        <w:rPr>
          <w:rFonts w:ascii="Times New Roman CE" w:hAnsi="Times New Roman CE" w:cs="Times New Roman"/>
          <w:color w:val="auto"/>
          <w:sz w:val="24"/>
          <w:szCs w:val="24"/>
        </w:rPr>
      </w:pPr>
      <w:r w:rsidRPr="003A5F0B">
        <w:rPr>
          <w:rStyle w:val="Emphasis"/>
          <w:rFonts w:ascii="Times New Roman CE" w:hAnsi="Times New Roman CE" w:cs="Times New Roman"/>
          <w:i w:val="0"/>
          <w:color w:val="auto"/>
          <w:sz w:val="24"/>
          <w:szCs w:val="24"/>
        </w:rPr>
        <w:t>Participants</w:t>
      </w:r>
    </w:p>
    <w:p w14:paraId="2ECED1DD" w14:textId="77777777" w:rsidR="0015679C" w:rsidRDefault="0015679C" w:rsidP="0015679C">
      <w:pPr>
        <w:spacing w:after="0" w:line="360" w:lineRule="auto"/>
        <w:ind w:firstLine="360"/>
        <w:jc w:val="both"/>
        <w:rPr>
          <w:rFonts w:ascii="Times New Roman CE" w:hAnsi="Times New Roman CE" w:cs="Times New Roman"/>
          <w:sz w:val="24"/>
          <w:szCs w:val="24"/>
        </w:rPr>
      </w:pPr>
    </w:p>
    <w:p w14:paraId="4A8A36A9" w14:textId="77777777" w:rsidR="00F54574" w:rsidRPr="00AC5E7D" w:rsidRDefault="00F54574" w:rsidP="0015679C">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All three participants come from </w:t>
      </w:r>
      <w:proofErr w:type="spellStart"/>
      <w:r w:rsidRPr="00AC5E7D">
        <w:rPr>
          <w:rFonts w:ascii="Times New Roman CE" w:hAnsi="Times New Roman CE" w:cs="Times New Roman"/>
          <w:sz w:val="24"/>
          <w:szCs w:val="24"/>
        </w:rPr>
        <w:t>Zadar</w:t>
      </w:r>
      <w:proofErr w:type="spellEnd"/>
      <w:r w:rsidRPr="00AC5E7D">
        <w:rPr>
          <w:rFonts w:ascii="Times New Roman CE" w:hAnsi="Times New Roman CE" w:cs="Times New Roman"/>
          <w:sz w:val="24"/>
          <w:szCs w:val="24"/>
        </w:rPr>
        <w:t xml:space="preserve">, a town on the Croatian Adriatic coast. </w:t>
      </w:r>
    </w:p>
    <w:p w14:paraId="335FD756" w14:textId="77777777" w:rsidR="003A5F0B" w:rsidRDefault="00F54574" w:rsidP="0015679C">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Participant </w:t>
      </w:r>
      <w:r w:rsidRPr="00AC5E7D">
        <w:rPr>
          <w:rFonts w:ascii="Times New Roman CE" w:hAnsi="Times New Roman CE" w:cs="Times New Roman"/>
          <w:b/>
          <w:sz w:val="24"/>
          <w:szCs w:val="24"/>
        </w:rPr>
        <w:t xml:space="preserve">1 </w:t>
      </w:r>
      <w:r w:rsidRPr="00AC5E7D">
        <w:rPr>
          <w:rFonts w:ascii="Times New Roman CE" w:hAnsi="Times New Roman CE" w:cs="Times New Roman"/>
          <w:sz w:val="24"/>
          <w:szCs w:val="24"/>
        </w:rPr>
        <w:t xml:space="preserve">(later in text P1) is a 58 year old woman who lived in Great Britain for five years, from 1978 to 1983, after she had finished her study. She started to learn English in the primary school at the age of ten. English is the only foreign language she has learned and which she speaks. She speaks English very well, C1 – C2 level according to CEFR (Council of Europe, 2013). She studied English and Archaeology and has a university degree in both subjects. She has been teaching English in secondary school (School for Tourist Trade and Catering) for 25 years. </w:t>
      </w:r>
    </w:p>
    <w:p w14:paraId="7ED4C99E" w14:textId="77777777" w:rsidR="00F54574" w:rsidRPr="00AC5E7D" w:rsidRDefault="00F54574" w:rsidP="003A5F0B">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Participant </w:t>
      </w:r>
      <w:r w:rsidRPr="00AC5E7D">
        <w:rPr>
          <w:rFonts w:ascii="Times New Roman CE" w:hAnsi="Times New Roman CE" w:cs="Times New Roman"/>
          <w:b/>
          <w:sz w:val="24"/>
          <w:szCs w:val="24"/>
        </w:rPr>
        <w:t>2</w:t>
      </w:r>
      <w:r w:rsidRPr="00AC5E7D">
        <w:rPr>
          <w:rFonts w:ascii="Times New Roman CE" w:hAnsi="Times New Roman CE" w:cs="Times New Roman"/>
          <w:sz w:val="24"/>
          <w:szCs w:val="24"/>
        </w:rPr>
        <w:t xml:space="preserve"> (later in text P2) is a 37 year old woman who was born in Australia and lived there for nine years. She speaks English (C2 level) and German (C1 level) and can understand Italian but doesn`t speak it.  She studied English and German and has a university degree in both subjects. She has been teaching English for 18 years (13 years in primary</w:t>
      </w:r>
      <w:r w:rsidRPr="00AC5E7D">
        <w:rPr>
          <w:rFonts w:ascii="Times New Roman CE" w:hAnsi="Times New Roman CE" w:cs="Times New Roman"/>
          <w:sz w:val="24"/>
          <w:szCs w:val="24"/>
          <w:vertAlign w:val="superscript"/>
        </w:rPr>
        <w:footnoteReference w:id="1"/>
      </w:r>
      <w:r w:rsidRPr="00AC5E7D">
        <w:rPr>
          <w:rFonts w:ascii="Times New Roman CE" w:hAnsi="Times New Roman CE" w:cs="Times New Roman"/>
          <w:sz w:val="24"/>
          <w:szCs w:val="24"/>
        </w:rPr>
        <w:t xml:space="preserve"> school and 5 years in different secondary schools). Now she is working in a primary school in </w:t>
      </w:r>
      <w:proofErr w:type="spellStart"/>
      <w:r w:rsidRPr="00AC5E7D">
        <w:rPr>
          <w:rFonts w:ascii="Times New Roman CE" w:hAnsi="Times New Roman CE" w:cs="Times New Roman"/>
          <w:sz w:val="24"/>
          <w:szCs w:val="24"/>
        </w:rPr>
        <w:t>Zadar</w:t>
      </w:r>
      <w:proofErr w:type="spellEnd"/>
      <w:r w:rsidRPr="00AC5E7D">
        <w:rPr>
          <w:rFonts w:ascii="Times New Roman CE" w:hAnsi="Times New Roman CE" w:cs="Times New Roman"/>
          <w:sz w:val="24"/>
          <w:szCs w:val="24"/>
        </w:rPr>
        <w:t>.</w:t>
      </w:r>
    </w:p>
    <w:p w14:paraId="0C0EE18B" w14:textId="4F55D743" w:rsidR="00C50C91" w:rsidRPr="00AC5E7D" w:rsidRDefault="00F54574" w:rsidP="0015679C">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lastRenderedPageBreak/>
        <w:t xml:space="preserve">Participant </w:t>
      </w:r>
      <w:r w:rsidRPr="00AC5E7D">
        <w:rPr>
          <w:rFonts w:ascii="Times New Roman CE" w:hAnsi="Times New Roman CE" w:cs="Times New Roman"/>
          <w:b/>
          <w:sz w:val="24"/>
          <w:szCs w:val="24"/>
        </w:rPr>
        <w:t xml:space="preserve">3 </w:t>
      </w:r>
      <w:r w:rsidRPr="00AC5E7D">
        <w:rPr>
          <w:rFonts w:ascii="Times New Roman CE" w:hAnsi="Times New Roman CE" w:cs="Times New Roman"/>
          <w:sz w:val="24"/>
          <w:szCs w:val="24"/>
        </w:rPr>
        <w:t xml:space="preserve">(later in text P3) is a 49 year old woman who lived in France for 15 years (age of 4 to age of 19).  She speaks French (C2 level), English (C1 level) and Spanish (B1 level). She studied English and French and has a university degree in both subjects. She has been teaching English for 5 years. She also works as a tourist guide (English, French and Spanish), interpreter and translator (English and French). </w:t>
      </w:r>
    </w:p>
    <w:p w14:paraId="31EF44C0" w14:textId="77777777" w:rsidR="00F54574" w:rsidRPr="00C50C91" w:rsidRDefault="00F54574" w:rsidP="00C50C91">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C50C91">
        <w:rPr>
          <w:rStyle w:val="Emphasis"/>
          <w:rFonts w:ascii="Times New Roman CE" w:hAnsi="Times New Roman CE" w:cs="Times New Roman"/>
          <w:i w:val="0"/>
          <w:color w:val="auto"/>
          <w:sz w:val="24"/>
          <w:szCs w:val="24"/>
        </w:rPr>
        <w:t>Data collection instruments</w:t>
      </w:r>
    </w:p>
    <w:p w14:paraId="432D3684" w14:textId="77777777" w:rsidR="00F54574" w:rsidRPr="00AC5E7D" w:rsidRDefault="00F54574" w:rsidP="00C50C91">
      <w:pPr>
        <w:spacing w:after="0" w:line="360" w:lineRule="auto"/>
        <w:jc w:val="both"/>
        <w:rPr>
          <w:rFonts w:ascii="Times New Roman CE" w:hAnsi="Times New Roman CE" w:cs="Times New Roman"/>
          <w:sz w:val="24"/>
          <w:szCs w:val="24"/>
        </w:rPr>
      </w:pPr>
    </w:p>
    <w:p w14:paraId="6E0119E2" w14:textId="0C058AA5" w:rsidR="0015679C" w:rsidRPr="00AC5E7D" w:rsidRDefault="008A0D4B" w:rsidP="0015679C">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Data collection instrument is </w:t>
      </w:r>
      <w:r w:rsidR="00F54574" w:rsidRPr="00AC5E7D">
        <w:rPr>
          <w:rFonts w:ascii="Times New Roman CE" w:hAnsi="Times New Roman CE" w:cs="Times New Roman"/>
          <w:sz w:val="24"/>
          <w:szCs w:val="24"/>
        </w:rPr>
        <w:t>a semi-structured interview</w:t>
      </w:r>
      <w:r w:rsidRPr="00AC5E7D">
        <w:rPr>
          <w:rFonts w:ascii="Times New Roman CE" w:hAnsi="Times New Roman CE" w:cs="Times New Roman"/>
          <w:sz w:val="24"/>
          <w:szCs w:val="24"/>
        </w:rPr>
        <w:t xml:space="preserve">. </w:t>
      </w:r>
      <w:r w:rsidR="00211603" w:rsidRPr="00AC5E7D">
        <w:rPr>
          <w:rFonts w:ascii="Times New Roman CE" w:hAnsi="Times New Roman CE" w:cs="Times New Roman"/>
          <w:sz w:val="24"/>
          <w:szCs w:val="24"/>
        </w:rPr>
        <w:t>The instrument</w:t>
      </w:r>
      <w:r w:rsidR="00F54574"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rPr>
        <w:t>was</w:t>
      </w:r>
      <w:r w:rsidR="00F54574" w:rsidRPr="00AC5E7D">
        <w:rPr>
          <w:rFonts w:ascii="Times New Roman CE" w:hAnsi="Times New Roman CE" w:cs="Times New Roman"/>
          <w:sz w:val="24"/>
          <w:szCs w:val="24"/>
        </w:rPr>
        <w:t xml:space="preserve"> the same for all three participa</w:t>
      </w:r>
      <w:r w:rsidR="004E1D4E" w:rsidRPr="00AC5E7D">
        <w:rPr>
          <w:rFonts w:ascii="Times New Roman CE" w:hAnsi="Times New Roman CE" w:cs="Times New Roman"/>
          <w:sz w:val="24"/>
          <w:szCs w:val="24"/>
        </w:rPr>
        <w:t>nts. The interview consists of 2</w:t>
      </w:r>
      <w:r w:rsidR="00F54574" w:rsidRPr="00AC5E7D">
        <w:rPr>
          <w:rFonts w:ascii="Times New Roman CE" w:hAnsi="Times New Roman CE" w:cs="Times New Roman"/>
          <w:sz w:val="24"/>
          <w:szCs w:val="24"/>
        </w:rPr>
        <w:t xml:space="preserve"> parts. In the first part there are </w:t>
      </w:r>
      <w:r w:rsidR="008E6966" w:rsidRPr="00AC5E7D">
        <w:rPr>
          <w:rFonts w:ascii="Times New Roman CE" w:hAnsi="Times New Roman CE" w:cs="Times New Roman"/>
          <w:sz w:val="24"/>
          <w:szCs w:val="24"/>
        </w:rPr>
        <w:t>9</w:t>
      </w:r>
      <w:r w:rsidR="00F54574" w:rsidRPr="00AC5E7D">
        <w:rPr>
          <w:rFonts w:ascii="Times New Roman CE" w:hAnsi="Times New Roman CE" w:cs="Times New Roman"/>
          <w:sz w:val="24"/>
          <w:szCs w:val="24"/>
        </w:rPr>
        <w:t xml:space="preserve"> questions concerning the teacher´s own experiences as multilingual subjects. The second par</w:t>
      </w:r>
      <w:r w:rsidRPr="00AC5E7D">
        <w:rPr>
          <w:rFonts w:ascii="Times New Roman CE" w:hAnsi="Times New Roman CE" w:cs="Times New Roman"/>
          <w:sz w:val="24"/>
          <w:szCs w:val="24"/>
        </w:rPr>
        <w:t>t of the interview consists of 5 questions (A-E</w:t>
      </w:r>
      <w:r w:rsidR="00F54574" w:rsidRPr="00AC5E7D">
        <w:rPr>
          <w:rFonts w:ascii="Times New Roman CE" w:hAnsi="Times New Roman CE" w:cs="Times New Roman"/>
          <w:sz w:val="24"/>
          <w:szCs w:val="24"/>
        </w:rPr>
        <w:t>) concerning participants’ langu</w:t>
      </w:r>
      <w:r w:rsidR="00211603" w:rsidRPr="00AC5E7D">
        <w:rPr>
          <w:rFonts w:ascii="Times New Roman CE" w:hAnsi="Times New Roman CE" w:cs="Times New Roman"/>
          <w:sz w:val="24"/>
          <w:szCs w:val="24"/>
        </w:rPr>
        <w:t>age learning.</w:t>
      </w:r>
    </w:p>
    <w:p w14:paraId="39122BDB" w14:textId="77777777" w:rsidR="00F54574" w:rsidRPr="00C50C91" w:rsidRDefault="00F54574" w:rsidP="00C50C91">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C50C91">
        <w:rPr>
          <w:rStyle w:val="Emphasis"/>
          <w:rFonts w:ascii="Times New Roman CE" w:hAnsi="Times New Roman CE" w:cs="Times New Roman"/>
          <w:i w:val="0"/>
          <w:color w:val="auto"/>
          <w:sz w:val="24"/>
          <w:szCs w:val="24"/>
        </w:rPr>
        <w:t>Procedure</w:t>
      </w:r>
    </w:p>
    <w:p w14:paraId="092946E1" w14:textId="77777777" w:rsidR="00F54574" w:rsidRPr="00AC5E7D" w:rsidRDefault="00F54574" w:rsidP="00C50C91">
      <w:pPr>
        <w:spacing w:after="0" w:line="360" w:lineRule="auto"/>
        <w:jc w:val="both"/>
        <w:rPr>
          <w:rFonts w:ascii="Times New Roman CE" w:hAnsi="Times New Roman CE" w:cs="Times New Roman"/>
          <w:sz w:val="24"/>
          <w:szCs w:val="24"/>
        </w:rPr>
      </w:pPr>
    </w:p>
    <w:p w14:paraId="0F90E2CF" w14:textId="77777777" w:rsidR="00C50C91" w:rsidRDefault="00F54574" w:rsidP="00C50C91">
      <w:pPr>
        <w:spacing w:after="0" w:line="360" w:lineRule="auto"/>
        <w:ind w:firstLine="360"/>
        <w:jc w:val="both"/>
        <w:rPr>
          <w:rFonts w:ascii="Times New Roman CE" w:hAnsi="Times New Roman CE" w:cs="Times New Roman"/>
          <w:sz w:val="24"/>
          <w:szCs w:val="24"/>
          <w:lang w:val="en"/>
        </w:rPr>
      </w:pPr>
      <w:r w:rsidRPr="00AC5E7D">
        <w:rPr>
          <w:rFonts w:ascii="Times New Roman CE" w:hAnsi="Times New Roman CE" w:cs="Times New Roman"/>
          <w:sz w:val="24"/>
          <w:szCs w:val="24"/>
        </w:rPr>
        <w:t>All the interviews were conducted orally in a face- to- face interview in the period from 18. - 26. April 2013. They were recorded and then transcribed word for word.  The participants were not acquainted with the research questions prior to interviewing.  Although some additional questions were asked, the sequence and wording of each interview remained unchanged. At the beginning of each interview was pointed out</w:t>
      </w:r>
      <w:r w:rsidR="004E1D4E"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that there were no correct or wrong answers. It was also </w:t>
      </w:r>
      <w:r w:rsidRPr="00AC5E7D">
        <w:rPr>
          <w:rFonts w:ascii="Times New Roman CE" w:hAnsi="Times New Roman CE" w:cs="Times New Roman"/>
          <w:sz w:val="24"/>
          <w:szCs w:val="24"/>
          <w:lang w:val="en"/>
        </w:rPr>
        <w:t xml:space="preserve">emphasized that their answers would be treated confidentially and that their identity would be protected. First questions were concerning participants` </w:t>
      </w:r>
      <w:r w:rsidR="00211603" w:rsidRPr="00AC5E7D">
        <w:rPr>
          <w:rFonts w:ascii="Times New Roman CE" w:hAnsi="Times New Roman CE" w:cs="Times New Roman"/>
          <w:sz w:val="24"/>
          <w:szCs w:val="24"/>
          <w:lang w:val="en"/>
        </w:rPr>
        <w:t>experiences and identities (1-9</w:t>
      </w:r>
      <w:r w:rsidRPr="00AC5E7D">
        <w:rPr>
          <w:rFonts w:ascii="Times New Roman CE" w:hAnsi="Times New Roman CE" w:cs="Times New Roman"/>
          <w:sz w:val="24"/>
          <w:szCs w:val="24"/>
          <w:lang w:val="en"/>
        </w:rPr>
        <w:t>), then q</w:t>
      </w:r>
      <w:r w:rsidR="00211603" w:rsidRPr="00AC5E7D">
        <w:rPr>
          <w:rFonts w:ascii="Times New Roman CE" w:hAnsi="Times New Roman CE" w:cs="Times New Roman"/>
          <w:sz w:val="24"/>
          <w:szCs w:val="24"/>
          <w:lang w:val="en"/>
        </w:rPr>
        <w:t>uestions on background data (A-E).</w:t>
      </w:r>
    </w:p>
    <w:p w14:paraId="4459D419" w14:textId="77777777" w:rsidR="00C50C91" w:rsidRDefault="00C50C91" w:rsidP="00C50C91">
      <w:pPr>
        <w:spacing w:after="0" w:line="360" w:lineRule="auto"/>
        <w:jc w:val="both"/>
        <w:rPr>
          <w:rFonts w:ascii="Times New Roman CE" w:hAnsi="Times New Roman CE" w:cs="Times New Roman"/>
          <w:sz w:val="24"/>
          <w:szCs w:val="24"/>
          <w:lang w:val="en"/>
        </w:rPr>
      </w:pPr>
    </w:p>
    <w:p w14:paraId="452AA610" w14:textId="77777777" w:rsidR="00F54574" w:rsidRPr="00C50C91" w:rsidRDefault="00F54574" w:rsidP="00C50C91">
      <w:pPr>
        <w:pStyle w:val="ListParagraph"/>
        <w:numPr>
          <w:ilvl w:val="0"/>
          <w:numId w:val="8"/>
        </w:numPr>
        <w:spacing w:after="0" w:line="360" w:lineRule="auto"/>
        <w:jc w:val="both"/>
        <w:rPr>
          <w:rStyle w:val="Emphasis"/>
          <w:rFonts w:ascii="Times New Roman CE" w:hAnsi="Times New Roman CE"/>
          <w:b/>
          <w:i w:val="0"/>
          <w:iCs w:val="0"/>
          <w:sz w:val="24"/>
          <w:szCs w:val="24"/>
        </w:rPr>
      </w:pPr>
      <w:r w:rsidRPr="00C50C91">
        <w:rPr>
          <w:rStyle w:val="Emphasis"/>
          <w:rFonts w:ascii="Times New Roman CE" w:hAnsi="Times New Roman CE"/>
          <w:b/>
          <w:i w:val="0"/>
          <w:sz w:val="24"/>
          <w:szCs w:val="24"/>
        </w:rPr>
        <w:t>Results</w:t>
      </w:r>
    </w:p>
    <w:p w14:paraId="10318BA2" w14:textId="77777777" w:rsidR="00F54574" w:rsidRPr="00AC5E7D" w:rsidRDefault="00F54574" w:rsidP="00C50C91">
      <w:pPr>
        <w:pStyle w:val="Heading2"/>
        <w:spacing w:line="360" w:lineRule="auto"/>
        <w:jc w:val="both"/>
        <w:rPr>
          <w:rFonts w:ascii="Times New Roman CE" w:hAnsi="Times New Roman CE" w:cs="Times New Roman"/>
          <w:color w:val="auto"/>
          <w:sz w:val="24"/>
          <w:szCs w:val="24"/>
        </w:rPr>
      </w:pPr>
      <w:r w:rsidRPr="00AC5E7D">
        <w:rPr>
          <w:rFonts w:ascii="Times New Roman CE" w:hAnsi="Times New Roman CE" w:cs="Times New Roman"/>
          <w:color w:val="auto"/>
          <w:sz w:val="24"/>
          <w:szCs w:val="24"/>
        </w:rPr>
        <w:t>8.1</w:t>
      </w:r>
      <w:r w:rsidR="00C50C91">
        <w:rPr>
          <w:rFonts w:ascii="Times New Roman CE" w:hAnsi="Times New Roman CE" w:cs="Times New Roman"/>
          <w:color w:val="auto"/>
          <w:sz w:val="24"/>
          <w:szCs w:val="24"/>
        </w:rPr>
        <w:t>.</w:t>
      </w:r>
      <w:r w:rsidRPr="00AC5E7D">
        <w:rPr>
          <w:rFonts w:ascii="Times New Roman CE" w:hAnsi="Times New Roman CE" w:cs="Times New Roman"/>
          <w:color w:val="auto"/>
          <w:sz w:val="24"/>
          <w:szCs w:val="24"/>
        </w:rPr>
        <w:t xml:space="preserve"> Participants’ reflections on their experiences and identities</w:t>
      </w:r>
    </w:p>
    <w:p w14:paraId="57C674D5" w14:textId="77777777" w:rsidR="00F54574" w:rsidRPr="00AC5E7D" w:rsidRDefault="00F54574" w:rsidP="00C50C91">
      <w:pPr>
        <w:pStyle w:val="Heading2"/>
        <w:spacing w:line="360" w:lineRule="auto"/>
        <w:jc w:val="both"/>
        <w:rPr>
          <w:rFonts w:ascii="Times New Roman CE" w:hAnsi="Times New Roman CE" w:cs="Times New Roman"/>
          <w:color w:val="auto"/>
          <w:sz w:val="24"/>
          <w:szCs w:val="24"/>
        </w:rPr>
      </w:pPr>
      <w:r w:rsidRPr="00AC5E7D">
        <w:rPr>
          <w:rFonts w:ascii="Times New Roman CE" w:hAnsi="Times New Roman CE" w:cs="Times New Roman"/>
          <w:color w:val="auto"/>
          <w:sz w:val="24"/>
          <w:szCs w:val="24"/>
        </w:rPr>
        <w:t>8.1.1</w:t>
      </w:r>
      <w:r w:rsidR="00C50C91">
        <w:rPr>
          <w:rFonts w:ascii="Times New Roman CE" w:hAnsi="Times New Roman CE" w:cs="Times New Roman"/>
          <w:color w:val="auto"/>
          <w:sz w:val="24"/>
          <w:szCs w:val="24"/>
        </w:rPr>
        <w:t>.</w:t>
      </w:r>
      <w:r w:rsidRPr="00AC5E7D">
        <w:rPr>
          <w:rFonts w:ascii="Times New Roman CE" w:hAnsi="Times New Roman CE" w:cs="Times New Roman"/>
          <w:color w:val="auto"/>
          <w:sz w:val="24"/>
          <w:szCs w:val="24"/>
        </w:rPr>
        <w:t xml:space="preserve"> Participant 1</w:t>
      </w:r>
    </w:p>
    <w:p w14:paraId="737CE4F2" w14:textId="77777777" w:rsidR="00F54574" w:rsidRPr="00AC5E7D" w:rsidRDefault="00F54574" w:rsidP="00C50C91">
      <w:pPr>
        <w:spacing w:after="0" w:line="360" w:lineRule="auto"/>
        <w:jc w:val="both"/>
        <w:rPr>
          <w:rFonts w:ascii="Times New Roman CE" w:hAnsi="Times New Roman CE" w:cs="Times New Roman"/>
          <w:sz w:val="24"/>
          <w:szCs w:val="24"/>
        </w:rPr>
      </w:pPr>
    </w:p>
    <w:p w14:paraId="19680264" w14:textId="77777777" w:rsidR="00F54574" w:rsidRPr="00AC5E7D" w:rsidRDefault="00F54574" w:rsidP="008B61C4">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Being multilingual for all three participants is undoubtedly something positive. While P1 and P3 experience their multilingualism as an advantage that enables the communication in the global world, P2 stresses out her pride of her identity as a multilingual person. P1 is the only one person who lived in a foreign country (Great Britain) in her later part of life (late twenties, early thirties), comparing to P2 and P3, who lived in foreign countries (Australia, France) in formative years of their life. This fact has an important impact on P1`s view of the </w:t>
      </w:r>
      <w:r w:rsidRPr="00AC5E7D">
        <w:rPr>
          <w:rFonts w:ascii="Times New Roman CE" w:hAnsi="Times New Roman CE" w:cs="Times New Roman"/>
          <w:sz w:val="24"/>
          <w:szCs w:val="24"/>
        </w:rPr>
        <w:lastRenderedPageBreak/>
        <w:t>ways she expresses her multilingualism. For her it means such a grade of proficiency that implies dreaming and thinking in English and although her English knowledge is very high according to CERF, she connects it predominately with her job as a teacher of English. Her use of English is never</w:t>
      </w:r>
      <w:r w:rsidRPr="00AC5E7D">
        <w:rPr>
          <w:rFonts w:ascii="Times New Roman CE" w:hAnsi="Times New Roman CE" w:cs="Times New Roman"/>
          <w:i/>
          <w:sz w:val="24"/>
          <w:szCs w:val="24"/>
        </w:rPr>
        <w:t>” just chit chat”</w:t>
      </w:r>
      <w:r w:rsidRPr="00AC5E7D">
        <w:rPr>
          <w:rFonts w:ascii="Times New Roman CE" w:hAnsi="Times New Roman CE" w:cs="Times New Roman"/>
          <w:sz w:val="24"/>
          <w:szCs w:val="24"/>
        </w:rPr>
        <w:t xml:space="preserve">, but furthermore her identity of bilingual person is still today deeply associated with her job. Growing up in a different social and political surrounding (communist ex-Yugoslavia) from other two participants and coming to England after she had finished her study, her first multicultural experiences weren’t as positive as by the P1 and P2. Her realization, that although she finished her study of English she couldn´t understand </w:t>
      </w:r>
      <w:r w:rsidRPr="00AC5E7D">
        <w:rPr>
          <w:rFonts w:ascii="Times New Roman CE" w:hAnsi="Times New Roman CE" w:cs="Times New Roman"/>
          <w:i/>
          <w:sz w:val="24"/>
          <w:szCs w:val="24"/>
        </w:rPr>
        <w:t>“man selling potatoes”</w:t>
      </w:r>
      <w:r w:rsidRPr="00AC5E7D">
        <w:rPr>
          <w:rFonts w:ascii="Times New Roman CE" w:hAnsi="Times New Roman CE" w:cs="Times New Roman"/>
          <w:sz w:val="24"/>
          <w:szCs w:val="24"/>
        </w:rPr>
        <w:t xml:space="preserve"> on the London market, her encounter with different </w:t>
      </w:r>
      <w:r w:rsidRPr="00AC5E7D">
        <w:rPr>
          <w:rFonts w:ascii="Times New Roman CE" w:hAnsi="Times New Roman CE" w:cs="Times New Roman"/>
          <w:i/>
          <w:sz w:val="24"/>
          <w:szCs w:val="24"/>
        </w:rPr>
        <w:t>“</w:t>
      </w:r>
      <w:proofErr w:type="spellStart"/>
      <w:r w:rsidRPr="00AC5E7D">
        <w:rPr>
          <w:rFonts w:ascii="Times New Roman CE" w:hAnsi="Times New Roman CE" w:cs="Times New Roman"/>
          <w:i/>
          <w:sz w:val="24"/>
          <w:szCs w:val="24"/>
        </w:rPr>
        <w:t>Englishes</w:t>
      </w:r>
      <w:proofErr w:type="spellEnd"/>
      <w:r w:rsidRPr="00AC5E7D">
        <w:rPr>
          <w:rFonts w:ascii="Times New Roman CE" w:hAnsi="Times New Roman CE" w:cs="Times New Roman"/>
          <w:i/>
          <w:sz w:val="24"/>
          <w:szCs w:val="24"/>
        </w:rPr>
        <w:t>”</w:t>
      </w:r>
      <w:r w:rsidRPr="00AC5E7D">
        <w:rPr>
          <w:rFonts w:ascii="Times New Roman CE" w:hAnsi="Times New Roman CE" w:cs="Times New Roman"/>
          <w:sz w:val="24"/>
          <w:szCs w:val="24"/>
        </w:rPr>
        <w:t xml:space="preserve"> and friendship with South Korean and Armenian ladies, was a  kind of “acculturat</w:t>
      </w:r>
      <w:r w:rsidR="00D35267">
        <w:rPr>
          <w:rFonts w:ascii="Times New Roman CE" w:hAnsi="Times New Roman CE" w:cs="Times New Roman"/>
          <w:sz w:val="24"/>
          <w:szCs w:val="24"/>
        </w:rPr>
        <w:t xml:space="preserve">ive stress” (Sen Gupta, 2002., </w:t>
      </w:r>
      <w:r w:rsidRPr="00AC5E7D">
        <w:rPr>
          <w:rFonts w:ascii="Times New Roman CE" w:hAnsi="Times New Roman CE" w:cs="Times New Roman"/>
          <w:sz w:val="24"/>
          <w:szCs w:val="24"/>
        </w:rPr>
        <w:t xml:space="preserve">164). Coming from the country in which the indoctrination, that only communist or socialistic political systems were </w:t>
      </w:r>
      <w:r w:rsidRPr="00AC5E7D">
        <w:rPr>
          <w:rFonts w:ascii="Times New Roman CE" w:hAnsi="Times New Roman CE" w:cs="Times New Roman"/>
          <w:sz w:val="24"/>
          <w:szCs w:val="24"/>
          <w:lang w:val="en"/>
        </w:rPr>
        <w:t xml:space="preserve">righteous, which was imposed on all citizens from the kindergarten, the moment of realization that </w:t>
      </w:r>
      <w:r w:rsidRPr="00AC5E7D">
        <w:rPr>
          <w:rFonts w:ascii="Times New Roman CE" w:hAnsi="Times New Roman CE" w:cs="Times New Roman"/>
          <w:i/>
          <w:sz w:val="24"/>
          <w:szCs w:val="24"/>
          <w:lang w:val="en"/>
        </w:rPr>
        <w:t>“… you see</w:t>
      </w:r>
      <w:r w:rsidRPr="00AC5E7D">
        <w:rPr>
          <w:rFonts w:ascii="Times New Roman CE" w:hAnsi="Times New Roman CE" w:cs="Times New Roman"/>
          <w:i/>
          <w:sz w:val="24"/>
          <w:szCs w:val="24"/>
        </w:rPr>
        <w:t xml:space="preserve"> that you are not the only one in the world, definitely not the best one…”</w:t>
      </w:r>
      <w:r w:rsidRPr="00AC5E7D">
        <w:rPr>
          <w:rFonts w:ascii="Times New Roman CE" w:hAnsi="Times New Roman CE" w:cs="Times New Roman"/>
          <w:sz w:val="24"/>
          <w:szCs w:val="24"/>
        </w:rPr>
        <w:t xml:space="preserve">was </w:t>
      </w:r>
      <w:r w:rsidRPr="00AC5E7D">
        <w:rPr>
          <w:rFonts w:ascii="Times New Roman CE" w:hAnsi="Times New Roman CE" w:cs="Times New Roman"/>
          <w:sz w:val="24"/>
          <w:szCs w:val="24"/>
          <w:lang w:val="en"/>
        </w:rPr>
        <w:t xml:space="preserve">decisive in her growth as multicultural person. Unlike P2 and P3 her decision to study English wasn´t motivated by her love of learning foreign languages, but by the advice of her mother, who was a teacher herself and who had believed that the knowledge of foreign languages would be (in the future) as important as literacy was in the 50es and 60es in ex-Yugoslavia. Another big difference comparing her to P2 and P3 is her way of expressing her deepest feelings, which are always articulated in her mother tongue, Croatian. This difference could be seen as a result of her </w:t>
      </w:r>
      <w:r w:rsidRPr="00AC5E7D">
        <w:rPr>
          <w:rFonts w:ascii="Times New Roman CE" w:hAnsi="Times New Roman CE" w:cs="Times New Roman"/>
          <w:sz w:val="24"/>
          <w:szCs w:val="24"/>
        </w:rPr>
        <w:t>explicit knowledge of the English language that was consciously learned through years of schooling opposed to P2´s and P3´s implicit competence that was non-consciously acquired by living in the foreign countries</w:t>
      </w:r>
      <w:r w:rsidRPr="00AC5E7D">
        <w:rPr>
          <w:rFonts w:ascii="Times New Roman CE" w:hAnsi="Times New Roman CE" w:cs="Times New Roman"/>
          <w:sz w:val="24"/>
          <w:szCs w:val="24"/>
          <w:lang w:val="en"/>
        </w:rPr>
        <w:t xml:space="preserve"> (</w:t>
      </w:r>
      <w:proofErr w:type="spellStart"/>
      <w:r w:rsidRPr="00AC5E7D">
        <w:rPr>
          <w:rFonts w:ascii="Times New Roman CE" w:hAnsi="Times New Roman CE" w:cs="Times New Roman"/>
          <w:sz w:val="24"/>
          <w:szCs w:val="24"/>
          <w:lang w:val="en"/>
        </w:rPr>
        <w:t>Paradis</w:t>
      </w:r>
      <w:proofErr w:type="spellEnd"/>
      <w:r w:rsidRPr="00AC5E7D">
        <w:rPr>
          <w:rFonts w:ascii="Times New Roman CE" w:hAnsi="Times New Roman CE" w:cs="Times New Roman"/>
          <w:sz w:val="24"/>
          <w:szCs w:val="24"/>
        </w:rPr>
        <w:t xml:space="preserve">, </w:t>
      </w:r>
      <w:proofErr w:type="gramStart"/>
      <w:r w:rsidRPr="00AC5E7D">
        <w:rPr>
          <w:rFonts w:ascii="Times New Roman CE" w:hAnsi="Times New Roman CE" w:cs="Times New Roman"/>
          <w:sz w:val="24"/>
          <w:szCs w:val="24"/>
        </w:rPr>
        <w:t>2009</w:t>
      </w:r>
      <w:r w:rsidR="00D35267">
        <w:rPr>
          <w:rFonts w:ascii="Times New Roman CE" w:hAnsi="Times New Roman CE" w:cs="Times New Roman"/>
          <w:sz w:val="24"/>
          <w:szCs w:val="24"/>
        </w:rPr>
        <w:t>.</w:t>
      </w:r>
      <w:r w:rsidRPr="00AC5E7D">
        <w:rPr>
          <w:rFonts w:ascii="Times New Roman CE" w:hAnsi="Times New Roman CE" w:cs="Times New Roman"/>
          <w:sz w:val="24"/>
          <w:szCs w:val="24"/>
        </w:rPr>
        <w:t>,</w:t>
      </w:r>
      <w:proofErr w:type="gramEnd"/>
      <w:r w:rsidRPr="00AC5E7D">
        <w:rPr>
          <w:rFonts w:ascii="Times New Roman CE" w:hAnsi="Times New Roman CE" w:cs="Times New Roman"/>
          <w:sz w:val="24"/>
          <w:szCs w:val="24"/>
        </w:rPr>
        <w:t xml:space="preserve"> 1).</w:t>
      </w:r>
    </w:p>
    <w:p w14:paraId="46306E26" w14:textId="77777777" w:rsidR="00F54574" w:rsidRPr="008B61C4" w:rsidRDefault="00F54574" w:rsidP="00AC5E7D">
      <w:pPr>
        <w:pStyle w:val="Heading2"/>
        <w:spacing w:line="360" w:lineRule="auto"/>
        <w:jc w:val="both"/>
        <w:rPr>
          <w:rFonts w:ascii="Times New Roman CE" w:hAnsi="Times New Roman CE" w:cs="Times New Roman"/>
          <w:color w:val="auto"/>
          <w:sz w:val="24"/>
          <w:szCs w:val="24"/>
        </w:rPr>
      </w:pPr>
      <w:r w:rsidRPr="008B61C4">
        <w:rPr>
          <w:rFonts w:ascii="Times New Roman CE" w:hAnsi="Times New Roman CE" w:cs="Times New Roman"/>
          <w:color w:val="auto"/>
          <w:sz w:val="24"/>
          <w:szCs w:val="24"/>
        </w:rPr>
        <w:t>8.1.2</w:t>
      </w:r>
      <w:r w:rsidR="008B61C4">
        <w:rPr>
          <w:rFonts w:ascii="Times New Roman CE" w:hAnsi="Times New Roman CE" w:cs="Times New Roman"/>
          <w:color w:val="auto"/>
          <w:sz w:val="24"/>
          <w:szCs w:val="24"/>
        </w:rPr>
        <w:t>.</w:t>
      </w:r>
      <w:r w:rsidRPr="008B61C4">
        <w:rPr>
          <w:rFonts w:ascii="Times New Roman CE" w:hAnsi="Times New Roman CE" w:cs="Times New Roman"/>
          <w:color w:val="auto"/>
          <w:sz w:val="24"/>
          <w:szCs w:val="24"/>
        </w:rPr>
        <w:t xml:space="preserve"> Participant 2</w:t>
      </w:r>
    </w:p>
    <w:p w14:paraId="4AFE8E02" w14:textId="77777777" w:rsidR="00211603" w:rsidRPr="00AC5E7D" w:rsidRDefault="00211603" w:rsidP="00AC5E7D">
      <w:pPr>
        <w:spacing w:line="360" w:lineRule="auto"/>
        <w:jc w:val="both"/>
        <w:rPr>
          <w:rFonts w:ascii="Times New Roman CE" w:hAnsi="Times New Roman CE" w:cs="Times New Roman"/>
          <w:sz w:val="24"/>
          <w:szCs w:val="24"/>
        </w:rPr>
      </w:pPr>
    </w:p>
    <w:p w14:paraId="229AB347" w14:textId="77777777" w:rsidR="00F54574" w:rsidRPr="00AC5E7D" w:rsidRDefault="00F54574" w:rsidP="008B61C4">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lang w:val="en"/>
        </w:rPr>
        <w:t>P2 is an example of a balanced bilingual (</w:t>
      </w:r>
      <w:proofErr w:type="spellStart"/>
      <w:r w:rsidRPr="00AC5E7D">
        <w:rPr>
          <w:rFonts w:ascii="Times New Roman CE" w:hAnsi="Times New Roman CE" w:cs="Times New Roman"/>
          <w:sz w:val="24"/>
          <w:szCs w:val="24"/>
          <w:lang w:val="en"/>
        </w:rPr>
        <w:t>Pavlenko</w:t>
      </w:r>
      <w:proofErr w:type="spellEnd"/>
      <w:r w:rsidRPr="00AC5E7D">
        <w:rPr>
          <w:rFonts w:ascii="Times New Roman CE" w:hAnsi="Times New Roman CE" w:cs="Times New Roman"/>
          <w:sz w:val="24"/>
          <w:szCs w:val="24"/>
          <w:lang w:val="en"/>
        </w:rPr>
        <w:t>, 2005</w:t>
      </w:r>
      <w:r w:rsidR="00D35267">
        <w:rPr>
          <w:rFonts w:ascii="Times New Roman CE" w:hAnsi="Times New Roman CE" w:cs="Times New Roman"/>
          <w:sz w:val="24"/>
          <w:szCs w:val="24"/>
          <w:lang w:val="en"/>
        </w:rPr>
        <w:t>.</w:t>
      </w:r>
      <w:r w:rsidRPr="00AC5E7D">
        <w:rPr>
          <w:rFonts w:ascii="Times New Roman CE" w:hAnsi="Times New Roman CE" w:cs="Times New Roman"/>
          <w:sz w:val="24"/>
          <w:szCs w:val="24"/>
          <w:lang w:val="en"/>
        </w:rPr>
        <w:t xml:space="preserve">) in English and Croatian and as she stressed out several times in the interview: </w:t>
      </w:r>
      <w:r w:rsidRPr="00AC5E7D">
        <w:rPr>
          <w:rFonts w:ascii="Times New Roman CE" w:hAnsi="Times New Roman CE" w:cs="Times New Roman"/>
          <w:i/>
          <w:sz w:val="24"/>
          <w:szCs w:val="24"/>
          <w:lang w:val="en"/>
        </w:rPr>
        <w:t>“</w:t>
      </w:r>
      <w:r w:rsidRPr="00AC5E7D">
        <w:rPr>
          <w:rFonts w:ascii="Times New Roman CE" w:hAnsi="Times New Roman CE" w:cs="Times New Roman"/>
          <w:i/>
          <w:sz w:val="24"/>
          <w:szCs w:val="24"/>
        </w:rPr>
        <w:t>I don`t know where I am, so to say, at home and I`ll never will”</w:t>
      </w:r>
      <w:r w:rsidRPr="00AC5E7D">
        <w:rPr>
          <w:rFonts w:ascii="Times New Roman CE" w:hAnsi="Times New Roman CE" w:cs="Times New Roman"/>
          <w:sz w:val="24"/>
          <w:szCs w:val="24"/>
        </w:rPr>
        <w:t xml:space="preserve"> and her bilingualism has determined her identity. Like </w:t>
      </w:r>
      <w:r w:rsidR="0091292E" w:rsidRPr="00AC5E7D">
        <w:rPr>
          <w:rFonts w:ascii="Times New Roman CE" w:hAnsi="Times New Roman CE" w:cs="Times New Roman"/>
          <w:sz w:val="24"/>
          <w:szCs w:val="24"/>
        </w:rPr>
        <w:t>P3,</w:t>
      </w:r>
      <w:r w:rsidRPr="00AC5E7D">
        <w:rPr>
          <w:rFonts w:ascii="Times New Roman CE" w:hAnsi="Times New Roman CE" w:cs="Times New Roman"/>
          <w:sz w:val="24"/>
          <w:szCs w:val="24"/>
        </w:rPr>
        <w:t xml:space="preserve"> she learned her second language through submersion in a foreign culture and as the result of that for both of them it is problematic to determine the status of the first and second language (Bialystok, 1991</w:t>
      </w:r>
      <w:r w:rsidR="00D35267">
        <w:rPr>
          <w:rFonts w:ascii="Times New Roman CE" w:hAnsi="Times New Roman CE" w:cs="Times New Roman"/>
          <w:sz w:val="24"/>
          <w:szCs w:val="24"/>
        </w:rPr>
        <w:t>.</w:t>
      </w:r>
      <w:r w:rsidRPr="00AC5E7D">
        <w:rPr>
          <w:rFonts w:ascii="Times New Roman CE" w:hAnsi="Times New Roman CE" w:cs="Times New Roman"/>
          <w:sz w:val="24"/>
          <w:szCs w:val="24"/>
        </w:rPr>
        <w:t xml:space="preserve">). Coming back to Croatia (at that time still ex-Yugoslavia), which was at that time predominantly monolingual society, was very stressful for her. It made her feel for the first time different, not because she felt so, but because </w:t>
      </w:r>
      <w:r w:rsidRPr="00AC5E7D">
        <w:rPr>
          <w:rFonts w:ascii="Times New Roman CE" w:hAnsi="Times New Roman CE" w:cs="Times New Roman"/>
          <w:i/>
          <w:sz w:val="24"/>
          <w:szCs w:val="24"/>
        </w:rPr>
        <w:t xml:space="preserve">“… I experience other people </w:t>
      </w:r>
      <w:r w:rsidRPr="00AC5E7D">
        <w:rPr>
          <w:rFonts w:ascii="Times New Roman CE" w:hAnsi="Times New Roman CE" w:cs="Times New Roman"/>
          <w:i/>
          <w:sz w:val="24"/>
          <w:szCs w:val="24"/>
        </w:rPr>
        <w:lastRenderedPageBreak/>
        <w:t>looking at me as I am different.”</w:t>
      </w:r>
      <w:r w:rsidRPr="00AC5E7D">
        <w:rPr>
          <w:rFonts w:ascii="Times New Roman CE" w:hAnsi="Times New Roman CE" w:cs="Times New Roman"/>
          <w:sz w:val="24"/>
          <w:szCs w:val="24"/>
        </w:rPr>
        <w:t xml:space="preserve"> Her relationship to the English language is an ambiguous one. In the interview</w:t>
      </w:r>
      <w:r w:rsidR="0091292E"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she describes it as </w:t>
      </w:r>
      <w:r w:rsidRPr="00AC5E7D">
        <w:rPr>
          <w:rFonts w:ascii="Times New Roman CE" w:hAnsi="Times New Roman CE" w:cs="Times New Roman"/>
          <w:i/>
          <w:sz w:val="24"/>
          <w:szCs w:val="24"/>
        </w:rPr>
        <w:t>“</w:t>
      </w:r>
      <w:proofErr w:type="gramStart"/>
      <w:r w:rsidRPr="00AC5E7D">
        <w:rPr>
          <w:rFonts w:ascii="Times New Roman CE" w:hAnsi="Times New Roman CE" w:cs="Times New Roman"/>
          <w:i/>
          <w:sz w:val="24"/>
          <w:szCs w:val="24"/>
        </w:rPr>
        <w:t>my everything</w:t>
      </w:r>
      <w:proofErr w:type="gramEnd"/>
      <w:r w:rsidRPr="00AC5E7D">
        <w:rPr>
          <w:rFonts w:ascii="Times New Roman CE" w:hAnsi="Times New Roman CE" w:cs="Times New Roman"/>
          <w:i/>
          <w:sz w:val="24"/>
          <w:szCs w:val="24"/>
        </w:rPr>
        <w:t xml:space="preserve">” </w:t>
      </w:r>
      <w:r w:rsidRPr="00AC5E7D">
        <w:rPr>
          <w:rFonts w:ascii="Times New Roman CE" w:hAnsi="Times New Roman CE" w:cs="Times New Roman"/>
          <w:sz w:val="24"/>
          <w:szCs w:val="24"/>
        </w:rPr>
        <w:t xml:space="preserve">but also as </w:t>
      </w:r>
      <w:r w:rsidRPr="00AC5E7D">
        <w:rPr>
          <w:rFonts w:ascii="Times New Roman CE" w:hAnsi="Times New Roman CE" w:cs="Times New Roman"/>
          <w:i/>
          <w:sz w:val="24"/>
          <w:szCs w:val="24"/>
        </w:rPr>
        <w:t>“my stress”.</w:t>
      </w:r>
      <w:r w:rsidRPr="00AC5E7D">
        <w:rPr>
          <w:rFonts w:ascii="Times New Roman CE" w:hAnsi="Times New Roman CE" w:cs="Times New Roman"/>
          <w:sz w:val="24"/>
          <w:szCs w:val="24"/>
        </w:rPr>
        <w:t xml:space="preserve"> Stress has been inevitable part of P1’s and P3’s life too, but in a different way due to different age and social context. For P1 as a grown-up native speaker of Croatian, daily communication in English was very stressful during her stay in London until she was proficient enough to understand different </w:t>
      </w:r>
      <w:proofErr w:type="spellStart"/>
      <w:r w:rsidRPr="00AC5E7D">
        <w:rPr>
          <w:rFonts w:ascii="Times New Roman CE" w:hAnsi="Times New Roman CE" w:cs="Times New Roman"/>
          <w:i/>
          <w:sz w:val="24"/>
          <w:szCs w:val="24"/>
        </w:rPr>
        <w:t>Englishes</w:t>
      </w:r>
      <w:proofErr w:type="spellEnd"/>
      <w:r w:rsidRPr="00AC5E7D">
        <w:rPr>
          <w:rFonts w:ascii="Times New Roman CE" w:hAnsi="Times New Roman CE" w:cs="Times New Roman"/>
          <w:i/>
          <w:sz w:val="24"/>
          <w:szCs w:val="24"/>
        </w:rPr>
        <w:t xml:space="preserve"> </w:t>
      </w:r>
      <w:r w:rsidRPr="00AC5E7D">
        <w:rPr>
          <w:rFonts w:ascii="Times New Roman CE" w:hAnsi="Times New Roman CE" w:cs="Times New Roman"/>
          <w:sz w:val="24"/>
          <w:szCs w:val="24"/>
        </w:rPr>
        <w:t xml:space="preserve">and for P3, who still thinks in French, the obstacle is her insufficient knowledge of </w:t>
      </w:r>
      <w:r w:rsidR="008A0D4B" w:rsidRPr="00AC5E7D">
        <w:rPr>
          <w:rFonts w:ascii="Times New Roman CE" w:hAnsi="Times New Roman CE" w:cs="Times New Roman"/>
          <w:sz w:val="24"/>
          <w:szCs w:val="24"/>
        </w:rPr>
        <w:t>Croatian that</w:t>
      </w:r>
      <w:r w:rsidRPr="00AC5E7D">
        <w:rPr>
          <w:rFonts w:ascii="Times New Roman CE" w:hAnsi="Times New Roman CE" w:cs="Times New Roman"/>
          <w:sz w:val="24"/>
          <w:szCs w:val="24"/>
        </w:rPr>
        <w:t xml:space="preserve"> she has to use correctly working as a court interpreter.</w:t>
      </w:r>
    </w:p>
    <w:p w14:paraId="23DC6863" w14:textId="77777777" w:rsidR="00F54574" w:rsidRPr="00AC5E7D" w:rsidRDefault="00F54574" w:rsidP="008B61C4">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Attending the “</w:t>
      </w:r>
      <w:r w:rsidRPr="00AC5E7D">
        <w:rPr>
          <w:rFonts w:ascii="Times New Roman CE" w:hAnsi="Times New Roman CE" w:cs="Times New Roman"/>
          <w:i/>
          <w:sz w:val="24"/>
          <w:szCs w:val="24"/>
        </w:rPr>
        <w:t>preps”</w:t>
      </w:r>
      <w:r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vertAlign w:val="superscript"/>
        </w:rPr>
        <w:footnoteReference w:id="2"/>
      </w:r>
      <w:r w:rsidRPr="00AC5E7D">
        <w:rPr>
          <w:rFonts w:ascii="Times New Roman CE" w:hAnsi="Times New Roman CE" w:cs="Times New Roman"/>
          <w:sz w:val="24"/>
          <w:szCs w:val="24"/>
        </w:rPr>
        <w:t xml:space="preserve">and the school in Australia in the multicultural surrounding P2 became very early aware of different cultures and she describes it as something obvious. Her first memories were connected with English, the language in which she was socialised in the Australian schooling system and at her home both languages were used, Croatian by her parents and English by her. Although she is certain of her Croatians national identity, even now, 30 years later after she had come from Australia, she feels </w:t>
      </w:r>
      <w:r w:rsidRPr="00AC5E7D">
        <w:rPr>
          <w:rFonts w:ascii="Times New Roman CE" w:hAnsi="Times New Roman CE" w:cs="Times New Roman"/>
          <w:i/>
          <w:sz w:val="24"/>
          <w:szCs w:val="24"/>
        </w:rPr>
        <w:t>“normal”</w:t>
      </w:r>
      <w:r w:rsidRPr="00AC5E7D">
        <w:rPr>
          <w:rFonts w:ascii="Times New Roman CE" w:hAnsi="Times New Roman CE" w:cs="Times New Roman"/>
          <w:sz w:val="24"/>
          <w:szCs w:val="24"/>
        </w:rPr>
        <w:t xml:space="preserve"> speaking English and somewhat different speaking Croatian. Her everyday communication with her children and parents is characterised by code-switching, for example when she describes what </w:t>
      </w:r>
      <w:r w:rsidR="00467FA8" w:rsidRPr="00AC5E7D">
        <w:rPr>
          <w:rFonts w:ascii="Times New Roman CE" w:hAnsi="Times New Roman CE" w:cs="Times New Roman"/>
          <w:sz w:val="24"/>
          <w:szCs w:val="24"/>
        </w:rPr>
        <w:t xml:space="preserve">is </w:t>
      </w:r>
      <w:r w:rsidRPr="00AC5E7D">
        <w:rPr>
          <w:rFonts w:ascii="Times New Roman CE" w:hAnsi="Times New Roman CE" w:cs="Times New Roman"/>
          <w:sz w:val="24"/>
          <w:szCs w:val="24"/>
        </w:rPr>
        <w:t xml:space="preserve">somewhere at her home. In her code-switching there is the mixture of both languages. When she says: </w:t>
      </w:r>
      <w:r w:rsidRPr="00AC5E7D">
        <w:rPr>
          <w:rFonts w:ascii="Times New Roman CE" w:hAnsi="Times New Roman CE" w:cs="Times New Roman"/>
          <w:i/>
          <w:sz w:val="24"/>
          <w:szCs w:val="24"/>
        </w:rPr>
        <w:t>“</w:t>
      </w:r>
      <w:proofErr w:type="spellStart"/>
      <w:r w:rsidRPr="00AC5E7D">
        <w:rPr>
          <w:rFonts w:ascii="Times New Roman CE" w:hAnsi="Times New Roman CE" w:cs="Times New Roman"/>
          <w:i/>
          <w:sz w:val="24"/>
          <w:szCs w:val="24"/>
        </w:rPr>
        <w:t>Eno</w:t>
      </w:r>
      <w:proofErr w:type="spellEnd"/>
      <w:r w:rsidRPr="00AC5E7D">
        <w:rPr>
          <w:rFonts w:ascii="Times New Roman CE" w:hAnsi="Times New Roman CE" w:cs="Times New Roman"/>
          <w:i/>
          <w:sz w:val="24"/>
          <w:szCs w:val="24"/>
        </w:rPr>
        <w:t xml:space="preserve"> </w:t>
      </w:r>
      <w:proofErr w:type="spellStart"/>
      <w:r w:rsidRPr="00AC5E7D">
        <w:rPr>
          <w:rFonts w:ascii="Times New Roman CE" w:hAnsi="Times New Roman CE" w:cs="Times New Roman"/>
          <w:i/>
          <w:sz w:val="24"/>
          <w:szCs w:val="24"/>
        </w:rPr>
        <w:t>ti</w:t>
      </w:r>
      <w:proofErr w:type="spellEnd"/>
      <w:r w:rsidRPr="00AC5E7D">
        <w:rPr>
          <w:rFonts w:ascii="Times New Roman CE" w:hAnsi="Times New Roman CE" w:cs="Times New Roman"/>
          <w:i/>
          <w:sz w:val="24"/>
          <w:szCs w:val="24"/>
        </w:rPr>
        <w:t xml:space="preserve"> </w:t>
      </w:r>
      <w:proofErr w:type="spellStart"/>
      <w:r w:rsidRPr="00AC5E7D">
        <w:rPr>
          <w:rFonts w:ascii="Times New Roman CE" w:hAnsi="Times New Roman CE" w:cs="Times New Roman"/>
          <w:i/>
          <w:sz w:val="24"/>
          <w:szCs w:val="24"/>
        </w:rPr>
        <w:t>tamo</w:t>
      </w:r>
      <w:proofErr w:type="spellEnd"/>
      <w:r w:rsidRPr="00AC5E7D">
        <w:rPr>
          <w:rFonts w:ascii="Times New Roman CE" w:hAnsi="Times New Roman CE" w:cs="Times New Roman"/>
          <w:i/>
          <w:sz w:val="24"/>
          <w:szCs w:val="24"/>
        </w:rPr>
        <w:t xml:space="preserve"> u </w:t>
      </w:r>
      <w:proofErr w:type="spellStart"/>
      <w:r w:rsidRPr="00AC5E7D">
        <w:rPr>
          <w:rFonts w:ascii="Times New Roman CE" w:hAnsi="Times New Roman CE" w:cs="Times New Roman"/>
          <w:i/>
          <w:sz w:val="24"/>
          <w:szCs w:val="24"/>
        </w:rPr>
        <w:t>sinku</w:t>
      </w:r>
      <w:proofErr w:type="spellEnd"/>
      <w:r w:rsidRPr="00AC5E7D">
        <w:rPr>
          <w:rFonts w:ascii="Times New Roman CE" w:hAnsi="Times New Roman CE" w:cs="Times New Roman"/>
          <w:i/>
          <w:sz w:val="24"/>
          <w:szCs w:val="24"/>
          <w:vertAlign w:val="superscript"/>
        </w:rPr>
        <w:footnoteReference w:id="3"/>
      </w:r>
      <w:r w:rsidRPr="00AC5E7D">
        <w:rPr>
          <w:rFonts w:ascii="Times New Roman CE" w:hAnsi="Times New Roman CE" w:cs="Times New Roman"/>
          <w:i/>
          <w:sz w:val="24"/>
          <w:szCs w:val="24"/>
        </w:rPr>
        <w:t>”</w:t>
      </w:r>
      <w:r w:rsidRPr="00AC5E7D">
        <w:rPr>
          <w:rFonts w:ascii="Times New Roman CE" w:hAnsi="Times New Roman CE" w:cs="Times New Roman"/>
          <w:sz w:val="24"/>
          <w:szCs w:val="24"/>
        </w:rPr>
        <w:t xml:space="preserve"> – she adds to the noun in the English place adverbial “in the sink”, the Croatian case ending “u” for a noun in dative. Her emotional talk is always in English, whether is </w:t>
      </w:r>
      <w:r w:rsidR="00467FA8" w:rsidRPr="00AC5E7D">
        <w:rPr>
          <w:rFonts w:ascii="Times New Roman CE" w:hAnsi="Times New Roman CE" w:cs="Times New Roman"/>
          <w:sz w:val="24"/>
          <w:szCs w:val="24"/>
        </w:rPr>
        <w:t xml:space="preserve">she </w:t>
      </w:r>
      <w:r w:rsidRPr="00AC5E7D">
        <w:rPr>
          <w:rFonts w:ascii="Times New Roman CE" w:hAnsi="Times New Roman CE" w:cs="Times New Roman"/>
          <w:sz w:val="24"/>
          <w:szCs w:val="24"/>
        </w:rPr>
        <w:t xml:space="preserve">singing to her </w:t>
      </w:r>
      <w:proofErr w:type="spellStart"/>
      <w:r w:rsidR="00467FA8" w:rsidRPr="00AC5E7D">
        <w:rPr>
          <w:rFonts w:ascii="Times New Roman CE" w:hAnsi="Times New Roman CE" w:cs="Times New Roman"/>
          <w:sz w:val="24"/>
          <w:szCs w:val="24"/>
        </w:rPr>
        <w:t>newborn</w:t>
      </w:r>
      <w:proofErr w:type="spellEnd"/>
      <w:r w:rsidRPr="00AC5E7D">
        <w:rPr>
          <w:rFonts w:ascii="Times New Roman CE" w:hAnsi="Times New Roman CE" w:cs="Times New Roman"/>
          <w:sz w:val="24"/>
          <w:szCs w:val="24"/>
        </w:rPr>
        <w:t xml:space="preserve"> child a lullaby or whether is </w:t>
      </w:r>
      <w:r w:rsidR="00467FA8" w:rsidRPr="00AC5E7D">
        <w:rPr>
          <w:rFonts w:ascii="Times New Roman CE" w:hAnsi="Times New Roman CE" w:cs="Times New Roman"/>
          <w:sz w:val="24"/>
          <w:szCs w:val="24"/>
        </w:rPr>
        <w:t xml:space="preserve">she </w:t>
      </w:r>
      <w:r w:rsidRPr="00AC5E7D">
        <w:rPr>
          <w:rFonts w:ascii="Times New Roman CE" w:hAnsi="Times New Roman CE" w:cs="Times New Roman"/>
          <w:sz w:val="24"/>
          <w:szCs w:val="24"/>
        </w:rPr>
        <w:t xml:space="preserve">writing to her sick mother </w:t>
      </w:r>
      <w:r w:rsidR="008A0D4B" w:rsidRPr="00AC5E7D">
        <w:rPr>
          <w:rFonts w:ascii="Times New Roman CE" w:hAnsi="Times New Roman CE" w:cs="Times New Roman"/>
          <w:sz w:val="24"/>
          <w:szCs w:val="24"/>
        </w:rPr>
        <w:t xml:space="preserve">an SMS after her </w:t>
      </w:r>
      <w:r w:rsidRPr="00AC5E7D">
        <w:rPr>
          <w:rFonts w:ascii="Times New Roman CE" w:hAnsi="Times New Roman CE" w:cs="Times New Roman"/>
          <w:sz w:val="24"/>
          <w:szCs w:val="24"/>
        </w:rPr>
        <w:t xml:space="preserve">chemotherapy with the question: </w:t>
      </w:r>
      <w:r w:rsidRPr="00AC5E7D">
        <w:rPr>
          <w:rFonts w:ascii="Times New Roman CE" w:hAnsi="Times New Roman CE" w:cs="Times New Roman"/>
          <w:i/>
          <w:sz w:val="24"/>
          <w:szCs w:val="24"/>
        </w:rPr>
        <w:t>“Dear mum, how are you today?”</w:t>
      </w:r>
    </w:p>
    <w:p w14:paraId="599D5D47" w14:textId="77777777" w:rsidR="00F54574" w:rsidRDefault="00F54574" w:rsidP="008B61C4">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Her wish was to study English and Croatian and to be a teacher, because as she explained: </w:t>
      </w:r>
      <w:r w:rsidRPr="00AC5E7D">
        <w:rPr>
          <w:rFonts w:ascii="Times New Roman CE" w:hAnsi="Times New Roman CE" w:cs="Times New Roman"/>
          <w:i/>
          <w:sz w:val="24"/>
          <w:szCs w:val="24"/>
        </w:rPr>
        <w:t>“… I never got any of those languages like a perfect language that I know completely.”</w:t>
      </w:r>
      <w:r w:rsidRPr="00AC5E7D">
        <w:rPr>
          <w:rFonts w:ascii="Times New Roman CE" w:hAnsi="Times New Roman CE" w:cs="Times New Roman"/>
          <w:sz w:val="24"/>
          <w:szCs w:val="24"/>
        </w:rPr>
        <w:t xml:space="preserve">, but at that time this combination of subjects at Yugoslav universities was not possible. She corroborates this with her experience from the Grammar school, when the Passive Voice was taught. She realised it for the first time she </w:t>
      </w:r>
      <w:r w:rsidR="008A0D4B" w:rsidRPr="00AC5E7D">
        <w:rPr>
          <w:rFonts w:ascii="Times New Roman CE" w:hAnsi="Times New Roman CE" w:cs="Times New Roman"/>
          <w:sz w:val="24"/>
          <w:szCs w:val="24"/>
        </w:rPr>
        <w:t>did not</w:t>
      </w:r>
      <w:r w:rsidRPr="00AC5E7D">
        <w:rPr>
          <w:rFonts w:ascii="Times New Roman CE" w:hAnsi="Times New Roman CE" w:cs="Times New Roman"/>
          <w:sz w:val="24"/>
          <w:szCs w:val="24"/>
        </w:rPr>
        <w:t xml:space="preserve"> know English as well as she had thought and she had, to her surprise, to “learn” English. Her L3 is the German language, which she started learning in secondary school and which she studied later instead of Croatian and although she isn’t  in this language as proficient as in her other two, she confesses occasional interferences from German in her teaching practice.</w:t>
      </w:r>
    </w:p>
    <w:p w14:paraId="0510594B" w14:textId="77777777" w:rsidR="008B61C4" w:rsidRDefault="008B61C4" w:rsidP="008B61C4">
      <w:pPr>
        <w:spacing w:after="0" w:line="360" w:lineRule="auto"/>
        <w:ind w:firstLine="708"/>
        <w:jc w:val="both"/>
        <w:rPr>
          <w:rFonts w:ascii="Times New Roman CE" w:hAnsi="Times New Roman CE" w:cs="Times New Roman"/>
          <w:sz w:val="24"/>
          <w:szCs w:val="24"/>
        </w:rPr>
      </w:pPr>
    </w:p>
    <w:p w14:paraId="5F3E4652" w14:textId="77777777" w:rsidR="008B61C4" w:rsidRPr="00AC5E7D" w:rsidRDefault="008B61C4" w:rsidP="008B61C4">
      <w:pPr>
        <w:spacing w:after="0" w:line="360" w:lineRule="auto"/>
        <w:ind w:firstLine="708"/>
        <w:jc w:val="both"/>
        <w:rPr>
          <w:rFonts w:ascii="Times New Roman CE" w:hAnsi="Times New Roman CE" w:cs="Times New Roman"/>
          <w:sz w:val="24"/>
          <w:szCs w:val="24"/>
        </w:rPr>
      </w:pPr>
    </w:p>
    <w:p w14:paraId="731C9AD7" w14:textId="77777777" w:rsidR="00F54574" w:rsidRPr="008B61C4" w:rsidRDefault="00F54574" w:rsidP="008B61C4">
      <w:pPr>
        <w:pStyle w:val="Heading2"/>
        <w:spacing w:line="360" w:lineRule="auto"/>
        <w:jc w:val="both"/>
        <w:rPr>
          <w:rFonts w:ascii="Times New Roman CE" w:hAnsi="Times New Roman CE" w:cs="Times New Roman"/>
          <w:color w:val="auto"/>
          <w:sz w:val="24"/>
          <w:szCs w:val="24"/>
        </w:rPr>
      </w:pPr>
      <w:r w:rsidRPr="008B61C4">
        <w:rPr>
          <w:rFonts w:ascii="Times New Roman CE" w:hAnsi="Times New Roman CE" w:cs="Times New Roman"/>
          <w:color w:val="auto"/>
          <w:sz w:val="24"/>
          <w:szCs w:val="24"/>
        </w:rPr>
        <w:lastRenderedPageBreak/>
        <w:t>8.1.3</w:t>
      </w:r>
      <w:r w:rsidR="008B61C4">
        <w:rPr>
          <w:rFonts w:ascii="Times New Roman CE" w:hAnsi="Times New Roman CE" w:cs="Times New Roman"/>
          <w:color w:val="auto"/>
          <w:sz w:val="24"/>
          <w:szCs w:val="24"/>
        </w:rPr>
        <w:t>.</w:t>
      </w:r>
      <w:r w:rsidRPr="008B61C4">
        <w:rPr>
          <w:rFonts w:ascii="Times New Roman CE" w:hAnsi="Times New Roman CE" w:cs="Times New Roman"/>
          <w:color w:val="auto"/>
          <w:sz w:val="24"/>
          <w:szCs w:val="24"/>
        </w:rPr>
        <w:t xml:space="preserve"> Participant 3</w:t>
      </w:r>
    </w:p>
    <w:p w14:paraId="2B6D2F41" w14:textId="77777777" w:rsidR="00F54574" w:rsidRPr="00AC5E7D" w:rsidRDefault="00F54574" w:rsidP="008B61C4">
      <w:pPr>
        <w:spacing w:after="0" w:line="360" w:lineRule="auto"/>
        <w:ind w:firstLine="708"/>
        <w:jc w:val="both"/>
        <w:rPr>
          <w:rFonts w:ascii="Times New Roman CE" w:hAnsi="Times New Roman CE" w:cs="Times New Roman"/>
          <w:sz w:val="24"/>
          <w:szCs w:val="24"/>
        </w:rPr>
      </w:pPr>
    </w:p>
    <w:p w14:paraId="16BAA1EA" w14:textId="77777777" w:rsidR="00F54574" w:rsidRPr="00AC5E7D" w:rsidRDefault="00F54574" w:rsidP="001D0CC0">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The participant 3 is an English and French teacher and she differs from P1 and P2 by the country she lived in. While P1 and P2 lived in English speaking </w:t>
      </w:r>
      <w:r w:rsidR="00467FA8" w:rsidRPr="00AC5E7D">
        <w:rPr>
          <w:rFonts w:ascii="Times New Roman CE" w:hAnsi="Times New Roman CE" w:cs="Times New Roman"/>
          <w:sz w:val="24"/>
          <w:szCs w:val="24"/>
        </w:rPr>
        <w:t>countries,</w:t>
      </w:r>
      <w:r w:rsidRPr="00AC5E7D">
        <w:rPr>
          <w:rFonts w:ascii="Times New Roman CE" w:hAnsi="Times New Roman CE" w:cs="Times New Roman"/>
          <w:sz w:val="24"/>
          <w:szCs w:val="24"/>
        </w:rPr>
        <w:t xml:space="preserve"> she lived for 15 years in France. She is a balanced bilingual in Croatian and French, but although she had already spoken Croatian when she moved with her parents to France (at the age of 4), she considers French her first language. It was the language</w:t>
      </w:r>
      <w:r w:rsidR="00467FA8"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in which she was educated in through her primary and secondary education and it was the language</w:t>
      </w:r>
      <w:r w:rsidR="00467FA8"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in which she started to express herself. Similar to P2 she communicated with her parents (</w:t>
      </w:r>
      <w:r w:rsidR="00DB7AA7" w:rsidRPr="00AC5E7D">
        <w:rPr>
          <w:rFonts w:ascii="Times New Roman CE" w:hAnsi="Times New Roman CE" w:cs="Times New Roman"/>
          <w:sz w:val="24"/>
          <w:szCs w:val="24"/>
        </w:rPr>
        <w:t>blue-collar</w:t>
      </w:r>
      <w:r w:rsidRPr="00AC5E7D">
        <w:rPr>
          <w:rFonts w:ascii="Times New Roman CE" w:hAnsi="Times New Roman CE" w:cs="Times New Roman"/>
          <w:sz w:val="24"/>
          <w:szCs w:val="24"/>
        </w:rPr>
        <w:t xml:space="preserve"> workers, who never learned French well) in French, while they were using, as she describes it, </w:t>
      </w:r>
      <w:r w:rsidRPr="00AC5E7D">
        <w:rPr>
          <w:rFonts w:ascii="Times New Roman CE" w:hAnsi="Times New Roman CE" w:cs="Times New Roman"/>
          <w:i/>
          <w:sz w:val="24"/>
          <w:szCs w:val="24"/>
        </w:rPr>
        <w:t>Dalmatian dialect.</w:t>
      </w:r>
      <w:r w:rsidRPr="00AC5E7D">
        <w:rPr>
          <w:rFonts w:ascii="Times New Roman CE" w:hAnsi="Times New Roman CE" w:cs="Times New Roman"/>
          <w:sz w:val="24"/>
          <w:szCs w:val="24"/>
        </w:rPr>
        <w:t xml:space="preserve"> It´s a very specific dialect originating from the island of </w:t>
      </w:r>
      <w:proofErr w:type="spellStart"/>
      <w:r w:rsidRPr="00AC5E7D">
        <w:rPr>
          <w:rFonts w:ascii="Times New Roman CE" w:hAnsi="Times New Roman CE" w:cs="Times New Roman"/>
          <w:sz w:val="24"/>
          <w:szCs w:val="24"/>
        </w:rPr>
        <w:t>Ugljan</w:t>
      </w:r>
      <w:proofErr w:type="spellEnd"/>
      <w:r w:rsidRPr="00AC5E7D">
        <w:rPr>
          <w:rFonts w:ascii="Times New Roman CE" w:hAnsi="Times New Roman CE" w:cs="Times New Roman"/>
          <w:sz w:val="24"/>
          <w:szCs w:val="24"/>
        </w:rPr>
        <w:t xml:space="preserve">, the village Kali, which is very hard to understand even for the inhabitants of nearby </w:t>
      </w:r>
      <w:proofErr w:type="spellStart"/>
      <w:r w:rsidRPr="00AC5E7D">
        <w:rPr>
          <w:rFonts w:ascii="Times New Roman CE" w:hAnsi="Times New Roman CE" w:cs="Times New Roman"/>
          <w:sz w:val="24"/>
          <w:szCs w:val="24"/>
        </w:rPr>
        <w:t>Zadar</w:t>
      </w:r>
      <w:proofErr w:type="spellEnd"/>
      <w:r w:rsidRPr="00AC5E7D">
        <w:rPr>
          <w:rFonts w:ascii="Times New Roman CE" w:hAnsi="Times New Roman CE" w:cs="Times New Roman"/>
          <w:sz w:val="24"/>
          <w:szCs w:val="24"/>
        </w:rPr>
        <w:t>, due to accessible use of diphthongs and semi-vowels, which are untypical for Croatian standard language. As a result of yearly visits to ex-Yugoslavia during her holidays, she became aware of the cultural differences in two societies and, especially as she describes it in</w:t>
      </w:r>
      <w:r w:rsidRPr="00AC5E7D">
        <w:rPr>
          <w:rFonts w:ascii="Times New Roman CE" w:hAnsi="Times New Roman CE" w:cs="Times New Roman"/>
          <w:i/>
          <w:sz w:val="24"/>
          <w:szCs w:val="24"/>
        </w:rPr>
        <w:t xml:space="preserve"> the ways of thinking</w:t>
      </w:r>
      <w:r w:rsidRPr="00AC5E7D">
        <w:rPr>
          <w:rFonts w:ascii="Times New Roman CE" w:hAnsi="Times New Roman CE" w:cs="Times New Roman"/>
          <w:sz w:val="24"/>
          <w:szCs w:val="24"/>
        </w:rPr>
        <w:t xml:space="preserve">. This observation of P3 correlates to </w:t>
      </w:r>
      <w:proofErr w:type="spellStart"/>
      <w:r w:rsidRPr="00AC5E7D">
        <w:rPr>
          <w:rFonts w:ascii="Times New Roman CE" w:hAnsi="Times New Roman CE" w:cs="Times New Roman"/>
          <w:sz w:val="24"/>
          <w:szCs w:val="24"/>
        </w:rPr>
        <w:t>Boroditsky´s</w:t>
      </w:r>
      <w:proofErr w:type="spellEnd"/>
      <w:r w:rsidRPr="00AC5E7D">
        <w:rPr>
          <w:rFonts w:ascii="Times New Roman CE" w:hAnsi="Times New Roman CE" w:cs="Times New Roman"/>
          <w:sz w:val="24"/>
          <w:szCs w:val="24"/>
        </w:rPr>
        <w:t xml:space="preserve">  notice that with learning (in this case acquiring a new language) we´re not just learning/acquiring a new way of talking, but also a new way of thinking, partitioning, organizing and constructing the world</w:t>
      </w:r>
      <w:r w:rsidR="00D35267">
        <w:rPr>
          <w:rFonts w:ascii="Times New Roman CE" w:hAnsi="Times New Roman CE" w:cs="Times New Roman"/>
          <w:sz w:val="24"/>
          <w:szCs w:val="24"/>
        </w:rPr>
        <w:t xml:space="preserve"> (</w:t>
      </w:r>
      <w:proofErr w:type="spellStart"/>
      <w:r w:rsidR="00D35267">
        <w:rPr>
          <w:rFonts w:ascii="Times New Roman CE" w:hAnsi="Times New Roman CE" w:cs="Times New Roman"/>
          <w:sz w:val="24"/>
          <w:szCs w:val="24"/>
        </w:rPr>
        <w:t>Boroditsky</w:t>
      </w:r>
      <w:proofErr w:type="spellEnd"/>
      <w:r w:rsidR="00D35267">
        <w:rPr>
          <w:rFonts w:ascii="Times New Roman CE" w:hAnsi="Times New Roman CE" w:cs="Times New Roman"/>
          <w:sz w:val="24"/>
          <w:szCs w:val="24"/>
        </w:rPr>
        <w:t>, 2008.)</w:t>
      </w:r>
      <w:r w:rsidRPr="00AC5E7D">
        <w:rPr>
          <w:rFonts w:ascii="Times New Roman CE" w:hAnsi="Times New Roman CE" w:cs="Times New Roman"/>
          <w:sz w:val="24"/>
          <w:szCs w:val="24"/>
        </w:rPr>
        <w:t xml:space="preserve">. Her parents couldn´t be fully integrated in French society because of their insufficient knowledge of French language and the result of constant comparing of two countries, cultures and languages is her awareness of her Croatian identity. She describes herself as the Croatian who speaks French and never as a French person. Her family came back later to ex-Yugoslavia than P2’s family (at her age of 19) and </w:t>
      </w:r>
      <w:r w:rsidR="00E52BB1" w:rsidRPr="00AC5E7D">
        <w:rPr>
          <w:rFonts w:ascii="Times New Roman CE" w:hAnsi="Times New Roman CE" w:cs="Times New Roman"/>
          <w:sz w:val="24"/>
          <w:szCs w:val="24"/>
        </w:rPr>
        <w:t xml:space="preserve">she </w:t>
      </w:r>
      <w:r w:rsidR="00467FA8" w:rsidRPr="00AC5E7D">
        <w:rPr>
          <w:rFonts w:ascii="Times New Roman CE" w:hAnsi="Times New Roman CE" w:cs="Times New Roman"/>
          <w:sz w:val="24"/>
          <w:szCs w:val="24"/>
        </w:rPr>
        <w:t>had bigger</w:t>
      </w:r>
      <w:r w:rsidRPr="00AC5E7D">
        <w:rPr>
          <w:rFonts w:ascii="Times New Roman CE" w:hAnsi="Times New Roman CE" w:cs="Times New Roman"/>
          <w:sz w:val="24"/>
          <w:szCs w:val="24"/>
        </w:rPr>
        <w:t xml:space="preserve"> problems with Croatian language than P2. Even today</w:t>
      </w:r>
      <w:r w:rsidR="008A0D4B" w:rsidRPr="00AC5E7D">
        <w:rPr>
          <w:rFonts w:ascii="Times New Roman CE" w:hAnsi="Times New Roman CE" w:cs="Times New Roman"/>
          <w:sz w:val="24"/>
          <w:szCs w:val="24"/>
        </w:rPr>
        <w:t>,</w:t>
      </w:r>
      <w:r w:rsidRPr="00AC5E7D">
        <w:rPr>
          <w:rFonts w:ascii="Times New Roman CE" w:hAnsi="Times New Roman CE" w:cs="Times New Roman"/>
          <w:sz w:val="24"/>
          <w:szCs w:val="24"/>
        </w:rPr>
        <w:t xml:space="preserve"> she has </w:t>
      </w:r>
      <w:r w:rsidRPr="00AC5E7D">
        <w:rPr>
          <w:rFonts w:ascii="Times New Roman CE" w:hAnsi="Times New Roman CE" w:cs="Times New Roman"/>
          <w:i/>
          <w:sz w:val="24"/>
          <w:szCs w:val="24"/>
        </w:rPr>
        <w:t>“holes”</w:t>
      </w:r>
      <w:r w:rsidRPr="00AC5E7D">
        <w:rPr>
          <w:rFonts w:ascii="Times New Roman CE" w:hAnsi="Times New Roman CE" w:cs="Times New Roman"/>
          <w:sz w:val="24"/>
          <w:szCs w:val="24"/>
        </w:rPr>
        <w:t xml:space="preserve"> and sometimes can´t express herself in the Croatian language, both in the oral and the written language, especially when she wants to express something figuratively. </w:t>
      </w:r>
    </w:p>
    <w:p w14:paraId="10E2448F" w14:textId="77777777" w:rsidR="00F54574" w:rsidRDefault="00F54574" w:rsidP="001D0CC0">
      <w:pPr>
        <w:spacing w:after="0" w:line="360" w:lineRule="auto"/>
        <w:ind w:firstLine="708"/>
        <w:jc w:val="both"/>
        <w:rPr>
          <w:rFonts w:ascii="Times New Roman CE" w:hAnsi="Times New Roman CE" w:cs="Times New Roman"/>
          <w:sz w:val="24"/>
          <w:szCs w:val="24"/>
        </w:rPr>
      </w:pPr>
      <w:r w:rsidRPr="00AC5E7D">
        <w:rPr>
          <w:rFonts w:ascii="Times New Roman CE" w:hAnsi="Times New Roman CE" w:cs="Times New Roman"/>
          <w:sz w:val="24"/>
          <w:szCs w:val="24"/>
        </w:rPr>
        <w:t>In a private conversation, sometime after conducting the interview, she explained the reason of her relatively short learning experience. She didn´t originally want to be a teacher, but her third child was born with Down syndrome and it was a pragmatic decision to work as a teacher, because this job enables her to dedi</w:t>
      </w:r>
      <w:r w:rsidR="00211603" w:rsidRPr="00AC5E7D">
        <w:rPr>
          <w:rFonts w:ascii="Times New Roman CE" w:hAnsi="Times New Roman CE" w:cs="Times New Roman"/>
          <w:sz w:val="24"/>
          <w:szCs w:val="24"/>
        </w:rPr>
        <w:t>cate more time to her daughter.</w:t>
      </w:r>
    </w:p>
    <w:p w14:paraId="4BA49496" w14:textId="77777777" w:rsidR="0015679C" w:rsidRDefault="0015679C" w:rsidP="001D0CC0">
      <w:pPr>
        <w:spacing w:after="0" w:line="360" w:lineRule="auto"/>
        <w:ind w:firstLine="708"/>
        <w:jc w:val="both"/>
        <w:rPr>
          <w:rFonts w:ascii="Times New Roman CE" w:hAnsi="Times New Roman CE" w:cs="Times New Roman"/>
          <w:sz w:val="24"/>
          <w:szCs w:val="24"/>
        </w:rPr>
      </w:pPr>
    </w:p>
    <w:p w14:paraId="03E524A0" w14:textId="77777777" w:rsidR="0015679C" w:rsidRPr="00AC5E7D" w:rsidRDefault="0015679C" w:rsidP="001D0CC0">
      <w:pPr>
        <w:spacing w:after="0" w:line="360" w:lineRule="auto"/>
        <w:ind w:firstLine="708"/>
        <w:jc w:val="both"/>
        <w:rPr>
          <w:rFonts w:ascii="Times New Roman CE" w:hAnsi="Times New Roman CE" w:cs="Times New Roman"/>
          <w:sz w:val="24"/>
          <w:szCs w:val="24"/>
        </w:rPr>
      </w:pPr>
    </w:p>
    <w:p w14:paraId="536CDE6A" w14:textId="77777777" w:rsidR="00F54574" w:rsidRPr="001D0CC0" w:rsidRDefault="00F54574" w:rsidP="001D0CC0">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1D0CC0">
        <w:rPr>
          <w:rStyle w:val="Emphasis"/>
          <w:rFonts w:ascii="Times New Roman CE" w:hAnsi="Times New Roman CE" w:cs="Times New Roman"/>
          <w:i w:val="0"/>
          <w:color w:val="auto"/>
          <w:sz w:val="24"/>
          <w:szCs w:val="24"/>
        </w:rPr>
        <w:lastRenderedPageBreak/>
        <w:t xml:space="preserve">Discussion </w:t>
      </w:r>
    </w:p>
    <w:p w14:paraId="129D78C1" w14:textId="77777777" w:rsidR="00F54574" w:rsidRPr="00AC5E7D" w:rsidRDefault="00F54574" w:rsidP="001D0CC0">
      <w:pPr>
        <w:spacing w:after="0" w:line="360" w:lineRule="auto"/>
        <w:jc w:val="both"/>
        <w:rPr>
          <w:rFonts w:ascii="Times New Roman CE" w:hAnsi="Times New Roman CE" w:cs="Times New Roman"/>
          <w:sz w:val="24"/>
          <w:szCs w:val="24"/>
        </w:rPr>
      </w:pPr>
    </w:p>
    <w:p w14:paraId="3E2E3B56" w14:textId="77777777" w:rsidR="00F54574" w:rsidRPr="00AC5E7D" w:rsidRDefault="00F54574" w:rsidP="001D0CC0">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The aim of this research paper was to elicit thoughts and experiences of three Croatian teachers of English language as multilin</w:t>
      </w:r>
      <w:r w:rsidR="00E52BB1" w:rsidRPr="00AC5E7D">
        <w:rPr>
          <w:rFonts w:ascii="Times New Roman CE" w:hAnsi="Times New Roman CE" w:cs="Times New Roman"/>
          <w:sz w:val="24"/>
          <w:szCs w:val="24"/>
        </w:rPr>
        <w:t>gual and multicultural subjects</w:t>
      </w:r>
      <w:r w:rsidRPr="00AC5E7D">
        <w:rPr>
          <w:rFonts w:ascii="Times New Roman CE" w:hAnsi="Times New Roman CE" w:cs="Times New Roman"/>
          <w:sz w:val="24"/>
          <w:szCs w:val="24"/>
        </w:rPr>
        <w:t>. They lived in different countries (Great Britain, Australia and France), in different periods of their lives (P1 as an adult person, P2 as a child and P3 as a teenager) and had different backgrounds (P1’s identity already formed in the communist ex-Yugoslavia, P2’s identity of Croatian child in multicultural Australian society and P3’s identity of Croatian teenager in France coming from the immigrant family). Although they were living in foreign countries and were speaking other languages as L1 than Croatian (P2 and P3) and although their identity was constructed through the relationship of two cultures, languages and worlds they were living in (Norton, 2013</w:t>
      </w:r>
      <w:r w:rsidR="00D35267">
        <w:rPr>
          <w:rFonts w:ascii="Times New Roman CE" w:hAnsi="Times New Roman CE" w:cs="Times New Roman"/>
          <w:sz w:val="24"/>
          <w:szCs w:val="24"/>
        </w:rPr>
        <w:t>.</w:t>
      </w:r>
      <w:r w:rsidRPr="00AC5E7D">
        <w:rPr>
          <w:rFonts w:ascii="Times New Roman CE" w:hAnsi="Times New Roman CE" w:cs="Times New Roman"/>
          <w:sz w:val="24"/>
          <w:szCs w:val="24"/>
        </w:rPr>
        <w:t>), they are nevertheless deeply rooted in Croatian society and nation (they describe themselves as Croatians who speak foreign languages). The sociological construct of investment (Norton, 2013</w:t>
      </w:r>
      <w:r w:rsidR="00613869">
        <w:rPr>
          <w:rFonts w:ascii="Times New Roman CE" w:hAnsi="Times New Roman CE" w:cs="Times New Roman"/>
          <w:sz w:val="24"/>
          <w:szCs w:val="24"/>
        </w:rPr>
        <w:t>.</w:t>
      </w:r>
      <w:r w:rsidRPr="00AC5E7D">
        <w:rPr>
          <w:rFonts w:ascii="Times New Roman CE" w:hAnsi="Times New Roman CE" w:cs="Times New Roman"/>
          <w:sz w:val="24"/>
          <w:szCs w:val="24"/>
        </w:rPr>
        <w:t xml:space="preserve">) can be applied to all three participants and not just concerning the English language, but also the other languages they speak. P1 was very motivated to improve her English knowledge, because she had experienced discrepancy between her </w:t>
      </w:r>
      <w:r w:rsidRPr="00AC5E7D">
        <w:rPr>
          <w:rFonts w:ascii="Times New Roman CE" w:hAnsi="Times New Roman CE" w:cs="Times New Roman"/>
          <w:i/>
          <w:sz w:val="24"/>
          <w:szCs w:val="24"/>
          <w:lang w:val="en-US"/>
        </w:rPr>
        <w:t>ought-to self</w:t>
      </w:r>
      <w:r w:rsidRPr="00AC5E7D">
        <w:rPr>
          <w:rFonts w:ascii="Times New Roman CE" w:hAnsi="Times New Roman CE" w:cs="Times New Roman"/>
          <w:sz w:val="24"/>
          <w:szCs w:val="24"/>
        </w:rPr>
        <w:t xml:space="preserve"> and her </w:t>
      </w:r>
      <w:r w:rsidRPr="00AC5E7D">
        <w:rPr>
          <w:rFonts w:ascii="Times New Roman CE" w:hAnsi="Times New Roman CE" w:cs="Times New Roman"/>
          <w:i/>
          <w:sz w:val="24"/>
          <w:szCs w:val="24"/>
          <w:lang w:val="en-US"/>
        </w:rPr>
        <w:t>ideal self</w:t>
      </w:r>
      <w:r w:rsidRPr="00AC5E7D">
        <w:rPr>
          <w:rFonts w:ascii="Times New Roman CE" w:hAnsi="Times New Roman CE" w:cs="Times New Roman"/>
          <w:sz w:val="24"/>
          <w:szCs w:val="24"/>
        </w:rPr>
        <w:t xml:space="preserve"> </w:t>
      </w:r>
      <w:r w:rsidRPr="00AC5E7D">
        <w:rPr>
          <w:rFonts w:ascii="Times New Roman CE" w:hAnsi="Times New Roman CE" w:cs="Times New Roman"/>
          <w:sz w:val="24"/>
          <w:szCs w:val="24"/>
          <w:lang w:val="en-US"/>
        </w:rPr>
        <w:t>(</w:t>
      </w:r>
      <w:proofErr w:type="spellStart"/>
      <w:r w:rsidRPr="00AC5E7D">
        <w:rPr>
          <w:rFonts w:ascii="Times New Roman CE" w:hAnsi="Times New Roman CE" w:cs="Times New Roman"/>
          <w:sz w:val="24"/>
          <w:szCs w:val="24"/>
          <w:lang w:val="en-US"/>
        </w:rPr>
        <w:t>Dörnyei</w:t>
      </w:r>
      <w:proofErr w:type="spellEnd"/>
      <w:r w:rsidRPr="00AC5E7D">
        <w:rPr>
          <w:rFonts w:ascii="Times New Roman CE" w:hAnsi="Times New Roman CE" w:cs="Times New Roman"/>
          <w:sz w:val="24"/>
          <w:szCs w:val="24"/>
          <w:lang w:val="en-US"/>
        </w:rPr>
        <w:t xml:space="preserve"> &amp; </w:t>
      </w:r>
      <w:proofErr w:type="spellStart"/>
      <w:r w:rsidRPr="00AC5E7D">
        <w:rPr>
          <w:rFonts w:ascii="Times New Roman CE" w:hAnsi="Times New Roman CE" w:cs="Times New Roman"/>
          <w:sz w:val="24"/>
          <w:szCs w:val="24"/>
          <w:lang w:val="en-US"/>
        </w:rPr>
        <w:t>Ushioda</w:t>
      </w:r>
      <w:proofErr w:type="spellEnd"/>
      <w:r w:rsidRPr="00AC5E7D">
        <w:rPr>
          <w:rFonts w:ascii="Times New Roman CE" w:hAnsi="Times New Roman CE" w:cs="Times New Roman"/>
          <w:sz w:val="24"/>
          <w:szCs w:val="24"/>
          <w:lang w:val="en-US"/>
        </w:rPr>
        <w:t>, 2009</w:t>
      </w:r>
      <w:r w:rsidR="00613869">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and </w:t>
      </w:r>
      <w:r w:rsidRPr="00AC5E7D">
        <w:rPr>
          <w:rFonts w:ascii="Times New Roman CE" w:hAnsi="Times New Roman CE" w:cs="Times New Roman"/>
          <w:sz w:val="24"/>
          <w:szCs w:val="24"/>
        </w:rPr>
        <w:t xml:space="preserve">had great investment in her English in order not just to communicate in everyday situations but also to communicate with her husband’s business partner. P2 and P3 had investments in their foreign languages (German, English and Spanish) which they use in their professional life. </w:t>
      </w:r>
    </w:p>
    <w:p w14:paraId="0EA72710" w14:textId="77777777" w:rsidR="00F54574" w:rsidRPr="00AC5E7D" w:rsidRDefault="00F54574" w:rsidP="001D0CC0">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 xml:space="preserve">The role of emotions and their expression in languages the participants consider their L1 correlates to the findings of </w:t>
      </w:r>
      <w:proofErr w:type="spellStart"/>
      <w:r w:rsidRPr="00AC5E7D">
        <w:rPr>
          <w:rFonts w:ascii="Times New Roman CE" w:hAnsi="Times New Roman CE" w:cs="Times New Roman"/>
          <w:sz w:val="24"/>
          <w:szCs w:val="24"/>
        </w:rPr>
        <w:t>Pavlenko</w:t>
      </w:r>
      <w:proofErr w:type="spellEnd"/>
      <w:r w:rsidRPr="00AC5E7D">
        <w:rPr>
          <w:rFonts w:ascii="Times New Roman CE" w:hAnsi="Times New Roman CE" w:cs="Times New Roman"/>
          <w:sz w:val="24"/>
          <w:szCs w:val="24"/>
        </w:rPr>
        <w:t xml:space="preserve"> (</w:t>
      </w:r>
      <w:proofErr w:type="spellStart"/>
      <w:r w:rsidR="00945297">
        <w:rPr>
          <w:rFonts w:ascii="Times New Roman CE" w:hAnsi="Times New Roman CE" w:cs="Times New Roman"/>
          <w:sz w:val="24"/>
          <w:szCs w:val="24"/>
        </w:rPr>
        <w:t>Pavlenko</w:t>
      </w:r>
      <w:proofErr w:type="spellEnd"/>
      <w:r w:rsidR="00945297">
        <w:rPr>
          <w:rFonts w:ascii="Times New Roman CE" w:hAnsi="Times New Roman CE" w:cs="Times New Roman"/>
          <w:sz w:val="24"/>
          <w:szCs w:val="24"/>
        </w:rPr>
        <w:t xml:space="preserve">, </w:t>
      </w:r>
      <w:r w:rsidRPr="00AC5E7D">
        <w:rPr>
          <w:rFonts w:ascii="Times New Roman CE" w:hAnsi="Times New Roman CE" w:cs="Times New Roman"/>
          <w:sz w:val="24"/>
          <w:szCs w:val="24"/>
        </w:rPr>
        <w:t>2005</w:t>
      </w:r>
      <w:r w:rsidR="00945297">
        <w:rPr>
          <w:rFonts w:ascii="Times New Roman CE" w:hAnsi="Times New Roman CE" w:cs="Times New Roman"/>
          <w:sz w:val="24"/>
          <w:szCs w:val="24"/>
        </w:rPr>
        <w:t>.</w:t>
      </w:r>
      <w:r w:rsidRPr="00AC5E7D">
        <w:rPr>
          <w:rFonts w:ascii="Times New Roman CE" w:hAnsi="Times New Roman CE" w:cs="Times New Roman"/>
          <w:sz w:val="24"/>
          <w:szCs w:val="24"/>
        </w:rPr>
        <w:t xml:space="preserve">). When they express their deepest </w:t>
      </w:r>
      <w:r w:rsidR="00E52BB1" w:rsidRPr="00AC5E7D">
        <w:rPr>
          <w:rFonts w:ascii="Times New Roman CE" w:hAnsi="Times New Roman CE" w:cs="Times New Roman"/>
          <w:sz w:val="24"/>
          <w:szCs w:val="24"/>
        </w:rPr>
        <w:t>emotions,</w:t>
      </w:r>
      <w:r w:rsidRPr="00AC5E7D">
        <w:rPr>
          <w:rFonts w:ascii="Times New Roman CE" w:hAnsi="Times New Roman CE" w:cs="Times New Roman"/>
          <w:sz w:val="24"/>
          <w:szCs w:val="24"/>
        </w:rPr>
        <w:t xml:space="preserve"> P1 and P2 use their L1’s (P1 Croatian and P2 English). P3 </w:t>
      </w:r>
      <w:r w:rsidR="00E52BB1" w:rsidRPr="00AC5E7D">
        <w:rPr>
          <w:rFonts w:ascii="Times New Roman CE" w:hAnsi="Times New Roman CE" w:cs="Times New Roman"/>
          <w:sz w:val="24"/>
          <w:szCs w:val="24"/>
        </w:rPr>
        <w:t>did not</w:t>
      </w:r>
      <w:r w:rsidRPr="00AC5E7D">
        <w:rPr>
          <w:rFonts w:ascii="Times New Roman CE" w:hAnsi="Times New Roman CE" w:cs="Times New Roman"/>
          <w:sz w:val="24"/>
          <w:szCs w:val="24"/>
        </w:rPr>
        <w:t xml:space="preserve"> mention anything about her emotional talk and the language she uses. Besides professional use of French language, she uses it sometimes in communication with her parents. </w:t>
      </w:r>
    </w:p>
    <w:p w14:paraId="3D925BF7" w14:textId="77777777" w:rsidR="00F54574" w:rsidRPr="00AC5E7D" w:rsidRDefault="00F54574" w:rsidP="001D0CC0">
      <w:pPr>
        <w:spacing w:line="360" w:lineRule="auto"/>
        <w:ind w:firstLine="360"/>
        <w:jc w:val="both"/>
        <w:rPr>
          <w:rStyle w:val="Emphasis"/>
          <w:rFonts w:ascii="Times New Roman CE" w:hAnsi="Times New Roman CE" w:cs="Times New Roman"/>
          <w:i w:val="0"/>
          <w:iCs w:val="0"/>
          <w:sz w:val="24"/>
          <w:szCs w:val="24"/>
          <w:lang w:val="en-US"/>
        </w:rPr>
      </w:pPr>
      <w:r w:rsidRPr="00AC5E7D">
        <w:rPr>
          <w:rFonts w:ascii="Times New Roman CE" w:hAnsi="Times New Roman CE" w:cs="Times New Roman"/>
          <w:sz w:val="24"/>
          <w:szCs w:val="24"/>
        </w:rPr>
        <w:t xml:space="preserve">Intercultural experiences were different for each of participant. The P1’s contact with the real and not </w:t>
      </w:r>
      <w:r w:rsidRPr="00AC5E7D">
        <w:rPr>
          <w:rFonts w:ascii="Times New Roman CE" w:hAnsi="Times New Roman CE" w:cs="Times New Roman"/>
          <w:i/>
          <w:sz w:val="24"/>
          <w:szCs w:val="24"/>
        </w:rPr>
        <w:t>imagined language community</w:t>
      </w:r>
      <w:r w:rsidRPr="00AC5E7D">
        <w:rPr>
          <w:rFonts w:ascii="Times New Roman CE" w:hAnsi="Times New Roman CE" w:cs="Times New Roman"/>
          <w:sz w:val="24"/>
          <w:szCs w:val="24"/>
        </w:rPr>
        <w:t xml:space="preserve"> (Norton, 2013</w:t>
      </w:r>
      <w:r w:rsidR="00613869">
        <w:rPr>
          <w:rFonts w:ascii="Times New Roman CE" w:hAnsi="Times New Roman CE" w:cs="Times New Roman"/>
          <w:sz w:val="24"/>
          <w:szCs w:val="24"/>
        </w:rPr>
        <w:t>.</w:t>
      </w:r>
      <w:r w:rsidRPr="00AC5E7D">
        <w:rPr>
          <w:rFonts w:ascii="Times New Roman CE" w:hAnsi="Times New Roman CE" w:cs="Times New Roman"/>
          <w:sz w:val="24"/>
          <w:szCs w:val="24"/>
        </w:rPr>
        <w:t xml:space="preserve">), friendship with people from, for her, exotic countries was </w:t>
      </w:r>
      <w:r w:rsidRPr="00AC5E7D">
        <w:rPr>
          <w:rFonts w:ascii="Times New Roman CE" w:hAnsi="Times New Roman CE" w:cs="Times New Roman"/>
          <w:i/>
          <w:sz w:val="24"/>
          <w:szCs w:val="24"/>
          <w:lang w:val="en-US"/>
        </w:rPr>
        <w:t>acculturative stress</w:t>
      </w:r>
      <w:r w:rsidRPr="00AC5E7D">
        <w:rPr>
          <w:rFonts w:ascii="Times New Roman CE" w:hAnsi="Times New Roman CE" w:cs="Times New Roman"/>
          <w:sz w:val="24"/>
          <w:szCs w:val="24"/>
          <w:lang w:val="en-US"/>
        </w:rPr>
        <w:t xml:space="preserve"> (Sen Gupta, 2002</w:t>
      </w:r>
      <w:r w:rsidR="00613869">
        <w:rPr>
          <w:rFonts w:ascii="Times New Roman CE" w:hAnsi="Times New Roman CE" w:cs="Times New Roman"/>
          <w:sz w:val="24"/>
          <w:szCs w:val="24"/>
          <w:lang w:val="en-US"/>
        </w:rPr>
        <w:t>.</w:t>
      </w:r>
      <w:r w:rsidRPr="00AC5E7D">
        <w:rPr>
          <w:rFonts w:ascii="Times New Roman CE" w:hAnsi="Times New Roman CE" w:cs="Times New Roman"/>
          <w:sz w:val="24"/>
          <w:szCs w:val="24"/>
          <w:lang w:val="en-US"/>
        </w:rPr>
        <w:t xml:space="preserve">) that made her change some attitudes and values in her life. P2, who came back from Australia at the age of 9, was considered by other people in </w:t>
      </w:r>
      <w:proofErr w:type="spellStart"/>
      <w:r w:rsidRPr="00AC5E7D">
        <w:rPr>
          <w:rFonts w:ascii="Times New Roman CE" w:hAnsi="Times New Roman CE" w:cs="Times New Roman"/>
          <w:sz w:val="24"/>
          <w:szCs w:val="24"/>
          <w:lang w:val="en-US"/>
        </w:rPr>
        <w:t>Zadar</w:t>
      </w:r>
      <w:proofErr w:type="spellEnd"/>
      <w:r w:rsidRPr="00AC5E7D">
        <w:rPr>
          <w:rFonts w:ascii="Times New Roman CE" w:hAnsi="Times New Roman CE" w:cs="Times New Roman"/>
          <w:sz w:val="24"/>
          <w:szCs w:val="24"/>
          <w:lang w:val="en-US"/>
        </w:rPr>
        <w:t xml:space="preserve"> (then still in ex- Yugoslavia) as </w:t>
      </w:r>
      <w:r w:rsidRPr="00AC5E7D">
        <w:rPr>
          <w:rFonts w:ascii="Times New Roman CE" w:hAnsi="Times New Roman CE" w:cs="Times New Roman"/>
          <w:i/>
          <w:sz w:val="24"/>
          <w:szCs w:val="24"/>
          <w:lang w:val="en-US"/>
        </w:rPr>
        <w:t xml:space="preserve">different </w:t>
      </w:r>
      <w:r w:rsidRPr="00AC5E7D">
        <w:rPr>
          <w:rFonts w:ascii="Times New Roman CE" w:hAnsi="Times New Roman CE" w:cs="Times New Roman"/>
          <w:sz w:val="24"/>
          <w:szCs w:val="24"/>
          <w:lang w:val="en-US"/>
        </w:rPr>
        <w:t xml:space="preserve">because Australia as a country and its culture was considered “strange” and “far away”. P3’s growing up was </w:t>
      </w:r>
      <w:r w:rsidRPr="00AC5E7D">
        <w:rPr>
          <w:rFonts w:ascii="Times New Roman CE" w:hAnsi="Times New Roman CE" w:cs="Times New Roman"/>
          <w:bCs/>
          <w:sz w:val="24"/>
          <w:szCs w:val="24"/>
          <w:shd w:val="clear" w:color="auto" w:fill="FFFFFF"/>
        </w:rPr>
        <w:t xml:space="preserve">distinguished </w:t>
      </w:r>
      <w:r w:rsidRPr="00AC5E7D">
        <w:rPr>
          <w:rFonts w:ascii="Times New Roman CE" w:hAnsi="Times New Roman CE" w:cs="Times New Roman"/>
          <w:sz w:val="24"/>
          <w:szCs w:val="24"/>
          <w:lang w:val="en-US"/>
        </w:rPr>
        <w:t xml:space="preserve">by constant comparison of Croatian and French culture and </w:t>
      </w:r>
      <w:r w:rsidRPr="00AC5E7D">
        <w:rPr>
          <w:rFonts w:ascii="Times New Roman CE" w:hAnsi="Times New Roman CE" w:cs="Times New Roman"/>
          <w:i/>
          <w:sz w:val="24"/>
          <w:szCs w:val="24"/>
          <w:lang w:val="en-US"/>
        </w:rPr>
        <w:t>ways of thinking</w:t>
      </w:r>
      <w:r w:rsidRPr="00AC5E7D">
        <w:rPr>
          <w:rFonts w:ascii="Times New Roman CE" w:hAnsi="Times New Roman CE" w:cs="Times New Roman"/>
          <w:sz w:val="24"/>
          <w:szCs w:val="24"/>
          <w:lang w:val="en-US"/>
        </w:rPr>
        <w:t>.</w:t>
      </w:r>
    </w:p>
    <w:p w14:paraId="32DEF3B0" w14:textId="77777777" w:rsidR="00F54574" w:rsidRPr="001D0CC0" w:rsidRDefault="00F54574" w:rsidP="001D0CC0">
      <w:pPr>
        <w:pStyle w:val="Heading2"/>
        <w:numPr>
          <w:ilvl w:val="0"/>
          <w:numId w:val="8"/>
        </w:numPr>
        <w:spacing w:line="360" w:lineRule="auto"/>
        <w:jc w:val="both"/>
        <w:rPr>
          <w:rStyle w:val="Emphasis"/>
          <w:rFonts w:ascii="Times New Roman CE" w:hAnsi="Times New Roman CE" w:cs="Times New Roman"/>
          <w:i w:val="0"/>
          <w:iCs w:val="0"/>
          <w:color w:val="auto"/>
          <w:sz w:val="24"/>
          <w:szCs w:val="24"/>
        </w:rPr>
      </w:pPr>
      <w:r w:rsidRPr="001D0CC0">
        <w:rPr>
          <w:rStyle w:val="Emphasis"/>
          <w:rFonts w:ascii="Times New Roman CE" w:hAnsi="Times New Roman CE" w:cs="Times New Roman"/>
          <w:i w:val="0"/>
          <w:color w:val="auto"/>
          <w:sz w:val="24"/>
          <w:szCs w:val="24"/>
        </w:rPr>
        <w:lastRenderedPageBreak/>
        <w:t>Conclusions</w:t>
      </w:r>
    </w:p>
    <w:p w14:paraId="2E37826D" w14:textId="77777777" w:rsidR="00F54574" w:rsidRPr="00AC5E7D" w:rsidRDefault="00F54574" w:rsidP="001D0CC0">
      <w:pPr>
        <w:spacing w:after="0" w:line="360" w:lineRule="auto"/>
        <w:jc w:val="both"/>
        <w:rPr>
          <w:rFonts w:ascii="Times New Roman CE" w:hAnsi="Times New Roman CE" w:cs="Times New Roman"/>
          <w:sz w:val="24"/>
          <w:szCs w:val="24"/>
        </w:rPr>
      </w:pPr>
    </w:p>
    <w:p w14:paraId="2293611F" w14:textId="77777777" w:rsidR="00467FA8" w:rsidRPr="001D0CC0" w:rsidRDefault="00F54574" w:rsidP="001D0CC0">
      <w:pPr>
        <w:spacing w:after="0" w:line="360" w:lineRule="auto"/>
        <w:ind w:firstLine="360"/>
        <w:jc w:val="both"/>
        <w:rPr>
          <w:rFonts w:ascii="Times New Roman CE" w:hAnsi="Times New Roman CE" w:cs="Times New Roman"/>
          <w:sz w:val="24"/>
          <w:szCs w:val="24"/>
        </w:rPr>
      </w:pPr>
      <w:r w:rsidRPr="00AC5E7D">
        <w:rPr>
          <w:rFonts w:ascii="Times New Roman CE" w:hAnsi="Times New Roman CE" w:cs="Times New Roman"/>
          <w:sz w:val="24"/>
          <w:szCs w:val="24"/>
        </w:rPr>
        <w:t>To be a multilingual person and in addition to this to be a foreign language teacher of the language in which one is almost as proficient as in the mother tongue  is without any doubt a great advantage.</w:t>
      </w:r>
      <w:r w:rsidRPr="00AC5E7D">
        <w:rPr>
          <w:rFonts w:ascii="Times New Roman CE" w:hAnsi="Times New Roman CE" w:cs="Times New Roman"/>
          <w:sz w:val="24"/>
          <w:szCs w:val="24"/>
          <w:lang w:val="en"/>
        </w:rPr>
        <w:t xml:space="preserve"> The results of this empirical study show that for all three participants their bi- and multilingualism is very important, because it shaped deeply their identity in the private and professional life. It made also a substantial impression on their emotional life, especially on participants who lived their formative years of their lives in a foreign country. In the </w:t>
      </w:r>
      <w:r w:rsidR="00211603" w:rsidRPr="00AC5E7D">
        <w:rPr>
          <w:rFonts w:ascii="Times New Roman CE" w:hAnsi="Times New Roman CE" w:cs="Times New Roman"/>
          <w:sz w:val="24"/>
          <w:szCs w:val="24"/>
          <w:lang w:val="en"/>
        </w:rPr>
        <w:t>interviews,</w:t>
      </w:r>
      <w:r w:rsidRPr="00AC5E7D">
        <w:rPr>
          <w:rFonts w:ascii="Times New Roman CE" w:hAnsi="Times New Roman CE" w:cs="Times New Roman"/>
          <w:sz w:val="24"/>
          <w:szCs w:val="24"/>
          <w:lang w:val="en"/>
        </w:rPr>
        <w:t xml:space="preserve"> they recall on their own experiences and stages of becoming bi- and multilingual persons, which were sometimes stressful for all three of them. For P1, it was the realization that she </w:t>
      </w:r>
      <w:r w:rsidR="00211603" w:rsidRPr="00AC5E7D">
        <w:rPr>
          <w:rFonts w:ascii="Times New Roman CE" w:hAnsi="Times New Roman CE" w:cs="Times New Roman"/>
          <w:sz w:val="24"/>
          <w:szCs w:val="24"/>
          <w:lang w:val="en"/>
        </w:rPr>
        <w:t>did not</w:t>
      </w:r>
      <w:r w:rsidRPr="00AC5E7D">
        <w:rPr>
          <w:rFonts w:ascii="Times New Roman CE" w:hAnsi="Times New Roman CE" w:cs="Times New Roman"/>
          <w:sz w:val="24"/>
          <w:szCs w:val="24"/>
          <w:lang w:val="en"/>
        </w:rPr>
        <w:t xml:space="preserve"> know English well as she had thought, for P2 it was her ambiguous relationship to the English language and her identity and for P3 was constant awareness of belonging to two cultures. They had different kinds of experiences because of the age difference, different social context in which they grew up and different countries they lived in. Their multilingual and multicultural experiences contributed to their personal growth in the tolerant, open and understanding personalities, who are able to understand and identify with their students ’ problems in their development as multilingual individuals.</w:t>
      </w:r>
    </w:p>
    <w:p w14:paraId="0B01ADB8" w14:textId="77777777" w:rsidR="00F54574" w:rsidRDefault="00F54574" w:rsidP="001D0CC0">
      <w:pPr>
        <w:pStyle w:val="Heading2"/>
        <w:spacing w:line="360" w:lineRule="auto"/>
        <w:jc w:val="both"/>
        <w:rPr>
          <w:rFonts w:ascii="Times New Roman CE" w:hAnsi="Times New Roman CE" w:cs="Times New Roman"/>
          <w:color w:val="auto"/>
          <w:sz w:val="24"/>
          <w:szCs w:val="24"/>
        </w:rPr>
      </w:pPr>
      <w:r w:rsidRPr="00AC5E7D">
        <w:rPr>
          <w:rFonts w:ascii="Times New Roman CE" w:hAnsi="Times New Roman CE" w:cs="Times New Roman"/>
          <w:color w:val="auto"/>
          <w:sz w:val="24"/>
          <w:szCs w:val="24"/>
        </w:rPr>
        <w:t>References</w:t>
      </w:r>
    </w:p>
    <w:p w14:paraId="5A721BF2" w14:textId="77777777" w:rsidR="00F90731" w:rsidRPr="00F90731" w:rsidRDefault="00F90731" w:rsidP="00F90731"/>
    <w:p w14:paraId="66A70447" w14:textId="77777777" w:rsidR="00F90731" w:rsidRDefault="00F54574" w:rsidP="00F90731">
      <w:pPr>
        <w:pStyle w:val="ListParagraph"/>
        <w:numPr>
          <w:ilvl w:val="0"/>
          <w:numId w:val="9"/>
        </w:numPr>
        <w:spacing w:line="360" w:lineRule="auto"/>
        <w:jc w:val="both"/>
        <w:rPr>
          <w:rFonts w:ascii="Times New Roman CE" w:hAnsi="Times New Roman CE"/>
          <w:sz w:val="24"/>
          <w:szCs w:val="24"/>
        </w:rPr>
      </w:pPr>
      <w:proofErr w:type="spellStart"/>
      <w:r w:rsidRPr="00F90731">
        <w:rPr>
          <w:rFonts w:ascii="Times New Roman CE" w:hAnsi="Times New Roman CE"/>
          <w:sz w:val="24"/>
          <w:szCs w:val="24"/>
        </w:rPr>
        <w:t>Aronin</w:t>
      </w:r>
      <w:proofErr w:type="spellEnd"/>
      <w:r w:rsidRPr="00F90731">
        <w:rPr>
          <w:rFonts w:ascii="Times New Roman CE" w:hAnsi="Times New Roman CE"/>
          <w:sz w:val="24"/>
          <w:szCs w:val="24"/>
        </w:rPr>
        <w:t xml:space="preserve"> L. &amp; Ó </w:t>
      </w:r>
      <w:proofErr w:type="spellStart"/>
      <w:r w:rsidRPr="00F90731">
        <w:rPr>
          <w:rFonts w:ascii="Times New Roman CE" w:hAnsi="Times New Roman CE"/>
          <w:sz w:val="24"/>
          <w:szCs w:val="24"/>
        </w:rPr>
        <w:t>Laoire</w:t>
      </w:r>
      <w:proofErr w:type="spellEnd"/>
      <w:r w:rsidRPr="00F90731">
        <w:rPr>
          <w:rFonts w:ascii="Times New Roman CE" w:hAnsi="Times New Roman CE"/>
          <w:sz w:val="24"/>
          <w:szCs w:val="24"/>
        </w:rPr>
        <w:t xml:space="preserve"> M. (2004). Exploring multilingualis</w:t>
      </w:r>
      <w:r w:rsidR="00F90731" w:rsidRPr="00F90731">
        <w:rPr>
          <w:rFonts w:ascii="Times New Roman CE" w:hAnsi="Times New Roman CE"/>
          <w:sz w:val="24"/>
          <w:szCs w:val="24"/>
        </w:rPr>
        <w:t xml:space="preserve">m in cultural contexts: Towards </w:t>
      </w:r>
      <w:r w:rsidRPr="00F90731">
        <w:rPr>
          <w:rFonts w:ascii="Times New Roman CE" w:hAnsi="Times New Roman CE"/>
          <w:sz w:val="24"/>
          <w:szCs w:val="24"/>
        </w:rPr>
        <w:t xml:space="preserve">a notion of </w:t>
      </w:r>
      <w:proofErr w:type="spellStart"/>
      <w:r w:rsidRPr="00F90731">
        <w:rPr>
          <w:rFonts w:ascii="Times New Roman CE" w:hAnsi="Times New Roman CE"/>
          <w:sz w:val="24"/>
          <w:szCs w:val="24"/>
        </w:rPr>
        <w:t>multilinguality</w:t>
      </w:r>
      <w:proofErr w:type="spellEnd"/>
      <w:r w:rsidRPr="00F90731">
        <w:rPr>
          <w:rFonts w:ascii="Times New Roman CE" w:hAnsi="Times New Roman CE"/>
          <w:sz w:val="24"/>
          <w:szCs w:val="24"/>
        </w:rPr>
        <w:t xml:space="preserve">. In Hoffmann C. &amp; </w:t>
      </w:r>
      <w:proofErr w:type="spellStart"/>
      <w:r w:rsidRPr="00F90731">
        <w:rPr>
          <w:rFonts w:ascii="Times New Roman CE" w:hAnsi="Times New Roman CE"/>
          <w:sz w:val="24"/>
          <w:szCs w:val="24"/>
        </w:rPr>
        <w:t>Ytsma</w:t>
      </w:r>
      <w:proofErr w:type="spellEnd"/>
      <w:r w:rsidRPr="00F90731">
        <w:rPr>
          <w:rFonts w:ascii="Times New Roman CE" w:hAnsi="Times New Roman CE"/>
          <w:sz w:val="24"/>
          <w:szCs w:val="24"/>
        </w:rPr>
        <w:t xml:space="preserve"> J. (Eds.), </w:t>
      </w:r>
      <w:proofErr w:type="spellStart"/>
      <w:r w:rsidRPr="00F90731">
        <w:rPr>
          <w:rFonts w:ascii="Times New Roman CE" w:hAnsi="Times New Roman CE"/>
          <w:i/>
          <w:sz w:val="24"/>
          <w:szCs w:val="24"/>
        </w:rPr>
        <w:t>Trilingualism</w:t>
      </w:r>
      <w:proofErr w:type="spellEnd"/>
      <w:r w:rsidRPr="00F90731">
        <w:rPr>
          <w:rFonts w:ascii="Times New Roman CE" w:hAnsi="Times New Roman CE"/>
          <w:i/>
          <w:sz w:val="24"/>
          <w:szCs w:val="24"/>
        </w:rPr>
        <w:t xml:space="preserve"> in family, school and community </w:t>
      </w:r>
      <w:r w:rsidRPr="00F90731">
        <w:rPr>
          <w:rFonts w:ascii="Times New Roman CE" w:hAnsi="Times New Roman CE"/>
          <w:sz w:val="24"/>
          <w:szCs w:val="24"/>
        </w:rPr>
        <w:t xml:space="preserve">(pp.11-30). Clevedon: Multilingual Matters. </w:t>
      </w:r>
    </w:p>
    <w:p w14:paraId="305C112E" w14:textId="77777777" w:rsidR="00F90731" w:rsidRDefault="00F54574" w:rsidP="00F90731">
      <w:pPr>
        <w:pStyle w:val="ListParagraph"/>
        <w:numPr>
          <w:ilvl w:val="0"/>
          <w:numId w:val="9"/>
        </w:numPr>
        <w:spacing w:line="360" w:lineRule="auto"/>
        <w:jc w:val="both"/>
        <w:rPr>
          <w:rFonts w:ascii="Times New Roman CE" w:hAnsi="Times New Roman CE"/>
          <w:sz w:val="24"/>
          <w:szCs w:val="24"/>
        </w:rPr>
      </w:pPr>
      <w:r w:rsidRPr="00F90731">
        <w:rPr>
          <w:rFonts w:ascii="Times New Roman CE" w:hAnsi="Times New Roman CE"/>
          <w:sz w:val="24"/>
          <w:szCs w:val="24"/>
        </w:rPr>
        <w:t xml:space="preserve">Bialystok E, (1991). </w:t>
      </w:r>
      <w:r w:rsidRPr="00F90731">
        <w:rPr>
          <w:rFonts w:ascii="Times New Roman CE" w:hAnsi="Times New Roman CE"/>
          <w:i/>
          <w:sz w:val="24"/>
          <w:szCs w:val="24"/>
        </w:rPr>
        <w:t>Language processing in bilingual children.</w:t>
      </w:r>
      <w:r w:rsidRPr="00F90731">
        <w:rPr>
          <w:rFonts w:ascii="Times New Roman CE" w:hAnsi="Times New Roman CE"/>
          <w:sz w:val="24"/>
          <w:szCs w:val="24"/>
        </w:rPr>
        <w:t xml:space="preserve"> Cambridge: Cambridge        University Press.   </w:t>
      </w:r>
    </w:p>
    <w:p w14:paraId="570BCF13" w14:textId="77777777" w:rsidR="00F90731" w:rsidRPr="00F90731" w:rsidRDefault="00F54574" w:rsidP="00F90731">
      <w:pPr>
        <w:pStyle w:val="ListParagraph"/>
        <w:numPr>
          <w:ilvl w:val="0"/>
          <w:numId w:val="9"/>
        </w:numPr>
        <w:spacing w:line="360" w:lineRule="auto"/>
        <w:jc w:val="both"/>
        <w:rPr>
          <w:rFonts w:ascii="Times New Roman CE" w:hAnsi="Times New Roman CE"/>
          <w:sz w:val="24"/>
          <w:szCs w:val="24"/>
        </w:rPr>
      </w:pPr>
      <w:r w:rsidRPr="00F90731">
        <w:rPr>
          <w:rFonts w:ascii="Times New Roman CE" w:hAnsi="Times New Roman CE"/>
          <w:sz w:val="24"/>
          <w:szCs w:val="24"/>
        </w:rPr>
        <w:t xml:space="preserve">Bialystok E. (2011). Bilingualism: The good, the bad, and the indifferent </w:t>
      </w:r>
      <w:hyperlink r:id="rId9" w:history="1">
        <w:r w:rsidRPr="00F90731">
          <w:rPr>
            <w:rFonts w:ascii="Times New Roman CE" w:hAnsi="Times New Roman CE"/>
            <w:sz w:val="24"/>
            <w:szCs w:val="24"/>
            <w:u w:val="single"/>
            <w:shd w:val="clear" w:color="auto" w:fill="FFFFFF"/>
            <w:lang w:eastAsia="hr-HR"/>
          </w:rPr>
          <w:t>http://www.yumingschool.org/wp-content/uploads/2011/07/Bilingualism.-The-good-the-bad-and-the-indifferent.pdf</w:t>
        </w:r>
      </w:hyperlink>
      <w:r w:rsidRPr="00F90731">
        <w:rPr>
          <w:rFonts w:ascii="Times New Roman CE" w:hAnsi="Times New Roman CE"/>
          <w:sz w:val="24"/>
          <w:szCs w:val="24"/>
          <w:u w:val="single"/>
          <w:shd w:val="clear" w:color="auto" w:fill="FFFFFF"/>
          <w:lang w:eastAsia="hr-HR"/>
        </w:rPr>
        <w:t xml:space="preserve"> </w:t>
      </w:r>
      <w:r w:rsidR="00F3553D" w:rsidRPr="00F90731">
        <w:rPr>
          <w:rFonts w:ascii="Times New Roman CE" w:hAnsi="Times New Roman CE"/>
          <w:sz w:val="24"/>
          <w:szCs w:val="24"/>
          <w:u w:val="single"/>
          <w:shd w:val="clear" w:color="auto" w:fill="FFFFFF"/>
          <w:lang w:eastAsia="hr-HR"/>
        </w:rPr>
        <w:t xml:space="preserve"> </w:t>
      </w:r>
      <w:r w:rsidR="00F3553D" w:rsidRPr="00F90731">
        <w:rPr>
          <w:rFonts w:ascii="Times New Roman CE" w:hAnsi="Times New Roman CE"/>
          <w:sz w:val="24"/>
          <w:szCs w:val="24"/>
          <w:shd w:val="clear" w:color="auto" w:fill="FFFFFF"/>
          <w:lang w:eastAsia="hr-HR"/>
        </w:rPr>
        <w:t>(28.4.2013.)</w:t>
      </w:r>
    </w:p>
    <w:p w14:paraId="7B140309" w14:textId="77777777" w:rsid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F90731">
        <w:rPr>
          <w:rFonts w:ascii="Times New Roman CE" w:hAnsi="Times New Roman CE"/>
          <w:sz w:val="24"/>
          <w:szCs w:val="24"/>
        </w:rPr>
        <w:t>Boroditsky</w:t>
      </w:r>
      <w:proofErr w:type="spellEnd"/>
      <w:r w:rsidRPr="00F90731">
        <w:rPr>
          <w:rFonts w:ascii="Times New Roman CE" w:hAnsi="Times New Roman CE"/>
          <w:sz w:val="24"/>
          <w:szCs w:val="24"/>
        </w:rPr>
        <w:t xml:space="preserve"> L. (2008). How the languages we speak shape the ways w</w:t>
      </w:r>
      <w:r w:rsidR="003366FB">
        <w:rPr>
          <w:rFonts w:ascii="Times New Roman CE" w:hAnsi="Times New Roman CE"/>
          <w:sz w:val="24"/>
          <w:szCs w:val="24"/>
        </w:rPr>
        <w:t xml:space="preserve">e think: the FAQs. </w:t>
      </w:r>
      <w:hyperlink r:id="rId10" w:history="1">
        <w:r w:rsidRPr="003366FB">
          <w:rPr>
            <w:rStyle w:val="Hyperlink"/>
            <w:rFonts w:ascii="Times New Roman CE" w:hAnsi="Times New Roman CE"/>
            <w:iCs/>
            <w:color w:val="auto"/>
            <w:sz w:val="24"/>
            <w:szCs w:val="24"/>
          </w:rPr>
          <w:t>http://commondatastorage.googleapis.com/247zarc/cogsci/Boroditsky-2008_-Lang_shape_Think_FAQ.pdf</w:t>
        </w:r>
      </w:hyperlink>
      <w:r w:rsidR="006239BD" w:rsidRPr="003366FB">
        <w:rPr>
          <w:rStyle w:val="Hyperlink"/>
          <w:rFonts w:ascii="Times New Roman CE" w:hAnsi="Times New Roman CE"/>
          <w:iCs/>
          <w:color w:val="auto"/>
          <w:sz w:val="24"/>
          <w:szCs w:val="24"/>
          <w:u w:val="none"/>
        </w:rPr>
        <w:t xml:space="preserve"> </w:t>
      </w:r>
      <w:r w:rsidR="006239BD" w:rsidRPr="003366FB">
        <w:rPr>
          <w:rFonts w:ascii="Times New Roman CE" w:hAnsi="Times New Roman CE"/>
          <w:sz w:val="24"/>
          <w:szCs w:val="24"/>
        </w:rPr>
        <w:t xml:space="preserve">(2.5. 2013) </w:t>
      </w:r>
    </w:p>
    <w:p w14:paraId="49C56921" w14:textId="77777777" w:rsidR="003366FB" w:rsidRDefault="00F54574" w:rsidP="003366FB">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sz w:val="24"/>
          <w:szCs w:val="24"/>
        </w:rPr>
        <w:t xml:space="preserve">Butler, J. (1997). </w:t>
      </w:r>
      <w:r w:rsidRPr="003366FB">
        <w:rPr>
          <w:rFonts w:ascii="Times New Roman CE" w:hAnsi="Times New Roman CE"/>
          <w:i/>
          <w:sz w:val="24"/>
          <w:szCs w:val="24"/>
        </w:rPr>
        <w:t xml:space="preserve">Excitable Speech. A politics of the </w:t>
      </w:r>
      <w:proofErr w:type="spellStart"/>
      <w:r w:rsidRPr="003366FB">
        <w:rPr>
          <w:rFonts w:ascii="Times New Roman CE" w:hAnsi="Times New Roman CE"/>
          <w:i/>
          <w:sz w:val="24"/>
          <w:szCs w:val="24"/>
        </w:rPr>
        <w:t>performative</w:t>
      </w:r>
      <w:proofErr w:type="spellEnd"/>
      <w:r w:rsidRPr="003366FB">
        <w:rPr>
          <w:rFonts w:ascii="Times New Roman CE" w:hAnsi="Times New Roman CE"/>
          <w:i/>
          <w:sz w:val="24"/>
          <w:szCs w:val="24"/>
        </w:rPr>
        <w:t>.</w:t>
      </w:r>
      <w:r w:rsidRPr="003366FB">
        <w:rPr>
          <w:rFonts w:ascii="Times New Roman CE" w:hAnsi="Times New Roman CE"/>
          <w:sz w:val="24"/>
          <w:szCs w:val="24"/>
        </w:rPr>
        <w:t xml:space="preserve"> London: Routledge.</w:t>
      </w:r>
    </w:p>
    <w:p w14:paraId="355EF061" w14:textId="77777777" w:rsidR="003366FB" w:rsidRDefault="00F54574" w:rsidP="003366FB">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sz w:val="24"/>
          <w:szCs w:val="24"/>
        </w:rPr>
        <w:lastRenderedPageBreak/>
        <w:t>Council of Europe (2013). - The Common European Framework in its po</w:t>
      </w:r>
      <w:r w:rsidR="003366FB">
        <w:rPr>
          <w:rFonts w:ascii="Times New Roman CE" w:hAnsi="Times New Roman CE"/>
          <w:sz w:val="24"/>
          <w:szCs w:val="24"/>
        </w:rPr>
        <w:t>litical and educational context.</w:t>
      </w:r>
      <w:r w:rsidRPr="003366FB">
        <w:rPr>
          <w:rFonts w:ascii="Times New Roman CE" w:hAnsi="Times New Roman CE"/>
          <w:sz w:val="24"/>
          <w:szCs w:val="24"/>
        </w:rPr>
        <w:t xml:space="preserve"> </w:t>
      </w:r>
      <w:hyperlink r:id="rId11" w:history="1">
        <w:r w:rsidRPr="003366FB">
          <w:rPr>
            <w:rFonts w:ascii="Times New Roman CE" w:hAnsi="Times New Roman CE"/>
            <w:sz w:val="24"/>
            <w:szCs w:val="24"/>
            <w:u w:val="single"/>
          </w:rPr>
          <w:t>http://www.coe.int/t/dg4/linguistic/Source/Framework_en.pdf</w:t>
        </w:r>
      </w:hyperlink>
      <w:r w:rsidR="006239BD" w:rsidRPr="003366FB">
        <w:rPr>
          <w:rFonts w:ascii="Times New Roman CE" w:hAnsi="Times New Roman CE"/>
          <w:sz w:val="24"/>
          <w:szCs w:val="24"/>
        </w:rPr>
        <w:t xml:space="preserve"> (6.5.2013)</w:t>
      </w:r>
    </w:p>
    <w:p w14:paraId="16388777" w14:textId="77777777" w:rsidR="00F54574" w:rsidRPr="003366FB" w:rsidRDefault="00F54574" w:rsidP="00AC5E7D">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iCs/>
          <w:sz w:val="24"/>
          <w:szCs w:val="24"/>
        </w:rPr>
        <w:t xml:space="preserve">Croatian Bureau of Statistics (2013). -  First Release.  Basic schools, End of 2011/2012 school year and beginning of 2012/2013 school year. </w:t>
      </w:r>
      <w:hyperlink r:id="rId12" w:history="1">
        <w:r w:rsidRPr="003366FB">
          <w:rPr>
            <w:rFonts w:ascii="Times New Roman CE" w:hAnsi="Times New Roman CE"/>
            <w:sz w:val="24"/>
            <w:szCs w:val="24"/>
            <w:u w:val="single"/>
          </w:rPr>
          <w:t>http://www.dzs.hr/Hrv_Eng/publication/2013/08-01-02_01_2013.htm</w:t>
        </w:r>
      </w:hyperlink>
      <w:r w:rsidR="006239BD" w:rsidRPr="003366FB">
        <w:rPr>
          <w:rFonts w:ascii="Times New Roman CE" w:hAnsi="Times New Roman CE"/>
          <w:sz w:val="24"/>
          <w:szCs w:val="24"/>
        </w:rPr>
        <w:t xml:space="preserve"> (7.5 2013)</w:t>
      </w:r>
    </w:p>
    <w:p w14:paraId="11B1ABFC" w14:textId="77777777" w:rsidR="003366FB" w:rsidRPr="003366FB" w:rsidRDefault="003366FB" w:rsidP="003366FB">
      <w:pPr>
        <w:pStyle w:val="ListParagraph"/>
        <w:keepNext/>
        <w:numPr>
          <w:ilvl w:val="0"/>
          <w:numId w:val="9"/>
        </w:numPr>
        <w:spacing w:after="0" w:line="360" w:lineRule="auto"/>
        <w:jc w:val="both"/>
        <w:outlineLvl w:val="8"/>
        <w:rPr>
          <w:rFonts w:ascii="Times New Roman CE" w:eastAsia="Times New Roman" w:hAnsi="Times New Roman CE"/>
          <w:iCs/>
          <w:sz w:val="24"/>
          <w:szCs w:val="24"/>
          <w:lang w:eastAsia="hr-HR"/>
        </w:rPr>
      </w:pPr>
      <w:r w:rsidRPr="003366FB">
        <w:rPr>
          <w:rFonts w:ascii="Times New Roman CE" w:hAnsi="Times New Roman CE"/>
          <w:iCs/>
          <w:sz w:val="24"/>
          <w:szCs w:val="24"/>
        </w:rPr>
        <w:t>Croatian Bureau of Statistics (2013). -  First Release.</w:t>
      </w:r>
      <w:r>
        <w:rPr>
          <w:rFonts w:ascii="Times New Roman CE" w:hAnsi="Times New Roman CE"/>
          <w:iCs/>
          <w:sz w:val="24"/>
          <w:szCs w:val="24"/>
        </w:rPr>
        <w:t xml:space="preserve"> </w:t>
      </w:r>
      <w:r w:rsidR="00F54574" w:rsidRPr="003366FB">
        <w:rPr>
          <w:rFonts w:ascii="Times New Roman CE" w:eastAsia="Times New Roman" w:hAnsi="Times New Roman CE"/>
          <w:iCs/>
          <w:sz w:val="24"/>
          <w:szCs w:val="24"/>
          <w:lang w:eastAsia="hr-HR"/>
        </w:rPr>
        <w:t>Upper secondary schools</w:t>
      </w:r>
      <w:r w:rsidR="00F54574" w:rsidRPr="003366FB">
        <w:rPr>
          <w:rFonts w:ascii="Times New Roman CE" w:eastAsia="Times New Roman" w:hAnsi="Times New Roman CE"/>
          <w:iCs/>
          <w:sz w:val="24"/>
          <w:szCs w:val="24"/>
          <w:lang w:val="hr-HR" w:eastAsia="hr-HR"/>
        </w:rPr>
        <w:t xml:space="preserve">, </w:t>
      </w:r>
      <w:r w:rsidR="00F54574" w:rsidRPr="003366FB">
        <w:rPr>
          <w:rFonts w:ascii="Times New Roman CE" w:eastAsia="Times New Roman" w:hAnsi="Times New Roman CE"/>
          <w:iCs/>
          <w:sz w:val="24"/>
          <w:szCs w:val="24"/>
          <w:lang w:eastAsia="hr-HR"/>
        </w:rPr>
        <w:t>End of 2011/2012 school year and beginning of 2012/2013</w:t>
      </w:r>
      <w:r>
        <w:rPr>
          <w:rFonts w:ascii="Times New Roman CE" w:eastAsia="Times New Roman" w:hAnsi="Times New Roman CE"/>
          <w:iCs/>
          <w:sz w:val="24"/>
          <w:szCs w:val="24"/>
          <w:lang w:eastAsia="hr-HR"/>
        </w:rPr>
        <w:t xml:space="preserve"> </w:t>
      </w:r>
      <w:r w:rsidR="00F54574" w:rsidRPr="003366FB">
        <w:rPr>
          <w:rFonts w:ascii="Times New Roman CE" w:eastAsia="Times New Roman" w:hAnsi="Times New Roman CE"/>
          <w:iCs/>
          <w:sz w:val="24"/>
          <w:szCs w:val="24"/>
          <w:lang w:eastAsia="hr-HR"/>
        </w:rPr>
        <w:t xml:space="preserve">school year. </w:t>
      </w:r>
      <w:hyperlink r:id="rId13" w:history="1">
        <w:r w:rsidR="00F54574" w:rsidRPr="003366FB">
          <w:rPr>
            <w:rFonts w:ascii="Times New Roman CE" w:hAnsi="Times New Roman CE"/>
            <w:sz w:val="24"/>
            <w:szCs w:val="24"/>
            <w:u w:val="single"/>
          </w:rPr>
          <w:t>http://www.dzs.hr/Hrv_Eng/publication/2013/08-01-03_01_2013.htm</w:t>
        </w:r>
      </w:hyperlink>
      <w:r w:rsidRPr="003366FB">
        <w:rPr>
          <w:rFonts w:ascii="Times New Roman CE" w:hAnsi="Times New Roman CE"/>
          <w:sz w:val="24"/>
          <w:szCs w:val="24"/>
        </w:rPr>
        <w:t xml:space="preserve"> </w:t>
      </w:r>
      <w:r w:rsidR="006239BD" w:rsidRPr="003366FB">
        <w:rPr>
          <w:rFonts w:ascii="Times New Roman CE" w:hAnsi="Times New Roman CE"/>
          <w:sz w:val="24"/>
          <w:szCs w:val="24"/>
        </w:rPr>
        <w:t>(7.5. 2013)</w:t>
      </w:r>
    </w:p>
    <w:p w14:paraId="681FAE86" w14:textId="77777777" w:rsidR="003366FB" w:rsidRPr="003366FB" w:rsidRDefault="00F54574" w:rsidP="003366FB">
      <w:pPr>
        <w:pStyle w:val="ListParagraph"/>
        <w:keepNext/>
        <w:numPr>
          <w:ilvl w:val="0"/>
          <w:numId w:val="9"/>
        </w:numPr>
        <w:spacing w:after="0" w:line="360" w:lineRule="auto"/>
        <w:jc w:val="both"/>
        <w:outlineLvl w:val="8"/>
        <w:rPr>
          <w:rFonts w:ascii="Times New Roman CE" w:eastAsiaTheme="minorHAnsi" w:hAnsi="Times New Roman CE"/>
          <w:sz w:val="24"/>
          <w:szCs w:val="24"/>
          <w:lang w:val="en-GB"/>
        </w:rPr>
      </w:pPr>
      <w:proofErr w:type="spellStart"/>
      <w:r w:rsidRPr="003366FB">
        <w:rPr>
          <w:rFonts w:ascii="Times New Roman CE" w:hAnsi="Times New Roman CE"/>
          <w:sz w:val="24"/>
          <w:szCs w:val="24"/>
        </w:rPr>
        <w:t>Dörnyei</w:t>
      </w:r>
      <w:proofErr w:type="spellEnd"/>
      <w:r w:rsidRPr="003366FB">
        <w:rPr>
          <w:rFonts w:ascii="Times New Roman CE" w:hAnsi="Times New Roman CE"/>
          <w:sz w:val="24"/>
          <w:szCs w:val="24"/>
        </w:rPr>
        <w:t xml:space="preserve"> Z. &amp; </w:t>
      </w:r>
      <w:proofErr w:type="spellStart"/>
      <w:r w:rsidRPr="003366FB">
        <w:rPr>
          <w:rFonts w:ascii="Times New Roman CE" w:hAnsi="Times New Roman CE"/>
          <w:sz w:val="24"/>
          <w:szCs w:val="24"/>
        </w:rPr>
        <w:t>Ushioda</w:t>
      </w:r>
      <w:proofErr w:type="spellEnd"/>
      <w:r w:rsidRPr="003366FB">
        <w:rPr>
          <w:rFonts w:ascii="Times New Roman CE" w:hAnsi="Times New Roman CE"/>
          <w:sz w:val="24"/>
          <w:szCs w:val="24"/>
        </w:rPr>
        <w:t xml:space="preserve"> E. (Eds.) (2009). </w:t>
      </w:r>
      <w:r w:rsidRPr="003366FB">
        <w:rPr>
          <w:rFonts w:ascii="Times New Roman CE" w:hAnsi="Times New Roman CE"/>
          <w:i/>
          <w:sz w:val="24"/>
          <w:szCs w:val="24"/>
        </w:rPr>
        <w:t>Motivation, Language Identity and the L2 Self.</w:t>
      </w:r>
      <w:r w:rsidRPr="003366FB">
        <w:rPr>
          <w:rFonts w:ascii="Times New Roman CE" w:hAnsi="Times New Roman CE"/>
          <w:sz w:val="24"/>
          <w:szCs w:val="24"/>
        </w:rPr>
        <w:t xml:space="preserve"> Bristol, UK: Multilingual Matters.</w:t>
      </w:r>
      <w:r w:rsidR="003B68F2" w:rsidRPr="003366FB">
        <w:rPr>
          <w:rFonts w:ascii="Times New Roman CE" w:hAnsi="Times New Roman CE"/>
          <w:sz w:val="24"/>
          <w:szCs w:val="24"/>
        </w:rPr>
        <w:t xml:space="preserve"> </w:t>
      </w:r>
    </w:p>
    <w:p w14:paraId="22772B90" w14:textId="77777777" w:rsidR="003366FB" w:rsidRPr="003366FB" w:rsidRDefault="00F54574" w:rsidP="003366FB">
      <w:pPr>
        <w:pStyle w:val="ListParagraph"/>
        <w:keepNext/>
        <w:numPr>
          <w:ilvl w:val="0"/>
          <w:numId w:val="9"/>
        </w:numPr>
        <w:spacing w:after="0" w:line="360" w:lineRule="auto"/>
        <w:jc w:val="both"/>
        <w:outlineLvl w:val="8"/>
        <w:rPr>
          <w:rFonts w:ascii="Times New Roman CE" w:eastAsiaTheme="minorHAnsi" w:hAnsi="Times New Roman CE"/>
          <w:sz w:val="24"/>
          <w:szCs w:val="24"/>
          <w:lang w:val="en-GB"/>
        </w:rPr>
      </w:pPr>
      <w:proofErr w:type="spellStart"/>
      <w:r w:rsidRPr="003366FB">
        <w:rPr>
          <w:rFonts w:ascii="Times New Roman CE" w:hAnsi="Times New Roman CE"/>
          <w:sz w:val="24"/>
          <w:szCs w:val="24"/>
        </w:rPr>
        <w:t>Gubbins</w:t>
      </w:r>
      <w:proofErr w:type="spellEnd"/>
      <w:r w:rsidRPr="003366FB">
        <w:rPr>
          <w:rFonts w:ascii="Times New Roman CE" w:hAnsi="Times New Roman CE"/>
          <w:sz w:val="24"/>
          <w:szCs w:val="24"/>
        </w:rPr>
        <w:t xml:space="preserve"> P. &amp; Holt, M. (2002). </w:t>
      </w:r>
      <w:r w:rsidRPr="003366FB">
        <w:rPr>
          <w:rFonts w:ascii="Times New Roman CE" w:hAnsi="Times New Roman CE"/>
          <w:i/>
          <w:sz w:val="24"/>
          <w:szCs w:val="24"/>
        </w:rPr>
        <w:t>Beyond Boundaries Language and Identity in Contemporary Europe</w:t>
      </w:r>
      <w:r w:rsidRPr="003366FB">
        <w:rPr>
          <w:rFonts w:ascii="Times New Roman CE" w:hAnsi="Times New Roman CE"/>
          <w:sz w:val="24"/>
          <w:szCs w:val="24"/>
        </w:rPr>
        <w:t xml:space="preserve">. </w:t>
      </w:r>
      <w:proofErr w:type="spellStart"/>
      <w:r w:rsidRPr="003366FB">
        <w:rPr>
          <w:rFonts w:ascii="Times New Roman CE" w:hAnsi="Times New Roman CE"/>
          <w:sz w:val="24"/>
          <w:szCs w:val="24"/>
        </w:rPr>
        <w:t>Clevedon</w:t>
      </w:r>
      <w:proofErr w:type="spellEnd"/>
      <w:r w:rsidRPr="003366FB">
        <w:rPr>
          <w:rFonts w:ascii="Times New Roman CE" w:hAnsi="Times New Roman CE"/>
          <w:sz w:val="24"/>
          <w:szCs w:val="24"/>
        </w:rPr>
        <w:t>: Multilingual Matters.</w:t>
      </w:r>
    </w:p>
    <w:p w14:paraId="50CF07D5" w14:textId="77777777" w:rsidR="00F54574" w:rsidRPr="003366FB" w:rsidRDefault="00F54574" w:rsidP="003366FB">
      <w:pPr>
        <w:pStyle w:val="ListParagraph"/>
        <w:keepNext/>
        <w:numPr>
          <w:ilvl w:val="0"/>
          <w:numId w:val="9"/>
        </w:numPr>
        <w:spacing w:after="0" w:line="360" w:lineRule="auto"/>
        <w:jc w:val="both"/>
        <w:outlineLvl w:val="8"/>
        <w:rPr>
          <w:rFonts w:ascii="Times New Roman CE" w:eastAsiaTheme="minorHAnsi" w:hAnsi="Times New Roman CE"/>
          <w:sz w:val="24"/>
          <w:szCs w:val="24"/>
          <w:lang w:val="en-GB"/>
        </w:rPr>
      </w:pPr>
      <w:proofErr w:type="spellStart"/>
      <w:r w:rsidRPr="003366FB">
        <w:rPr>
          <w:rFonts w:ascii="Times New Roman CE" w:hAnsi="Times New Roman CE"/>
          <w:sz w:val="24"/>
          <w:szCs w:val="24"/>
        </w:rPr>
        <w:t>Herdina</w:t>
      </w:r>
      <w:proofErr w:type="spellEnd"/>
      <w:r w:rsidRPr="003366FB">
        <w:rPr>
          <w:rFonts w:ascii="Times New Roman CE" w:hAnsi="Times New Roman CE"/>
          <w:sz w:val="24"/>
          <w:szCs w:val="24"/>
        </w:rPr>
        <w:t xml:space="preserve"> P. &amp; </w:t>
      </w:r>
      <w:proofErr w:type="spellStart"/>
      <w:r w:rsidRPr="003366FB">
        <w:rPr>
          <w:rFonts w:ascii="Times New Roman CE" w:hAnsi="Times New Roman CE"/>
          <w:sz w:val="24"/>
          <w:szCs w:val="24"/>
        </w:rPr>
        <w:t>Jessner</w:t>
      </w:r>
      <w:proofErr w:type="spellEnd"/>
      <w:r w:rsidRPr="003366FB">
        <w:rPr>
          <w:rFonts w:ascii="Times New Roman CE" w:hAnsi="Times New Roman CE"/>
          <w:sz w:val="24"/>
          <w:szCs w:val="24"/>
        </w:rPr>
        <w:t xml:space="preserve"> U. (2002). </w:t>
      </w:r>
      <w:r w:rsidRPr="003366FB">
        <w:rPr>
          <w:rFonts w:ascii="Times New Roman CE" w:hAnsi="Times New Roman CE"/>
          <w:i/>
          <w:sz w:val="24"/>
          <w:szCs w:val="24"/>
        </w:rPr>
        <w:t>A Dynamic Model of Multilingualism</w:t>
      </w:r>
      <w:r w:rsidRPr="003366FB">
        <w:rPr>
          <w:rFonts w:ascii="Times New Roman CE" w:hAnsi="Times New Roman CE"/>
          <w:sz w:val="24"/>
          <w:szCs w:val="24"/>
        </w:rPr>
        <w:t xml:space="preserve">. </w:t>
      </w:r>
      <w:proofErr w:type="spellStart"/>
      <w:r w:rsidRPr="003366FB">
        <w:rPr>
          <w:rFonts w:ascii="Times New Roman CE" w:hAnsi="Times New Roman CE"/>
          <w:sz w:val="24"/>
          <w:szCs w:val="24"/>
        </w:rPr>
        <w:t>Clevendon</w:t>
      </w:r>
      <w:proofErr w:type="spellEnd"/>
      <w:r w:rsidRPr="003366FB">
        <w:rPr>
          <w:rFonts w:ascii="Times New Roman CE" w:hAnsi="Times New Roman CE"/>
          <w:sz w:val="24"/>
          <w:szCs w:val="24"/>
        </w:rPr>
        <w:t>: Multilingual Matters.</w:t>
      </w:r>
    </w:p>
    <w:p w14:paraId="316C4C06" w14:textId="77777777" w:rsidR="003366FB" w:rsidRDefault="00F54574" w:rsidP="003366FB">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sz w:val="24"/>
          <w:szCs w:val="24"/>
        </w:rPr>
        <w:t xml:space="preserve">Hoffmann C. (2000). The Spread of English and the Growth of Multilingualism with English. In </w:t>
      </w:r>
      <w:proofErr w:type="spellStart"/>
      <w:r w:rsidRPr="003366FB">
        <w:rPr>
          <w:rFonts w:ascii="Times New Roman CE" w:hAnsi="Times New Roman CE"/>
          <w:sz w:val="24"/>
          <w:szCs w:val="24"/>
        </w:rPr>
        <w:t>Cenoz</w:t>
      </w:r>
      <w:proofErr w:type="spellEnd"/>
      <w:r w:rsidRPr="003366FB">
        <w:rPr>
          <w:rFonts w:ascii="Times New Roman CE" w:hAnsi="Times New Roman CE"/>
          <w:sz w:val="24"/>
          <w:szCs w:val="24"/>
        </w:rPr>
        <w:t xml:space="preserve"> J. &amp; </w:t>
      </w:r>
      <w:proofErr w:type="spellStart"/>
      <w:r w:rsidRPr="003366FB">
        <w:rPr>
          <w:rFonts w:ascii="Times New Roman CE" w:hAnsi="Times New Roman CE"/>
          <w:sz w:val="24"/>
          <w:szCs w:val="24"/>
        </w:rPr>
        <w:t>Jessner</w:t>
      </w:r>
      <w:proofErr w:type="spellEnd"/>
      <w:r w:rsidRPr="003366FB">
        <w:rPr>
          <w:rFonts w:ascii="Times New Roman CE" w:hAnsi="Times New Roman CE"/>
          <w:sz w:val="24"/>
          <w:szCs w:val="24"/>
        </w:rPr>
        <w:t xml:space="preserve"> U. (Eds.), </w:t>
      </w:r>
      <w:r w:rsidRPr="003366FB">
        <w:rPr>
          <w:rFonts w:ascii="Times New Roman CE" w:hAnsi="Times New Roman CE"/>
          <w:i/>
          <w:sz w:val="24"/>
          <w:szCs w:val="24"/>
        </w:rPr>
        <w:t>Europe in English in Europe the Acquisition of a Third Language</w:t>
      </w:r>
      <w:r w:rsidRPr="003366FB">
        <w:rPr>
          <w:rFonts w:ascii="Times New Roman CE" w:hAnsi="Times New Roman CE"/>
          <w:sz w:val="24"/>
          <w:szCs w:val="24"/>
        </w:rPr>
        <w:t xml:space="preserve"> (pp. 1–21</w:t>
      </w:r>
      <w:r w:rsidRPr="003366FB">
        <w:rPr>
          <w:rFonts w:ascii="Times New Roman CE" w:hAnsi="Times New Roman CE"/>
          <w:i/>
          <w:sz w:val="24"/>
          <w:szCs w:val="24"/>
        </w:rPr>
        <w:t>).</w:t>
      </w:r>
      <w:r w:rsidRPr="003366FB">
        <w:rPr>
          <w:rFonts w:ascii="Times New Roman CE" w:hAnsi="Times New Roman CE"/>
          <w:sz w:val="24"/>
          <w:szCs w:val="24"/>
        </w:rPr>
        <w:t xml:space="preserve"> </w:t>
      </w:r>
      <w:proofErr w:type="spellStart"/>
      <w:r w:rsidRPr="003366FB">
        <w:rPr>
          <w:rFonts w:ascii="Times New Roman CE" w:hAnsi="Times New Roman CE"/>
          <w:sz w:val="24"/>
          <w:szCs w:val="24"/>
        </w:rPr>
        <w:t>Clevedon</w:t>
      </w:r>
      <w:proofErr w:type="spellEnd"/>
      <w:r w:rsidRPr="003366FB">
        <w:rPr>
          <w:rFonts w:ascii="Times New Roman CE" w:hAnsi="Times New Roman CE"/>
          <w:sz w:val="24"/>
          <w:szCs w:val="24"/>
        </w:rPr>
        <w:t>: Multilingual Matters.</w:t>
      </w:r>
    </w:p>
    <w:p w14:paraId="22AD4D43"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sz w:val="24"/>
          <w:szCs w:val="24"/>
        </w:rPr>
        <w:t>Hoffmann C. (2001).</w:t>
      </w:r>
      <w:r w:rsidRPr="003366FB">
        <w:rPr>
          <w:rFonts w:ascii="Times New Roman CE" w:hAnsi="Times New Roman CE"/>
          <w:i/>
          <w:sz w:val="24"/>
          <w:szCs w:val="24"/>
        </w:rPr>
        <w:t xml:space="preserve"> </w:t>
      </w:r>
      <w:r w:rsidRPr="003366FB">
        <w:rPr>
          <w:rFonts w:ascii="Times New Roman CE" w:hAnsi="Times New Roman CE"/>
          <w:sz w:val="24"/>
          <w:szCs w:val="24"/>
        </w:rPr>
        <w:t xml:space="preserve">The Status of </w:t>
      </w:r>
      <w:proofErr w:type="spellStart"/>
      <w:r w:rsidRPr="003366FB">
        <w:rPr>
          <w:rFonts w:ascii="Times New Roman CE" w:hAnsi="Times New Roman CE"/>
          <w:sz w:val="24"/>
          <w:szCs w:val="24"/>
        </w:rPr>
        <w:t>Tilingualism</w:t>
      </w:r>
      <w:proofErr w:type="spellEnd"/>
      <w:r w:rsidRPr="003366FB">
        <w:rPr>
          <w:rFonts w:ascii="Times New Roman CE" w:hAnsi="Times New Roman CE"/>
          <w:sz w:val="24"/>
          <w:szCs w:val="24"/>
        </w:rPr>
        <w:t xml:space="preserve"> in </w:t>
      </w:r>
      <w:proofErr w:type="spellStart"/>
      <w:r w:rsidRPr="003366FB">
        <w:rPr>
          <w:rFonts w:ascii="Times New Roman CE" w:hAnsi="Times New Roman CE"/>
          <w:sz w:val="24"/>
          <w:szCs w:val="24"/>
        </w:rPr>
        <w:t>Bilignualism</w:t>
      </w:r>
      <w:proofErr w:type="spellEnd"/>
      <w:r w:rsidRPr="003366FB">
        <w:rPr>
          <w:rFonts w:ascii="Times New Roman CE" w:hAnsi="Times New Roman CE"/>
          <w:sz w:val="24"/>
          <w:szCs w:val="24"/>
        </w:rPr>
        <w:t xml:space="preserve"> Studies (Intr.). In </w:t>
      </w:r>
      <w:bookmarkStart w:id="1" w:name="top"/>
      <w:proofErr w:type="spellStart"/>
      <w:r w:rsidRPr="003366FB">
        <w:rPr>
          <w:rFonts w:ascii="Times New Roman CE" w:hAnsi="Times New Roman CE"/>
          <w:sz w:val="24"/>
          <w:szCs w:val="24"/>
        </w:rPr>
        <w:t>Cenoz</w:t>
      </w:r>
      <w:proofErr w:type="spellEnd"/>
      <w:r w:rsidRPr="003366FB">
        <w:rPr>
          <w:rFonts w:ascii="Times New Roman CE" w:hAnsi="Times New Roman CE"/>
          <w:sz w:val="24"/>
          <w:szCs w:val="24"/>
        </w:rPr>
        <w:t xml:space="preserve"> J., </w:t>
      </w:r>
      <w:proofErr w:type="spellStart"/>
      <w:r w:rsidRPr="003366FB">
        <w:rPr>
          <w:rFonts w:ascii="Times New Roman CE" w:hAnsi="Times New Roman CE"/>
          <w:sz w:val="24"/>
          <w:szCs w:val="24"/>
        </w:rPr>
        <w:t>Hufeisen</w:t>
      </w:r>
      <w:proofErr w:type="spellEnd"/>
      <w:r w:rsidRPr="003366FB">
        <w:rPr>
          <w:rFonts w:ascii="Times New Roman CE" w:hAnsi="Times New Roman CE"/>
          <w:sz w:val="24"/>
          <w:szCs w:val="24"/>
        </w:rPr>
        <w:t xml:space="preserve"> B.  </w:t>
      </w:r>
      <w:proofErr w:type="spellStart"/>
      <w:r w:rsidRPr="003366FB">
        <w:rPr>
          <w:rFonts w:ascii="Times New Roman CE" w:hAnsi="Times New Roman CE"/>
          <w:sz w:val="24"/>
          <w:szCs w:val="24"/>
        </w:rPr>
        <w:t>Jessner</w:t>
      </w:r>
      <w:proofErr w:type="spellEnd"/>
      <w:r w:rsidRPr="003366FB">
        <w:rPr>
          <w:rFonts w:ascii="Times New Roman CE" w:hAnsi="Times New Roman CE"/>
          <w:sz w:val="24"/>
          <w:szCs w:val="24"/>
        </w:rPr>
        <w:t xml:space="preserve"> U. (Eds.) </w:t>
      </w:r>
      <w:r w:rsidRPr="003366FB">
        <w:rPr>
          <w:rFonts w:ascii="Times New Roman CE" w:hAnsi="Times New Roman CE"/>
          <w:i/>
          <w:sz w:val="24"/>
          <w:szCs w:val="24"/>
        </w:rPr>
        <w:t>Looking Beyond Second Language Acquisition</w:t>
      </w:r>
      <w:bookmarkEnd w:id="1"/>
      <w:r w:rsidRPr="003366FB">
        <w:rPr>
          <w:rFonts w:ascii="Times New Roman CE" w:hAnsi="Times New Roman CE"/>
          <w:sz w:val="24"/>
          <w:szCs w:val="24"/>
        </w:rPr>
        <w:t xml:space="preserve">. </w:t>
      </w:r>
      <w:proofErr w:type="spellStart"/>
      <w:r w:rsidRPr="003366FB">
        <w:rPr>
          <w:rFonts w:ascii="Times New Roman CE" w:hAnsi="Times New Roman CE"/>
          <w:sz w:val="24"/>
          <w:szCs w:val="24"/>
        </w:rPr>
        <w:t>Tübingen</w:t>
      </w:r>
      <w:proofErr w:type="spellEnd"/>
      <w:r w:rsidRPr="003366FB">
        <w:rPr>
          <w:rFonts w:ascii="Times New Roman CE" w:hAnsi="Times New Roman CE"/>
          <w:sz w:val="24"/>
          <w:szCs w:val="24"/>
        </w:rPr>
        <w:t xml:space="preserve">: </w:t>
      </w:r>
      <w:proofErr w:type="spellStart"/>
      <w:r w:rsidRPr="003366FB">
        <w:rPr>
          <w:rFonts w:ascii="Times New Roman CE" w:hAnsi="Times New Roman CE"/>
          <w:sz w:val="24"/>
          <w:szCs w:val="24"/>
        </w:rPr>
        <w:t>Stauffenburg</w:t>
      </w:r>
      <w:proofErr w:type="spellEnd"/>
      <w:r w:rsidRPr="003366FB">
        <w:rPr>
          <w:rFonts w:ascii="Times New Roman CE" w:hAnsi="Times New Roman CE"/>
          <w:sz w:val="24"/>
          <w:szCs w:val="24"/>
        </w:rPr>
        <w:t xml:space="preserve"> </w:t>
      </w:r>
      <w:proofErr w:type="spellStart"/>
      <w:r w:rsidRPr="003366FB">
        <w:rPr>
          <w:rFonts w:ascii="Times New Roman CE" w:hAnsi="Times New Roman CE"/>
          <w:sz w:val="24"/>
          <w:szCs w:val="24"/>
        </w:rPr>
        <w:t>Verlag</w:t>
      </w:r>
      <w:proofErr w:type="spellEnd"/>
      <w:r w:rsidRPr="003366FB">
        <w:rPr>
          <w:rFonts w:ascii="Times New Roman CE" w:hAnsi="Times New Roman CE"/>
          <w:sz w:val="24"/>
          <w:szCs w:val="24"/>
        </w:rPr>
        <w:t>.</w:t>
      </w:r>
    </w:p>
    <w:p w14:paraId="6D79B6F7"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3366FB">
        <w:rPr>
          <w:rFonts w:ascii="Times New Roman CE" w:hAnsi="Times New Roman CE"/>
          <w:sz w:val="24"/>
          <w:szCs w:val="24"/>
        </w:rPr>
        <w:t>Kramsch</w:t>
      </w:r>
      <w:proofErr w:type="spellEnd"/>
      <w:r w:rsidRPr="003366FB">
        <w:rPr>
          <w:rFonts w:ascii="Times New Roman CE" w:hAnsi="Times New Roman CE"/>
          <w:sz w:val="24"/>
          <w:szCs w:val="24"/>
        </w:rPr>
        <w:t xml:space="preserve">, C. (2013). Afterword. In Norton, B. </w:t>
      </w:r>
      <w:r w:rsidRPr="003366FB">
        <w:rPr>
          <w:rFonts w:ascii="Times New Roman CE" w:hAnsi="Times New Roman CE"/>
          <w:i/>
          <w:sz w:val="24"/>
          <w:szCs w:val="24"/>
        </w:rPr>
        <w:t>Identity and Language Learning</w:t>
      </w:r>
      <w:r w:rsidRPr="003366FB">
        <w:rPr>
          <w:rFonts w:ascii="Times New Roman CE" w:hAnsi="Times New Roman CE"/>
          <w:sz w:val="24"/>
          <w:szCs w:val="24"/>
        </w:rPr>
        <w:t xml:space="preserve"> (2nd </w:t>
      </w:r>
      <w:proofErr w:type="gramStart"/>
      <w:r w:rsidRPr="003366FB">
        <w:rPr>
          <w:rFonts w:ascii="Times New Roman CE" w:hAnsi="Times New Roman CE"/>
          <w:sz w:val="24"/>
          <w:szCs w:val="24"/>
        </w:rPr>
        <w:t>ed</w:t>
      </w:r>
      <w:proofErr w:type="gramEnd"/>
      <w:r w:rsidRPr="003366FB">
        <w:rPr>
          <w:rFonts w:ascii="Times New Roman CE" w:hAnsi="Times New Roman CE"/>
          <w:sz w:val="24"/>
          <w:szCs w:val="24"/>
        </w:rPr>
        <w:t xml:space="preserve">.). London: Longman.                  </w:t>
      </w:r>
    </w:p>
    <w:p w14:paraId="716D0156"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3366FB">
        <w:rPr>
          <w:rFonts w:ascii="Times New Roman CE" w:hAnsi="Times New Roman CE"/>
          <w:sz w:val="24"/>
          <w:szCs w:val="24"/>
        </w:rPr>
        <w:t>Kristeva</w:t>
      </w:r>
      <w:proofErr w:type="spellEnd"/>
      <w:r w:rsidRPr="003366FB">
        <w:rPr>
          <w:rFonts w:ascii="Times New Roman CE" w:hAnsi="Times New Roman CE"/>
          <w:sz w:val="24"/>
          <w:szCs w:val="24"/>
        </w:rPr>
        <w:t xml:space="preserve"> J. (1986).  Revolution in poetic language. In </w:t>
      </w:r>
      <w:proofErr w:type="spellStart"/>
      <w:r w:rsidRPr="003366FB">
        <w:rPr>
          <w:rFonts w:ascii="Times New Roman CE" w:hAnsi="Times New Roman CE"/>
          <w:sz w:val="24"/>
          <w:szCs w:val="24"/>
        </w:rPr>
        <w:t>Troil</w:t>
      </w:r>
      <w:proofErr w:type="spellEnd"/>
      <w:r w:rsidRPr="003366FB">
        <w:rPr>
          <w:rFonts w:ascii="Times New Roman CE" w:hAnsi="Times New Roman CE"/>
          <w:sz w:val="24"/>
          <w:szCs w:val="24"/>
        </w:rPr>
        <w:t xml:space="preserve"> M. (Ed.) </w:t>
      </w:r>
      <w:proofErr w:type="gramStart"/>
      <w:r w:rsidRPr="003366FB">
        <w:rPr>
          <w:rFonts w:ascii="Times New Roman CE" w:hAnsi="Times New Roman CE"/>
          <w:i/>
          <w:sz w:val="24"/>
          <w:szCs w:val="24"/>
        </w:rPr>
        <w:t>The</w:t>
      </w:r>
      <w:proofErr w:type="gramEnd"/>
      <w:r w:rsidRPr="003366FB">
        <w:rPr>
          <w:rFonts w:ascii="Times New Roman CE" w:hAnsi="Times New Roman CE"/>
          <w:i/>
          <w:sz w:val="24"/>
          <w:szCs w:val="24"/>
        </w:rPr>
        <w:t xml:space="preserve"> </w:t>
      </w:r>
      <w:proofErr w:type="spellStart"/>
      <w:r w:rsidRPr="003366FB">
        <w:rPr>
          <w:rFonts w:ascii="Times New Roman CE" w:hAnsi="Times New Roman CE"/>
          <w:i/>
          <w:sz w:val="24"/>
          <w:szCs w:val="24"/>
        </w:rPr>
        <w:t>Kristeva</w:t>
      </w:r>
      <w:proofErr w:type="spellEnd"/>
      <w:r w:rsidRPr="003366FB">
        <w:rPr>
          <w:rFonts w:ascii="Times New Roman CE" w:hAnsi="Times New Roman CE"/>
          <w:i/>
          <w:sz w:val="24"/>
          <w:szCs w:val="24"/>
        </w:rPr>
        <w:t xml:space="preserve"> Reader</w:t>
      </w:r>
      <w:r w:rsidRPr="003366FB">
        <w:rPr>
          <w:rFonts w:ascii="Times New Roman CE" w:hAnsi="Times New Roman CE"/>
          <w:sz w:val="24"/>
          <w:szCs w:val="24"/>
        </w:rPr>
        <w:t xml:space="preserve"> (pp. 89-136). New York: Columbia U Press.</w:t>
      </w:r>
    </w:p>
    <w:p w14:paraId="7DD937C0"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r w:rsidRPr="003366FB">
        <w:rPr>
          <w:rFonts w:ascii="Times New Roman CE" w:hAnsi="Times New Roman CE"/>
          <w:sz w:val="24"/>
          <w:szCs w:val="24"/>
        </w:rPr>
        <w:t xml:space="preserve">Norton B. (2013). </w:t>
      </w:r>
      <w:r w:rsidRPr="003366FB">
        <w:rPr>
          <w:rFonts w:ascii="Times New Roman CE" w:hAnsi="Times New Roman CE"/>
          <w:i/>
          <w:sz w:val="24"/>
          <w:szCs w:val="24"/>
        </w:rPr>
        <w:t>Identity and Language Learning</w:t>
      </w:r>
      <w:r w:rsidRPr="003366FB">
        <w:rPr>
          <w:rFonts w:ascii="Times New Roman CE" w:hAnsi="Times New Roman CE"/>
          <w:sz w:val="24"/>
          <w:szCs w:val="24"/>
        </w:rPr>
        <w:t xml:space="preserve"> (2nd </w:t>
      </w:r>
      <w:proofErr w:type="gramStart"/>
      <w:r w:rsidRPr="003366FB">
        <w:rPr>
          <w:rFonts w:ascii="Times New Roman CE" w:hAnsi="Times New Roman CE"/>
          <w:sz w:val="24"/>
          <w:szCs w:val="24"/>
        </w:rPr>
        <w:t>ed</w:t>
      </w:r>
      <w:proofErr w:type="gramEnd"/>
      <w:r w:rsidRPr="003366FB">
        <w:rPr>
          <w:rFonts w:ascii="Times New Roman CE" w:hAnsi="Times New Roman CE"/>
          <w:sz w:val="24"/>
          <w:szCs w:val="24"/>
        </w:rPr>
        <w:t xml:space="preserve">.). London: Longman.                  </w:t>
      </w:r>
    </w:p>
    <w:p w14:paraId="113CB62A"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3366FB">
        <w:rPr>
          <w:rFonts w:ascii="Times New Roman CE" w:hAnsi="Times New Roman CE"/>
          <w:sz w:val="24"/>
          <w:szCs w:val="24"/>
        </w:rPr>
        <w:t>Paradis</w:t>
      </w:r>
      <w:proofErr w:type="spellEnd"/>
      <w:r w:rsidRPr="003366FB">
        <w:rPr>
          <w:rFonts w:ascii="Times New Roman CE" w:hAnsi="Times New Roman CE"/>
          <w:sz w:val="24"/>
          <w:szCs w:val="24"/>
        </w:rPr>
        <w:t xml:space="preserve">, M (2009). </w:t>
      </w:r>
      <w:r w:rsidRPr="003366FB">
        <w:rPr>
          <w:rFonts w:ascii="Times New Roman CE" w:hAnsi="Times New Roman CE"/>
          <w:i/>
          <w:sz w:val="24"/>
          <w:szCs w:val="24"/>
        </w:rPr>
        <w:t>Declarative and Procedural Determinants of Second Languages (Studies in Bilingualism).</w:t>
      </w:r>
      <w:r w:rsidRPr="003366FB">
        <w:rPr>
          <w:rFonts w:ascii="Times New Roman CE" w:hAnsi="Times New Roman CE"/>
          <w:sz w:val="24"/>
          <w:szCs w:val="24"/>
        </w:rPr>
        <w:t xml:space="preserve"> Philadelphia: John </w:t>
      </w:r>
      <w:proofErr w:type="spellStart"/>
      <w:r w:rsidRPr="003366FB">
        <w:rPr>
          <w:rFonts w:ascii="Times New Roman CE" w:hAnsi="Times New Roman CE"/>
          <w:sz w:val="24"/>
          <w:szCs w:val="24"/>
        </w:rPr>
        <w:t>Benjamins</w:t>
      </w:r>
      <w:proofErr w:type="spellEnd"/>
      <w:r w:rsidRPr="003366FB">
        <w:rPr>
          <w:rFonts w:ascii="Times New Roman CE" w:hAnsi="Times New Roman CE"/>
          <w:sz w:val="24"/>
          <w:szCs w:val="24"/>
        </w:rPr>
        <w:t xml:space="preserve"> Publishing Company. </w:t>
      </w:r>
    </w:p>
    <w:p w14:paraId="61253502"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3366FB">
        <w:rPr>
          <w:rFonts w:ascii="Times New Roman CE" w:hAnsi="Times New Roman CE"/>
          <w:sz w:val="24"/>
          <w:szCs w:val="24"/>
        </w:rPr>
        <w:t>Pavlenko</w:t>
      </w:r>
      <w:proofErr w:type="spellEnd"/>
      <w:r w:rsidRPr="003366FB">
        <w:rPr>
          <w:rFonts w:ascii="Times New Roman CE" w:hAnsi="Times New Roman CE"/>
          <w:sz w:val="24"/>
          <w:szCs w:val="24"/>
        </w:rPr>
        <w:t xml:space="preserve">, A. (2004). ‘Stop Doing That, </w:t>
      </w:r>
      <w:proofErr w:type="spellStart"/>
      <w:r w:rsidRPr="003366FB">
        <w:rPr>
          <w:rFonts w:ascii="Times New Roman CE" w:hAnsi="Times New Roman CE"/>
          <w:sz w:val="24"/>
          <w:szCs w:val="24"/>
        </w:rPr>
        <w:t>Ia</w:t>
      </w:r>
      <w:proofErr w:type="spellEnd"/>
      <w:r w:rsidRPr="003366FB">
        <w:rPr>
          <w:rFonts w:ascii="Times New Roman CE" w:hAnsi="Times New Roman CE"/>
          <w:sz w:val="24"/>
          <w:szCs w:val="24"/>
        </w:rPr>
        <w:t xml:space="preserve"> </w:t>
      </w:r>
      <w:proofErr w:type="spellStart"/>
      <w:r w:rsidRPr="003366FB">
        <w:rPr>
          <w:rFonts w:ascii="Times New Roman CE" w:hAnsi="Times New Roman CE"/>
          <w:sz w:val="24"/>
          <w:szCs w:val="24"/>
        </w:rPr>
        <w:t>Komu</w:t>
      </w:r>
      <w:proofErr w:type="spellEnd"/>
      <w:r w:rsidRPr="003366FB">
        <w:rPr>
          <w:rFonts w:ascii="Times New Roman CE" w:hAnsi="Times New Roman CE"/>
          <w:sz w:val="24"/>
          <w:szCs w:val="24"/>
        </w:rPr>
        <w:t xml:space="preserve"> </w:t>
      </w:r>
      <w:proofErr w:type="spellStart"/>
      <w:r w:rsidRPr="003366FB">
        <w:rPr>
          <w:rFonts w:ascii="Times New Roman CE" w:hAnsi="Times New Roman CE"/>
          <w:sz w:val="24"/>
          <w:szCs w:val="24"/>
        </w:rPr>
        <w:t>Skazala</w:t>
      </w:r>
      <w:proofErr w:type="spellEnd"/>
      <w:r w:rsidRPr="003366FB">
        <w:rPr>
          <w:rFonts w:ascii="Times New Roman CE" w:hAnsi="Times New Roman CE"/>
          <w:sz w:val="24"/>
          <w:szCs w:val="24"/>
        </w:rPr>
        <w:t>!</w:t>
      </w:r>
      <w:proofErr w:type="gramStart"/>
      <w:r w:rsidRPr="003366FB">
        <w:rPr>
          <w:rFonts w:ascii="Times New Roman CE" w:hAnsi="Times New Roman CE"/>
          <w:sz w:val="24"/>
          <w:szCs w:val="24"/>
        </w:rPr>
        <w:t>’:</w:t>
      </w:r>
      <w:proofErr w:type="gramEnd"/>
      <w:r w:rsidRPr="003366FB">
        <w:rPr>
          <w:rFonts w:ascii="Times New Roman CE" w:hAnsi="Times New Roman CE"/>
          <w:sz w:val="24"/>
          <w:szCs w:val="24"/>
        </w:rPr>
        <w:t xml:space="preserve"> Language Choice and Emotions in Parent/Child Communication. In</w:t>
      </w:r>
      <w:r w:rsidRPr="003366FB">
        <w:rPr>
          <w:rFonts w:ascii="Times New Roman CE" w:hAnsi="Times New Roman CE"/>
          <w:i/>
          <w:sz w:val="24"/>
          <w:szCs w:val="24"/>
        </w:rPr>
        <w:t xml:space="preserve"> Journal of Multilingual and Multicultural Development</w:t>
      </w:r>
      <w:r w:rsidRPr="003366FB">
        <w:rPr>
          <w:rFonts w:ascii="Times New Roman CE" w:hAnsi="Times New Roman CE"/>
          <w:sz w:val="24"/>
          <w:szCs w:val="24"/>
        </w:rPr>
        <w:t>, 25</w:t>
      </w:r>
      <w:r w:rsidR="003366FB">
        <w:rPr>
          <w:rFonts w:ascii="Times New Roman CE" w:hAnsi="Times New Roman CE"/>
          <w:sz w:val="24"/>
          <w:szCs w:val="24"/>
        </w:rPr>
        <w:t xml:space="preserve"> </w:t>
      </w:r>
      <w:r w:rsidRPr="003366FB">
        <w:rPr>
          <w:rFonts w:ascii="Times New Roman CE" w:hAnsi="Times New Roman CE"/>
          <w:sz w:val="24"/>
          <w:szCs w:val="24"/>
        </w:rPr>
        <w:t xml:space="preserve">(2&amp;3). </w:t>
      </w:r>
      <w:hyperlink r:id="rId14" w:history="1">
        <w:r w:rsidRPr="003366FB">
          <w:rPr>
            <w:rStyle w:val="Hyperlink"/>
            <w:rFonts w:ascii="Times New Roman CE" w:hAnsi="Times New Roman CE"/>
            <w:color w:val="auto"/>
            <w:sz w:val="24"/>
            <w:szCs w:val="24"/>
          </w:rPr>
          <w:t>http://astro.temple.edu/~apavlenk/pdf/Pavlenko_JMMD_2004.pdf</w:t>
        </w:r>
      </w:hyperlink>
      <w:r w:rsidR="00F3553D" w:rsidRPr="003366FB">
        <w:rPr>
          <w:rStyle w:val="Hyperlink"/>
          <w:rFonts w:ascii="Times New Roman CE" w:hAnsi="Times New Roman CE"/>
          <w:color w:val="auto"/>
          <w:sz w:val="24"/>
          <w:szCs w:val="24"/>
          <w:u w:val="none"/>
        </w:rPr>
        <w:t xml:space="preserve"> (3.4.2013)</w:t>
      </w:r>
    </w:p>
    <w:p w14:paraId="6B6F8011" w14:textId="77777777" w:rsidR="00F54574" w:rsidRPr="003366FB" w:rsidRDefault="00F54574" w:rsidP="003366FB">
      <w:pPr>
        <w:pStyle w:val="ListParagraph"/>
        <w:numPr>
          <w:ilvl w:val="0"/>
          <w:numId w:val="9"/>
        </w:numPr>
        <w:spacing w:line="360" w:lineRule="auto"/>
        <w:jc w:val="both"/>
        <w:rPr>
          <w:rFonts w:ascii="Times New Roman CE" w:hAnsi="Times New Roman CE"/>
          <w:sz w:val="24"/>
          <w:szCs w:val="24"/>
        </w:rPr>
      </w:pPr>
      <w:proofErr w:type="spellStart"/>
      <w:r w:rsidRPr="003366FB">
        <w:rPr>
          <w:rFonts w:ascii="Times New Roman CE" w:hAnsi="Times New Roman CE"/>
          <w:sz w:val="24"/>
          <w:szCs w:val="24"/>
        </w:rPr>
        <w:t>Pavlenko</w:t>
      </w:r>
      <w:proofErr w:type="spellEnd"/>
      <w:r w:rsidRPr="003366FB">
        <w:rPr>
          <w:rFonts w:ascii="Times New Roman CE" w:hAnsi="Times New Roman CE"/>
          <w:sz w:val="24"/>
          <w:szCs w:val="24"/>
        </w:rPr>
        <w:t xml:space="preserve">, A. (2005). </w:t>
      </w:r>
      <w:r w:rsidRPr="003366FB">
        <w:rPr>
          <w:rFonts w:ascii="Times New Roman CE" w:hAnsi="Times New Roman CE"/>
          <w:i/>
          <w:sz w:val="24"/>
          <w:szCs w:val="24"/>
        </w:rPr>
        <w:t>Emotions and Multilingualism.</w:t>
      </w:r>
      <w:r w:rsidRPr="003366FB">
        <w:rPr>
          <w:rFonts w:ascii="Times New Roman CE" w:hAnsi="Times New Roman CE"/>
          <w:sz w:val="24"/>
          <w:szCs w:val="24"/>
        </w:rPr>
        <w:t xml:space="preserve"> Cambridge: Cambridge       </w:t>
      </w:r>
    </w:p>
    <w:p w14:paraId="2F90ED0F" w14:textId="77777777" w:rsidR="00F54574" w:rsidRPr="003366FB" w:rsidRDefault="00F54574" w:rsidP="003366FB">
      <w:pPr>
        <w:pStyle w:val="ListParagraph"/>
        <w:numPr>
          <w:ilvl w:val="0"/>
          <w:numId w:val="9"/>
        </w:numPr>
        <w:spacing w:line="360" w:lineRule="auto"/>
        <w:jc w:val="both"/>
        <w:rPr>
          <w:rFonts w:ascii="Times New Roman CE" w:hAnsi="Times New Roman CE"/>
          <w:i/>
          <w:sz w:val="24"/>
          <w:szCs w:val="24"/>
        </w:rPr>
      </w:pPr>
      <w:proofErr w:type="spellStart"/>
      <w:r w:rsidRPr="003366FB">
        <w:rPr>
          <w:rFonts w:ascii="Times New Roman CE" w:hAnsi="Times New Roman CE"/>
          <w:sz w:val="24"/>
          <w:szCs w:val="24"/>
        </w:rPr>
        <w:lastRenderedPageBreak/>
        <w:t>Schmid</w:t>
      </w:r>
      <w:proofErr w:type="spellEnd"/>
      <w:r w:rsidRPr="003366FB">
        <w:rPr>
          <w:rFonts w:ascii="Times New Roman CE" w:hAnsi="Times New Roman CE"/>
          <w:sz w:val="24"/>
          <w:szCs w:val="24"/>
        </w:rPr>
        <w:t xml:space="preserve">, M. (2002) </w:t>
      </w:r>
      <w:r w:rsidRPr="003366FB">
        <w:rPr>
          <w:rFonts w:ascii="Times New Roman CE" w:hAnsi="Times New Roman CE"/>
          <w:i/>
          <w:sz w:val="24"/>
          <w:szCs w:val="24"/>
        </w:rPr>
        <w:t>First Language Attrition, Use and Maintenance: The case of German</w:t>
      </w:r>
      <w:r w:rsidR="003366FB">
        <w:rPr>
          <w:rFonts w:ascii="Times New Roman CE" w:hAnsi="Times New Roman CE"/>
          <w:i/>
          <w:sz w:val="24"/>
          <w:szCs w:val="24"/>
        </w:rPr>
        <w:t xml:space="preserve"> </w:t>
      </w:r>
      <w:r w:rsidRPr="003366FB">
        <w:rPr>
          <w:rFonts w:ascii="Times New Roman CE" w:hAnsi="Times New Roman CE"/>
          <w:i/>
          <w:sz w:val="24"/>
          <w:szCs w:val="24"/>
        </w:rPr>
        <w:t xml:space="preserve">Jews in </w:t>
      </w:r>
      <w:proofErr w:type="spellStart"/>
      <w:r w:rsidRPr="003366FB">
        <w:rPr>
          <w:rFonts w:ascii="Times New Roman CE" w:hAnsi="Times New Roman CE"/>
          <w:i/>
          <w:sz w:val="24"/>
          <w:szCs w:val="24"/>
        </w:rPr>
        <w:t>anglophone</w:t>
      </w:r>
      <w:proofErr w:type="spellEnd"/>
      <w:r w:rsidRPr="003366FB">
        <w:rPr>
          <w:rFonts w:ascii="Times New Roman CE" w:hAnsi="Times New Roman CE"/>
          <w:i/>
          <w:sz w:val="24"/>
          <w:szCs w:val="24"/>
        </w:rPr>
        <w:t xml:space="preserve"> countries</w:t>
      </w:r>
      <w:r w:rsidRPr="003366FB">
        <w:rPr>
          <w:rFonts w:ascii="Times New Roman CE" w:hAnsi="Times New Roman CE"/>
          <w:sz w:val="24"/>
          <w:szCs w:val="24"/>
        </w:rPr>
        <w:t xml:space="preserve">. Amsterdam/Philadelphia: John </w:t>
      </w:r>
      <w:proofErr w:type="spellStart"/>
      <w:r w:rsidRPr="003366FB">
        <w:rPr>
          <w:rFonts w:ascii="Times New Roman CE" w:hAnsi="Times New Roman CE"/>
          <w:sz w:val="24"/>
          <w:szCs w:val="24"/>
        </w:rPr>
        <w:t>Benjamins</w:t>
      </w:r>
      <w:proofErr w:type="spellEnd"/>
      <w:r w:rsidRPr="003366FB">
        <w:rPr>
          <w:rFonts w:ascii="Times New Roman CE" w:hAnsi="Times New Roman CE"/>
          <w:sz w:val="24"/>
          <w:szCs w:val="24"/>
        </w:rPr>
        <w:t>.</w:t>
      </w:r>
    </w:p>
    <w:p w14:paraId="65E32D0B" w14:textId="77777777" w:rsidR="00F54574" w:rsidRPr="004A012B" w:rsidRDefault="00F54574" w:rsidP="004A012B">
      <w:pPr>
        <w:pStyle w:val="ListParagraph"/>
        <w:numPr>
          <w:ilvl w:val="0"/>
          <w:numId w:val="9"/>
        </w:numPr>
        <w:spacing w:line="360" w:lineRule="auto"/>
        <w:jc w:val="both"/>
        <w:rPr>
          <w:rFonts w:ascii="Times New Roman CE" w:hAnsi="Times New Roman CE"/>
          <w:sz w:val="24"/>
          <w:szCs w:val="24"/>
        </w:rPr>
      </w:pPr>
      <w:proofErr w:type="spellStart"/>
      <w:r w:rsidRPr="004A012B">
        <w:rPr>
          <w:rFonts w:ascii="Times New Roman CE" w:hAnsi="Times New Roman CE"/>
          <w:sz w:val="24"/>
          <w:szCs w:val="24"/>
        </w:rPr>
        <w:t>Sercu</w:t>
      </w:r>
      <w:proofErr w:type="spellEnd"/>
      <w:r w:rsidRPr="004A012B">
        <w:rPr>
          <w:rFonts w:ascii="Times New Roman CE" w:hAnsi="Times New Roman CE"/>
          <w:sz w:val="24"/>
          <w:szCs w:val="24"/>
        </w:rPr>
        <w:t xml:space="preserve"> L. et al. (2005). </w:t>
      </w:r>
      <w:r w:rsidRPr="004A012B">
        <w:rPr>
          <w:rFonts w:ascii="Times New Roman CE" w:hAnsi="Times New Roman CE"/>
          <w:i/>
          <w:sz w:val="24"/>
          <w:szCs w:val="24"/>
        </w:rPr>
        <w:t xml:space="preserve">Foreign Language Teachers and Intercultural Competence, </w:t>
      </w:r>
      <w:proofErr w:type="gramStart"/>
      <w:r w:rsidRPr="004A012B">
        <w:rPr>
          <w:rFonts w:ascii="Times New Roman CE" w:hAnsi="Times New Roman CE"/>
          <w:i/>
          <w:sz w:val="24"/>
          <w:szCs w:val="24"/>
        </w:rPr>
        <w:t>An</w:t>
      </w:r>
      <w:proofErr w:type="gramEnd"/>
      <w:r w:rsidRPr="004A012B">
        <w:rPr>
          <w:rFonts w:ascii="Times New Roman CE" w:hAnsi="Times New Roman CE"/>
          <w:i/>
          <w:sz w:val="24"/>
          <w:szCs w:val="24"/>
        </w:rPr>
        <w:t xml:space="preserve"> International Investigation</w:t>
      </w:r>
      <w:r w:rsidRPr="004A012B">
        <w:rPr>
          <w:rFonts w:ascii="Times New Roman CE" w:hAnsi="Times New Roman CE"/>
          <w:sz w:val="24"/>
          <w:szCs w:val="24"/>
        </w:rPr>
        <w:t>. Clevedon: Multilingual Matters.</w:t>
      </w:r>
    </w:p>
    <w:p w14:paraId="5743DB9B" w14:textId="77777777" w:rsidR="00F54574" w:rsidRPr="004A012B" w:rsidRDefault="00F54574" w:rsidP="004A012B">
      <w:pPr>
        <w:pStyle w:val="ListParagraph"/>
        <w:numPr>
          <w:ilvl w:val="0"/>
          <w:numId w:val="9"/>
        </w:numPr>
        <w:spacing w:line="360" w:lineRule="auto"/>
        <w:jc w:val="both"/>
        <w:rPr>
          <w:rFonts w:ascii="Times New Roman CE" w:hAnsi="Times New Roman CE"/>
          <w:sz w:val="24"/>
          <w:szCs w:val="24"/>
        </w:rPr>
      </w:pPr>
      <w:r w:rsidRPr="004A012B">
        <w:rPr>
          <w:rFonts w:ascii="Times New Roman CE" w:hAnsi="Times New Roman CE"/>
          <w:sz w:val="24"/>
          <w:szCs w:val="24"/>
        </w:rPr>
        <w:t xml:space="preserve">Sen Gupta, A. (2002). Changing the focus. A discussion of the dynamics of the intercultural experience. In </w:t>
      </w:r>
      <w:proofErr w:type="spellStart"/>
      <w:r w:rsidRPr="004A012B">
        <w:rPr>
          <w:rFonts w:ascii="Times New Roman CE" w:hAnsi="Times New Roman CE"/>
          <w:sz w:val="24"/>
          <w:szCs w:val="24"/>
        </w:rPr>
        <w:t>Alred</w:t>
      </w:r>
      <w:proofErr w:type="spellEnd"/>
      <w:r w:rsidRPr="004A012B">
        <w:rPr>
          <w:rFonts w:ascii="Times New Roman CE" w:hAnsi="Times New Roman CE"/>
          <w:sz w:val="24"/>
          <w:szCs w:val="24"/>
        </w:rPr>
        <w:t xml:space="preserve"> G., </w:t>
      </w:r>
      <w:proofErr w:type="spellStart"/>
      <w:r w:rsidRPr="004A012B">
        <w:rPr>
          <w:rFonts w:ascii="Times New Roman CE" w:hAnsi="Times New Roman CE"/>
          <w:sz w:val="24"/>
          <w:szCs w:val="24"/>
        </w:rPr>
        <w:t>Byram</w:t>
      </w:r>
      <w:proofErr w:type="spellEnd"/>
      <w:r w:rsidRPr="004A012B">
        <w:rPr>
          <w:rFonts w:ascii="Times New Roman CE" w:hAnsi="Times New Roman CE"/>
          <w:sz w:val="24"/>
          <w:szCs w:val="24"/>
        </w:rPr>
        <w:t xml:space="preserve"> M. &amp; Fleming M. (Eds.) </w:t>
      </w:r>
      <w:r w:rsidRPr="004A012B">
        <w:rPr>
          <w:rFonts w:ascii="Times New Roman CE" w:hAnsi="Times New Roman CE"/>
          <w:i/>
          <w:sz w:val="24"/>
          <w:szCs w:val="24"/>
        </w:rPr>
        <w:t>Intercultural Experience and Education</w:t>
      </w:r>
      <w:r w:rsidRPr="004A012B">
        <w:rPr>
          <w:rFonts w:ascii="Times New Roman CE" w:hAnsi="Times New Roman CE"/>
          <w:sz w:val="24"/>
          <w:szCs w:val="24"/>
        </w:rPr>
        <w:t xml:space="preserve"> (pp. 155 – 178). Clevedon: Multilingual Matters. </w:t>
      </w:r>
    </w:p>
    <w:p w14:paraId="614CB6A1" w14:textId="77777777" w:rsidR="00F54574" w:rsidRPr="004A012B" w:rsidRDefault="00F54574" w:rsidP="004A012B">
      <w:pPr>
        <w:pStyle w:val="ListParagraph"/>
        <w:numPr>
          <w:ilvl w:val="0"/>
          <w:numId w:val="9"/>
        </w:numPr>
        <w:spacing w:after="0" w:line="360" w:lineRule="auto"/>
        <w:jc w:val="both"/>
        <w:rPr>
          <w:rFonts w:ascii="Times New Roman CE" w:hAnsi="Times New Roman CE"/>
          <w:sz w:val="24"/>
          <w:szCs w:val="24"/>
        </w:rPr>
      </w:pPr>
      <w:r w:rsidRPr="004A012B">
        <w:rPr>
          <w:rFonts w:ascii="Times New Roman CE" w:hAnsi="Times New Roman CE"/>
          <w:sz w:val="24"/>
          <w:szCs w:val="24"/>
        </w:rPr>
        <w:t xml:space="preserve">Tucker, R. G. (1999). CAL: Digests: A Global Perspective on Bilingualism and Bilingual Education. </w:t>
      </w:r>
      <w:hyperlink r:id="rId15" w:history="1">
        <w:r w:rsidRPr="004A012B">
          <w:rPr>
            <w:rStyle w:val="Hyperlink"/>
            <w:rFonts w:ascii="Times New Roman CE" w:hAnsi="Times New Roman CE"/>
            <w:color w:val="auto"/>
            <w:sz w:val="24"/>
            <w:szCs w:val="24"/>
          </w:rPr>
          <w:t>http://www.cal.org/resources/Digest/digestglobal.html</w:t>
        </w:r>
      </w:hyperlink>
      <w:r w:rsidR="00F3553D" w:rsidRPr="004A012B">
        <w:rPr>
          <w:rStyle w:val="Hyperlink"/>
          <w:rFonts w:ascii="Times New Roman CE" w:hAnsi="Times New Roman CE"/>
          <w:color w:val="auto"/>
          <w:sz w:val="24"/>
          <w:szCs w:val="24"/>
        </w:rPr>
        <w:t xml:space="preserve"> </w:t>
      </w:r>
      <w:r w:rsidR="00F3553D" w:rsidRPr="004A012B">
        <w:rPr>
          <w:rStyle w:val="Hyperlink"/>
          <w:rFonts w:ascii="Times New Roman CE" w:hAnsi="Times New Roman CE"/>
          <w:color w:val="auto"/>
          <w:sz w:val="24"/>
          <w:szCs w:val="24"/>
          <w:u w:val="none"/>
        </w:rPr>
        <w:t>(4.5.2013)</w:t>
      </w:r>
    </w:p>
    <w:p w14:paraId="570718DA" w14:textId="77777777" w:rsidR="00F54574" w:rsidRPr="004A012B" w:rsidRDefault="00F54574" w:rsidP="004A012B">
      <w:pPr>
        <w:pStyle w:val="ListParagraph"/>
        <w:numPr>
          <w:ilvl w:val="0"/>
          <w:numId w:val="9"/>
        </w:numPr>
        <w:spacing w:line="360" w:lineRule="auto"/>
        <w:jc w:val="both"/>
        <w:rPr>
          <w:rFonts w:ascii="Times New Roman CE" w:hAnsi="Times New Roman CE"/>
          <w:sz w:val="24"/>
          <w:szCs w:val="24"/>
        </w:rPr>
      </w:pPr>
      <w:proofErr w:type="spellStart"/>
      <w:r w:rsidRPr="004A012B">
        <w:rPr>
          <w:rFonts w:ascii="Times New Roman CE" w:hAnsi="Times New Roman CE"/>
          <w:sz w:val="24"/>
          <w:szCs w:val="24"/>
        </w:rPr>
        <w:t>Weedon</w:t>
      </w:r>
      <w:proofErr w:type="spellEnd"/>
      <w:r w:rsidRPr="004A012B">
        <w:rPr>
          <w:rFonts w:ascii="Times New Roman CE" w:hAnsi="Times New Roman CE"/>
          <w:sz w:val="24"/>
          <w:szCs w:val="24"/>
        </w:rPr>
        <w:t xml:space="preserve">, C. (1987). </w:t>
      </w:r>
      <w:r w:rsidRPr="004A012B">
        <w:rPr>
          <w:rFonts w:ascii="Times New Roman CE" w:hAnsi="Times New Roman CE"/>
          <w:i/>
          <w:sz w:val="24"/>
          <w:szCs w:val="24"/>
        </w:rPr>
        <w:t>Feminist Practice and Poststructuralist Theory.</w:t>
      </w:r>
      <w:r w:rsidRPr="004A012B">
        <w:rPr>
          <w:rFonts w:ascii="Times New Roman CE" w:hAnsi="Times New Roman CE"/>
          <w:sz w:val="24"/>
          <w:szCs w:val="24"/>
        </w:rPr>
        <w:t xml:space="preserve"> London: Routledge.</w:t>
      </w:r>
    </w:p>
    <w:p w14:paraId="46513F48" w14:textId="77777777" w:rsidR="00F54574" w:rsidRPr="00AC5E7D" w:rsidRDefault="00F54574" w:rsidP="00AC5E7D">
      <w:pPr>
        <w:spacing w:line="360" w:lineRule="auto"/>
        <w:ind w:left="709" w:hanging="709"/>
        <w:jc w:val="both"/>
        <w:rPr>
          <w:rFonts w:ascii="Times New Roman CE" w:hAnsi="Times New Roman CE" w:cs="Times New Roman"/>
          <w:sz w:val="24"/>
          <w:szCs w:val="24"/>
        </w:rPr>
      </w:pPr>
    </w:p>
    <w:p w14:paraId="35F59010" w14:textId="77777777" w:rsidR="00505B0E" w:rsidRPr="00AC5E7D" w:rsidRDefault="00505B0E" w:rsidP="00AC5E7D">
      <w:pPr>
        <w:spacing w:line="360" w:lineRule="auto"/>
        <w:jc w:val="both"/>
        <w:rPr>
          <w:rFonts w:ascii="Times New Roman CE" w:hAnsi="Times New Roman CE" w:cs="Times New Roman"/>
          <w:sz w:val="24"/>
          <w:szCs w:val="24"/>
        </w:rPr>
      </w:pPr>
    </w:p>
    <w:sectPr w:rsidR="00505B0E" w:rsidRPr="00AC5E7D" w:rsidSect="002B12EA">
      <w:pgSz w:w="11906" w:h="16838" w:code="9"/>
      <w:pgMar w:top="1417" w:right="1417" w:bottom="1417" w:left="1417"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ACEDADC" w15:done="0"/>
  <w15:commentEx w15:paraId="7CAEFF1D" w15:done="0"/>
  <w15:commentEx w15:paraId="607DE98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B8F31" w14:textId="77777777" w:rsidR="00203D52" w:rsidRDefault="00203D52" w:rsidP="00F54574">
      <w:pPr>
        <w:spacing w:after="0" w:line="240" w:lineRule="auto"/>
      </w:pPr>
      <w:r>
        <w:separator/>
      </w:r>
    </w:p>
  </w:endnote>
  <w:endnote w:type="continuationSeparator" w:id="0">
    <w:p w14:paraId="23517D72" w14:textId="77777777" w:rsidR="00203D52" w:rsidRDefault="00203D52" w:rsidP="00F5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E">
    <w:panose1 w:val="02020603050405020304"/>
    <w:charset w:val="EE"/>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1ACAA" w14:textId="77777777" w:rsidR="00203D52" w:rsidRDefault="00203D52" w:rsidP="00F54574">
      <w:pPr>
        <w:spacing w:after="0" w:line="240" w:lineRule="auto"/>
      </w:pPr>
      <w:r>
        <w:separator/>
      </w:r>
    </w:p>
  </w:footnote>
  <w:footnote w:type="continuationSeparator" w:id="0">
    <w:p w14:paraId="6F95483D" w14:textId="77777777" w:rsidR="00203D52" w:rsidRDefault="00203D52" w:rsidP="00F54574">
      <w:pPr>
        <w:spacing w:after="0" w:line="240" w:lineRule="auto"/>
      </w:pPr>
      <w:r>
        <w:continuationSeparator/>
      </w:r>
    </w:p>
  </w:footnote>
  <w:footnote w:id="1">
    <w:p w14:paraId="6E64C9E6" w14:textId="77777777" w:rsidR="00F54574" w:rsidRPr="008569F0" w:rsidRDefault="00F54574" w:rsidP="00F54574">
      <w:pPr>
        <w:pStyle w:val="FootnoteText"/>
        <w:rPr>
          <w:lang w:val="en-US"/>
        </w:rPr>
      </w:pPr>
      <w:r w:rsidRPr="008569F0">
        <w:rPr>
          <w:rStyle w:val="FootnoteReference"/>
          <w:rFonts w:ascii="Times New Roman" w:hAnsi="Times New Roman" w:cs="Times New Roman"/>
        </w:rPr>
        <w:footnoteRef/>
      </w:r>
      <w:r w:rsidRPr="008569F0">
        <w:rPr>
          <w:rFonts w:ascii="Times New Roman" w:hAnsi="Times New Roman" w:cs="Times New Roman"/>
        </w:rPr>
        <w:t xml:space="preserve"> Primary education refers to the first eight grades of schooling. Secondary education </w:t>
      </w:r>
      <w:r>
        <w:rPr>
          <w:rFonts w:ascii="Times New Roman" w:hAnsi="Times New Roman" w:cs="Times New Roman"/>
        </w:rPr>
        <w:t>refers to g</w:t>
      </w:r>
      <w:r w:rsidRPr="008569F0">
        <w:rPr>
          <w:rFonts w:ascii="Times New Roman" w:hAnsi="Times New Roman" w:cs="Times New Roman"/>
        </w:rPr>
        <w:t>rades 9 through 12.</w:t>
      </w:r>
    </w:p>
  </w:footnote>
  <w:footnote w:id="2">
    <w:p w14:paraId="2BA260E3" w14:textId="77777777" w:rsidR="00F54574" w:rsidRPr="003366E7" w:rsidRDefault="00F54574" w:rsidP="00F54574">
      <w:pPr>
        <w:pStyle w:val="FootnoteText"/>
        <w:rPr>
          <w:lang w:val="en-US"/>
        </w:rPr>
      </w:pPr>
      <w:r>
        <w:rPr>
          <w:rStyle w:val="FootnoteReference"/>
        </w:rPr>
        <w:footnoteRef/>
      </w:r>
      <w:r>
        <w:t xml:space="preserve"> </w:t>
      </w:r>
      <w:r w:rsidRPr="00EB529B">
        <w:rPr>
          <w:rFonts w:ascii="Times New Roman" w:hAnsi="Times New Roman" w:cs="Times New Roman"/>
        </w:rPr>
        <w:t>Preparatory school</w:t>
      </w:r>
    </w:p>
  </w:footnote>
  <w:footnote w:id="3">
    <w:p w14:paraId="0F6BA056" w14:textId="77777777" w:rsidR="00F54574" w:rsidRPr="00EB529B" w:rsidRDefault="00F54574" w:rsidP="00F54574">
      <w:pPr>
        <w:pStyle w:val="FootnoteText"/>
        <w:rPr>
          <w:rFonts w:ascii="Times New Roman" w:hAnsi="Times New Roman" w:cs="Times New Roman"/>
          <w:lang w:val="en-US"/>
        </w:rPr>
      </w:pPr>
      <w:r w:rsidRPr="00EB529B">
        <w:rPr>
          <w:rStyle w:val="FootnoteReference"/>
          <w:rFonts w:ascii="Times New Roman" w:hAnsi="Times New Roman" w:cs="Times New Roman"/>
        </w:rPr>
        <w:footnoteRef/>
      </w:r>
      <w:r w:rsidRPr="00EB529B">
        <w:rPr>
          <w:rFonts w:ascii="Times New Roman" w:hAnsi="Times New Roman" w:cs="Times New Roman"/>
        </w:rPr>
        <w:t xml:space="preserve"> </w:t>
      </w:r>
      <w:proofErr w:type="spellStart"/>
      <w:r w:rsidRPr="00EB529B">
        <w:rPr>
          <w:rFonts w:ascii="Times New Roman" w:hAnsi="Times New Roman" w:cs="Times New Roman"/>
          <w:lang w:val="en-US"/>
        </w:rPr>
        <w:t>Trsl</w:t>
      </w:r>
      <w:proofErr w:type="spellEnd"/>
      <w:r w:rsidRPr="00EB529B">
        <w:rPr>
          <w:rFonts w:ascii="Times New Roman" w:hAnsi="Times New Roman" w:cs="Times New Roman"/>
          <w:lang w:val="en-US"/>
        </w:rPr>
        <w:t xml:space="preserve">. </w:t>
      </w:r>
      <w:r w:rsidRPr="00EB529B">
        <w:rPr>
          <w:rFonts w:ascii="Times New Roman" w:hAnsi="Times New Roman" w:cs="Times New Roman"/>
          <w:i/>
          <w:lang w:val="en-US"/>
        </w:rPr>
        <w:t>There, in the sink – It´s there, in the sink.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5141B"/>
    <w:multiLevelType w:val="hybridMultilevel"/>
    <w:tmpl w:val="014C34A8"/>
    <w:lvl w:ilvl="0" w:tplc="57BE82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2C7B0A"/>
    <w:multiLevelType w:val="hybridMultilevel"/>
    <w:tmpl w:val="E09C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B46F57"/>
    <w:multiLevelType w:val="hybridMultilevel"/>
    <w:tmpl w:val="E348FE12"/>
    <w:lvl w:ilvl="0" w:tplc="57BE82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521ACA"/>
    <w:multiLevelType w:val="hybridMultilevel"/>
    <w:tmpl w:val="E09C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B05C2B"/>
    <w:multiLevelType w:val="hybridMultilevel"/>
    <w:tmpl w:val="E09C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2639FA"/>
    <w:multiLevelType w:val="hybridMultilevel"/>
    <w:tmpl w:val="9C6695E4"/>
    <w:lvl w:ilvl="0" w:tplc="3AD6B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811F59"/>
    <w:multiLevelType w:val="hybridMultilevel"/>
    <w:tmpl w:val="843A1008"/>
    <w:lvl w:ilvl="0" w:tplc="B5FAB6C6">
      <w:start w:val="1"/>
      <w:numFmt w:val="decimal"/>
      <w:lvlText w:val="%1."/>
      <w:lvlJc w:val="left"/>
      <w:pPr>
        <w:ind w:left="502" w:hanging="360"/>
      </w:pPr>
      <w:rPr>
        <w:rFonts w:hint="default"/>
        <w:i w:val="0"/>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7">
    <w:nsid w:val="68427343"/>
    <w:multiLevelType w:val="hybridMultilevel"/>
    <w:tmpl w:val="014C34A8"/>
    <w:lvl w:ilvl="0" w:tplc="57BE82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D22F18"/>
    <w:multiLevelType w:val="hybridMultilevel"/>
    <w:tmpl w:val="B3E28B8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nsid w:val="771B1394"/>
    <w:multiLevelType w:val="hybridMultilevel"/>
    <w:tmpl w:val="6F440042"/>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num w:numId="1">
    <w:abstractNumId w:val="4"/>
  </w:num>
  <w:num w:numId="2">
    <w:abstractNumId w:val="2"/>
  </w:num>
  <w:num w:numId="3">
    <w:abstractNumId w:val="5"/>
  </w:num>
  <w:num w:numId="4">
    <w:abstractNumId w:val="1"/>
  </w:num>
  <w:num w:numId="5">
    <w:abstractNumId w:val="7"/>
  </w:num>
  <w:num w:numId="6">
    <w:abstractNumId w:val="3"/>
  </w:num>
  <w:num w:numId="7">
    <w:abstractNumId w:val="0"/>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574"/>
    <w:rsid w:val="000361A3"/>
    <w:rsid w:val="00091939"/>
    <w:rsid w:val="000919A3"/>
    <w:rsid w:val="00096267"/>
    <w:rsid w:val="0009682C"/>
    <w:rsid w:val="000C2B29"/>
    <w:rsid w:val="000F1406"/>
    <w:rsid w:val="00136EA3"/>
    <w:rsid w:val="00154CCD"/>
    <w:rsid w:val="0015679C"/>
    <w:rsid w:val="001858A6"/>
    <w:rsid w:val="001B29ED"/>
    <w:rsid w:val="001C7B80"/>
    <w:rsid w:val="001D0CC0"/>
    <w:rsid w:val="001F18C8"/>
    <w:rsid w:val="00203D52"/>
    <w:rsid w:val="00211603"/>
    <w:rsid w:val="00284B89"/>
    <w:rsid w:val="00290094"/>
    <w:rsid w:val="00292F72"/>
    <w:rsid w:val="002A3CD4"/>
    <w:rsid w:val="002B12EA"/>
    <w:rsid w:val="002D07C9"/>
    <w:rsid w:val="002D4E52"/>
    <w:rsid w:val="002F149F"/>
    <w:rsid w:val="002F1A9A"/>
    <w:rsid w:val="00321335"/>
    <w:rsid w:val="003366FB"/>
    <w:rsid w:val="00392916"/>
    <w:rsid w:val="003A5F0B"/>
    <w:rsid w:val="003B68F2"/>
    <w:rsid w:val="003C2A95"/>
    <w:rsid w:val="003F5819"/>
    <w:rsid w:val="00467FA8"/>
    <w:rsid w:val="004A012B"/>
    <w:rsid w:val="004E1D4E"/>
    <w:rsid w:val="00505B0E"/>
    <w:rsid w:val="005519F7"/>
    <w:rsid w:val="00555223"/>
    <w:rsid w:val="00556F2A"/>
    <w:rsid w:val="00613869"/>
    <w:rsid w:val="00621FA1"/>
    <w:rsid w:val="006239BD"/>
    <w:rsid w:val="007D3209"/>
    <w:rsid w:val="0089193E"/>
    <w:rsid w:val="00896CB0"/>
    <w:rsid w:val="008A0D4B"/>
    <w:rsid w:val="008A639B"/>
    <w:rsid w:val="008B61C4"/>
    <w:rsid w:val="008E6966"/>
    <w:rsid w:val="0091292E"/>
    <w:rsid w:val="00917685"/>
    <w:rsid w:val="00945297"/>
    <w:rsid w:val="00AB4B70"/>
    <w:rsid w:val="00AB6DB5"/>
    <w:rsid w:val="00AC464F"/>
    <w:rsid w:val="00AC5E7D"/>
    <w:rsid w:val="00AD7815"/>
    <w:rsid w:val="00AF218F"/>
    <w:rsid w:val="00B423D0"/>
    <w:rsid w:val="00B42B20"/>
    <w:rsid w:val="00B76146"/>
    <w:rsid w:val="00B86C6F"/>
    <w:rsid w:val="00C05F5B"/>
    <w:rsid w:val="00C32EF4"/>
    <w:rsid w:val="00C50C91"/>
    <w:rsid w:val="00CE5BF3"/>
    <w:rsid w:val="00D35267"/>
    <w:rsid w:val="00DB7AA7"/>
    <w:rsid w:val="00E52BB1"/>
    <w:rsid w:val="00EB15C8"/>
    <w:rsid w:val="00F3553D"/>
    <w:rsid w:val="00F54574"/>
    <w:rsid w:val="00F777A5"/>
    <w:rsid w:val="00F90731"/>
    <w:rsid w:val="00FC0003"/>
    <w:rsid w:val="00FD7A37"/>
    <w:rsid w:val="00FE75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19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574"/>
    <w:pPr>
      <w:spacing w:after="200" w:line="276" w:lineRule="auto"/>
    </w:pPr>
    <w:rPr>
      <w:lang w:val="en-GB"/>
    </w:rPr>
  </w:style>
  <w:style w:type="paragraph" w:styleId="Heading1">
    <w:name w:val="heading 1"/>
    <w:basedOn w:val="Normal"/>
    <w:next w:val="Normal"/>
    <w:link w:val="Heading1Char"/>
    <w:uiPriority w:val="9"/>
    <w:qFormat/>
    <w:rsid w:val="00F5457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5457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5457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F5457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9">
    <w:name w:val="heading 9"/>
    <w:basedOn w:val="Normal"/>
    <w:next w:val="Normal"/>
    <w:link w:val="Heading9Char"/>
    <w:uiPriority w:val="9"/>
    <w:semiHidden/>
    <w:unhideWhenUsed/>
    <w:qFormat/>
    <w:rsid w:val="00F5457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574"/>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F54574"/>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rsid w:val="00F54574"/>
    <w:rPr>
      <w:rFonts w:asciiTheme="majorHAnsi" w:eastAsiaTheme="majorEastAsia" w:hAnsiTheme="majorHAnsi" w:cstheme="majorBidi"/>
      <w:b/>
      <w:bCs/>
      <w:color w:val="5B9BD5" w:themeColor="accent1"/>
      <w:lang w:val="en-GB"/>
    </w:rPr>
  </w:style>
  <w:style w:type="character" w:customStyle="1" w:styleId="Heading4Char">
    <w:name w:val="Heading 4 Char"/>
    <w:basedOn w:val="DefaultParagraphFont"/>
    <w:link w:val="Heading4"/>
    <w:uiPriority w:val="9"/>
    <w:rsid w:val="00F54574"/>
    <w:rPr>
      <w:rFonts w:asciiTheme="majorHAnsi" w:eastAsiaTheme="majorEastAsia" w:hAnsiTheme="majorHAnsi" w:cstheme="majorBidi"/>
      <w:b/>
      <w:bCs/>
      <w:i/>
      <w:iCs/>
      <w:color w:val="5B9BD5" w:themeColor="accent1"/>
      <w:lang w:val="en-GB"/>
    </w:rPr>
  </w:style>
  <w:style w:type="character" w:customStyle="1" w:styleId="Heading9Char">
    <w:name w:val="Heading 9 Char"/>
    <w:basedOn w:val="DefaultParagraphFont"/>
    <w:link w:val="Heading9"/>
    <w:uiPriority w:val="9"/>
    <w:semiHidden/>
    <w:rsid w:val="00F54574"/>
    <w:rPr>
      <w:rFonts w:asciiTheme="majorHAnsi" w:eastAsiaTheme="majorEastAsia" w:hAnsiTheme="majorHAnsi" w:cstheme="majorBidi"/>
      <w:i/>
      <w:iCs/>
      <w:color w:val="404040" w:themeColor="text1" w:themeTint="BF"/>
      <w:sz w:val="20"/>
      <w:szCs w:val="20"/>
      <w:lang w:val="en-GB"/>
    </w:rPr>
  </w:style>
  <w:style w:type="paragraph" w:styleId="Title">
    <w:name w:val="Title"/>
    <w:basedOn w:val="Normal"/>
    <w:next w:val="Normal"/>
    <w:link w:val="TitleChar"/>
    <w:uiPriority w:val="10"/>
    <w:qFormat/>
    <w:rsid w:val="00F5457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54574"/>
    <w:rPr>
      <w:rFonts w:asciiTheme="majorHAnsi" w:eastAsiaTheme="majorEastAsia" w:hAnsiTheme="majorHAnsi" w:cstheme="majorBidi"/>
      <w:color w:val="323E4F" w:themeColor="text2" w:themeShade="BF"/>
      <w:spacing w:val="5"/>
      <w:kern w:val="28"/>
      <w:sz w:val="52"/>
      <w:szCs w:val="52"/>
      <w:lang w:val="en-GB"/>
    </w:rPr>
  </w:style>
  <w:style w:type="paragraph" w:styleId="Subtitle">
    <w:name w:val="Subtitle"/>
    <w:basedOn w:val="Normal"/>
    <w:next w:val="Normal"/>
    <w:link w:val="SubtitleChar"/>
    <w:uiPriority w:val="11"/>
    <w:qFormat/>
    <w:rsid w:val="00F5457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54574"/>
    <w:rPr>
      <w:rFonts w:asciiTheme="majorHAnsi" w:eastAsiaTheme="majorEastAsia" w:hAnsiTheme="majorHAnsi" w:cstheme="majorBidi"/>
      <w:i/>
      <w:iCs/>
      <w:color w:val="5B9BD5" w:themeColor="accent1"/>
      <w:spacing w:val="15"/>
      <w:sz w:val="24"/>
      <w:szCs w:val="24"/>
      <w:lang w:val="en-GB"/>
    </w:rPr>
  </w:style>
  <w:style w:type="character" w:styleId="SubtleEmphasis">
    <w:name w:val="Subtle Emphasis"/>
    <w:basedOn w:val="DefaultParagraphFont"/>
    <w:uiPriority w:val="19"/>
    <w:qFormat/>
    <w:rsid w:val="00F54574"/>
    <w:rPr>
      <w:i/>
      <w:iCs/>
      <w:color w:val="808080" w:themeColor="text1" w:themeTint="7F"/>
    </w:rPr>
  </w:style>
  <w:style w:type="character" w:styleId="Emphasis">
    <w:name w:val="Emphasis"/>
    <w:basedOn w:val="DefaultParagraphFont"/>
    <w:uiPriority w:val="20"/>
    <w:qFormat/>
    <w:rsid w:val="00F54574"/>
    <w:rPr>
      <w:i/>
      <w:iCs/>
    </w:rPr>
  </w:style>
  <w:style w:type="character" w:styleId="IntenseEmphasis">
    <w:name w:val="Intense Emphasis"/>
    <w:basedOn w:val="DefaultParagraphFont"/>
    <w:uiPriority w:val="21"/>
    <w:qFormat/>
    <w:rsid w:val="00F54574"/>
    <w:rPr>
      <w:b/>
      <w:bCs/>
      <w:i/>
      <w:iCs/>
      <w:color w:val="5B9BD5" w:themeColor="accent1"/>
    </w:rPr>
  </w:style>
  <w:style w:type="paragraph" w:styleId="Quote">
    <w:name w:val="Quote"/>
    <w:basedOn w:val="Normal"/>
    <w:next w:val="Normal"/>
    <w:link w:val="QuoteChar"/>
    <w:uiPriority w:val="29"/>
    <w:qFormat/>
    <w:rsid w:val="00F54574"/>
    <w:rPr>
      <w:i/>
      <w:iCs/>
      <w:color w:val="000000" w:themeColor="text1"/>
    </w:rPr>
  </w:style>
  <w:style w:type="character" w:customStyle="1" w:styleId="QuoteChar">
    <w:name w:val="Quote Char"/>
    <w:basedOn w:val="DefaultParagraphFont"/>
    <w:link w:val="Quote"/>
    <w:uiPriority w:val="29"/>
    <w:rsid w:val="00F54574"/>
    <w:rPr>
      <w:i/>
      <w:iCs/>
      <w:color w:val="000000" w:themeColor="text1"/>
      <w:lang w:val="en-GB"/>
    </w:rPr>
  </w:style>
  <w:style w:type="paragraph" w:styleId="Bibliography">
    <w:name w:val="Bibliography"/>
    <w:basedOn w:val="Normal"/>
    <w:next w:val="Normal"/>
    <w:uiPriority w:val="37"/>
    <w:unhideWhenUsed/>
    <w:rsid w:val="00F54574"/>
    <w:pPr>
      <w:spacing w:after="0" w:line="480" w:lineRule="auto"/>
      <w:ind w:left="720" w:hanging="720"/>
    </w:pPr>
  </w:style>
  <w:style w:type="character" w:styleId="Hyperlink">
    <w:name w:val="Hyperlink"/>
    <w:basedOn w:val="DefaultParagraphFont"/>
    <w:uiPriority w:val="99"/>
    <w:unhideWhenUsed/>
    <w:rsid w:val="00F54574"/>
    <w:rPr>
      <w:color w:val="0563C1" w:themeColor="hyperlink"/>
      <w:u w:val="single"/>
    </w:rPr>
  </w:style>
  <w:style w:type="character" w:customStyle="1" w:styleId="hps">
    <w:name w:val="hps"/>
    <w:basedOn w:val="DefaultParagraphFont"/>
    <w:rsid w:val="00F54574"/>
  </w:style>
  <w:style w:type="paragraph" w:styleId="FootnoteText">
    <w:name w:val="footnote text"/>
    <w:basedOn w:val="Normal"/>
    <w:link w:val="FootnoteTextChar"/>
    <w:uiPriority w:val="99"/>
    <w:semiHidden/>
    <w:unhideWhenUsed/>
    <w:rsid w:val="00F545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4574"/>
    <w:rPr>
      <w:sz w:val="20"/>
      <w:szCs w:val="20"/>
      <w:lang w:val="en-GB"/>
    </w:rPr>
  </w:style>
  <w:style w:type="character" w:styleId="FootnoteReference">
    <w:name w:val="footnote reference"/>
    <w:basedOn w:val="DefaultParagraphFont"/>
    <w:uiPriority w:val="99"/>
    <w:semiHidden/>
    <w:unhideWhenUsed/>
    <w:rsid w:val="00F54574"/>
    <w:rPr>
      <w:vertAlign w:val="superscript"/>
    </w:rPr>
  </w:style>
  <w:style w:type="paragraph" w:styleId="ListParagraph">
    <w:name w:val="List Paragraph"/>
    <w:basedOn w:val="Normal"/>
    <w:uiPriority w:val="34"/>
    <w:qFormat/>
    <w:rsid w:val="00F54574"/>
    <w:pPr>
      <w:ind w:left="720"/>
      <w:contextualSpacing/>
    </w:pPr>
    <w:rPr>
      <w:rFonts w:ascii="Calibri" w:eastAsia="Calibri" w:hAnsi="Calibri" w:cs="Times New Roman"/>
      <w:lang w:val="en-US"/>
    </w:rPr>
  </w:style>
  <w:style w:type="paragraph" w:styleId="EndnoteText">
    <w:name w:val="endnote text"/>
    <w:basedOn w:val="Normal"/>
    <w:link w:val="EndnoteTextChar"/>
    <w:uiPriority w:val="99"/>
    <w:semiHidden/>
    <w:unhideWhenUsed/>
    <w:rsid w:val="00F545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4574"/>
    <w:rPr>
      <w:sz w:val="20"/>
      <w:szCs w:val="20"/>
      <w:lang w:val="en-GB"/>
    </w:rPr>
  </w:style>
  <w:style w:type="character" w:styleId="EndnoteReference">
    <w:name w:val="endnote reference"/>
    <w:basedOn w:val="DefaultParagraphFont"/>
    <w:uiPriority w:val="99"/>
    <w:semiHidden/>
    <w:unhideWhenUsed/>
    <w:rsid w:val="00F54574"/>
    <w:rPr>
      <w:vertAlign w:val="superscript"/>
    </w:rPr>
  </w:style>
  <w:style w:type="paragraph" w:styleId="BalloonText">
    <w:name w:val="Balloon Text"/>
    <w:basedOn w:val="Normal"/>
    <w:link w:val="BalloonTextChar"/>
    <w:uiPriority w:val="99"/>
    <w:semiHidden/>
    <w:unhideWhenUsed/>
    <w:rsid w:val="00F54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574"/>
    <w:rPr>
      <w:rFonts w:ascii="Tahoma" w:hAnsi="Tahoma" w:cs="Tahoma"/>
      <w:sz w:val="16"/>
      <w:szCs w:val="16"/>
      <w:lang w:val="en-GB"/>
    </w:rPr>
  </w:style>
  <w:style w:type="paragraph" w:styleId="NoSpacing">
    <w:name w:val="No Spacing"/>
    <w:uiPriority w:val="1"/>
    <w:qFormat/>
    <w:rsid w:val="00F54574"/>
    <w:pPr>
      <w:spacing w:after="0" w:line="240" w:lineRule="auto"/>
    </w:pPr>
    <w:rPr>
      <w:lang w:val="en-GB"/>
    </w:rPr>
  </w:style>
  <w:style w:type="paragraph" w:styleId="CommentText">
    <w:name w:val="annotation text"/>
    <w:basedOn w:val="Normal"/>
    <w:link w:val="CommentTextChar"/>
    <w:uiPriority w:val="99"/>
    <w:semiHidden/>
    <w:unhideWhenUsed/>
    <w:rsid w:val="00F54574"/>
    <w:pPr>
      <w:spacing w:line="240" w:lineRule="auto"/>
    </w:pPr>
    <w:rPr>
      <w:sz w:val="20"/>
      <w:szCs w:val="20"/>
    </w:rPr>
  </w:style>
  <w:style w:type="character" w:customStyle="1" w:styleId="CommentTextChar">
    <w:name w:val="Comment Text Char"/>
    <w:basedOn w:val="DefaultParagraphFont"/>
    <w:link w:val="CommentText"/>
    <w:uiPriority w:val="99"/>
    <w:semiHidden/>
    <w:rsid w:val="00F54574"/>
    <w:rPr>
      <w:sz w:val="20"/>
      <w:szCs w:val="20"/>
      <w:lang w:val="en-GB"/>
    </w:rPr>
  </w:style>
  <w:style w:type="character" w:styleId="CommentReference">
    <w:name w:val="annotation reference"/>
    <w:basedOn w:val="DefaultParagraphFont"/>
    <w:uiPriority w:val="99"/>
    <w:semiHidden/>
    <w:unhideWhenUsed/>
    <w:rsid w:val="00B423D0"/>
    <w:rPr>
      <w:sz w:val="16"/>
      <w:szCs w:val="16"/>
    </w:rPr>
  </w:style>
  <w:style w:type="paragraph" w:styleId="CommentSubject">
    <w:name w:val="annotation subject"/>
    <w:basedOn w:val="CommentText"/>
    <w:next w:val="CommentText"/>
    <w:link w:val="CommentSubjectChar"/>
    <w:uiPriority w:val="99"/>
    <w:semiHidden/>
    <w:unhideWhenUsed/>
    <w:rsid w:val="00B423D0"/>
    <w:rPr>
      <w:b/>
      <w:bCs/>
    </w:rPr>
  </w:style>
  <w:style w:type="character" w:customStyle="1" w:styleId="CommentSubjectChar">
    <w:name w:val="Comment Subject Char"/>
    <w:basedOn w:val="CommentTextChar"/>
    <w:link w:val="CommentSubject"/>
    <w:uiPriority w:val="99"/>
    <w:semiHidden/>
    <w:rsid w:val="00B423D0"/>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574"/>
    <w:pPr>
      <w:spacing w:after="200" w:line="276" w:lineRule="auto"/>
    </w:pPr>
    <w:rPr>
      <w:lang w:val="en-GB"/>
    </w:rPr>
  </w:style>
  <w:style w:type="paragraph" w:styleId="Heading1">
    <w:name w:val="heading 1"/>
    <w:basedOn w:val="Normal"/>
    <w:next w:val="Normal"/>
    <w:link w:val="Heading1Char"/>
    <w:uiPriority w:val="9"/>
    <w:qFormat/>
    <w:rsid w:val="00F5457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5457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5457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F5457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9">
    <w:name w:val="heading 9"/>
    <w:basedOn w:val="Normal"/>
    <w:next w:val="Normal"/>
    <w:link w:val="Heading9Char"/>
    <w:uiPriority w:val="9"/>
    <w:semiHidden/>
    <w:unhideWhenUsed/>
    <w:qFormat/>
    <w:rsid w:val="00F5457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574"/>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F54574"/>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rsid w:val="00F54574"/>
    <w:rPr>
      <w:rFonts w:asciiTheme="majorHAnsi" w:eastAsiaTheme="majorEastAsia" w:hAnsiTheme="majorHAnsi" w:cstheme="majorBidi"/>
      <w:b/>
      <w:bCs/>
      <w:color w:val="5B9BD5" w:themeColor="accent1"/>
      <w:lang w:val="en-GB"/>
    </w:rPr>
  </w:style>
  <w:style w:type="character" w:customStyle="1" w:styleId="Heading4Char">
    <w:name w:val="Heading 4 Char"/>
    <w:basedOn w:val="DefaultParagraphFont"/>
    <w:link w:val="Heading4"/>
    <w:uiPriority w:val="9"/>
    <w:rsid w:val="00F54574"/>
    <w:rPr>
      <w:rFonts w:asciiTheme="majorHAnsi" w:eastAsiaTheme="majorEastAsia" w:hAnsiTheme="majorHAnsi" w:cstheme="majorBidi"/>
      <w:b/>
      <w:bCs/>
      <w:i/>
      <w:iCs/>
      <w:color w:val="5B9BD5" w:themeColor="accent1"/>
      <w:lang w:val="en-GB"/>
    </w:rPr>
  </w:style>
  <w:style w:type="character" w:customStyle="1" w:styleId="Heading9Char">
    <w:name w:val="Heading 9 Char"/>
    <w:basedOn w:val="DefaultParagraphFont"/>
    <w:link w:val="Heading9"/>
    <w:uiPriority w:val="9"/>
    <w:semiHidden/>
    <w:rsid w:val="00F54574"/>
    <w:rPr>
      <w:rFonts w:asciiTheme="majorHAnsi" w:eastAsiaTheme="majorEastAsia" w:hAnsiTheme="majorHAnsi" w:cstheme="majorBidi"/>
      <w:i/>
      <w:iCs/>
      <w:color w:val="404040" w:themeColor="text1" w:themeTint="BF"/>
      <w:sz w:val="20"/>
      <w:szCs w:val="20"/>
      <w:lang w:val="en-GB"/>
    </w:rPr>
  </w:style>
  <w:style w:type="paragraph" w:styleId="Title">
    <w:name w:val="Title"/>
    <w:basedOn w:val="Normal"/>
    <w:next w:val="Normal"/>
    <w:link w:val="TitleChar"/>
    <w:uiPriority w:val="10"/>
    <w:qFormat/>
    <w:rsid w:val="00F5457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54574"/>
    <w:rPr>
      <w:rFonts w:asciiTheme="majorHAnsi" w:eastAsiaTheme="majorEastAsia" w:hAnsiTheme="majorHAnsi" w:cstheme="majorBidi"/>
      <w:color w:val="323E4F" w:themeColor="text2" w:themeShade="BF"/>
      <w:spacing w:val="5"/>
      <w:kern w:val="28"/>
      <w:sz w:val="52"/>
      <w:szCs w:val="52"/>
      <w:lang w:val="en-GB"/>
    </w:rPr>
  </w:style>
  <w:style w:type="paragraph" w:styleId="Subtitle">
    <w:name w:val="Subtitle"/>
    <w:basedOn w:val="Normal"/>
    <w:next w:val="Normal"/>
    <w:link w:val="SubtitleChar"/>
    <w:uiPriority w:val="11"/>
    <w:qFormat/>
    <w:rsid w:val="00F5457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54574"/>
    <w:rPr>
      <w:rFonts w:asciiTheme="majorHAnsi" w:eastAsiaTheme="majorEastAsia" w:hAnsiTheme="majorHAnsi" w:cstheme="majorBidi"/>
      <w:i/>
      <w:iCs/>
      <w:color w:val="5B9BD5" w:themeColor="accent1"/>
      <w:spacing w:val="15"/>
      <w:sz w:val="24"/>
      <w:szCs w:val="24"/>
      <w:lang w:val="en-GB"/>
    </w:rPr>
  </w:style>
  <w:style w:type="character" w:styleId="SubtleEmphasis">
    <w:name w:val="Subtle Emphasis"/>
    <w:basedOn w:val="DefaultParagraphFont"/>
    <w:uiPriority w:val="19"/>
    <w:qFormat/>
    <w:rsid w:val="00F54574"/>
    <w:rPr>
      <w:i/>
      <w:iCs/>
      <w:color w:val="808080" w:themeColor="text1" w:themeTint="7F"/>
    </w:rPr>
  </w:style>
  <w:style w:type="character" w:styleId="Emphasis">
    <w:name w:val="Emphasis"/>
    <w:basedOn w:val="DefaultParagraphFont"/>
    <w:uiPriority w:val="20"/>
    <w:qFormat/>
    <w:rsid w:val="00F54574"/>
    <w:rPr>
      <w:i/>
      <w:iCs/>
    </w:rPr>
  </w:style>
  <w:style w:type="character" w:styleId="IntenseEmphasis">
    <w:name w:val="Intense Emphasis"/>
    <w:basedOn w:val="DefaultParagraphFont"/>
    <w:uiPriority w:val="21"/>
    <w:qFormat/>
    <w:rsid w:val="00F54574"/>
    <w:rPr>
      <w:b/>
      <w:bCs/>
      <w:i/>
      <w:iCs/>
      <w:color w:val="5B9BD5" w:themeColor="accent1"/>
    </w:rPr>
  </w:style>
  <w:style w:type="paragraph" w:styleId="Quote">
    <w:name w:val="Quote"/>
    <w:basedOn w:val="Normal"/>
    <w:next w:val="Normal"/>
    <w:link w:val="QuoteChar"/>
    <w:uiPriority w:val="29"/>
    <w:qFormat/>
    <w:rsid w:val="00F54574"/>
    <w:rPr>
      <w:i/>
      <w:iCs/>
      <w:color w:val="000000" w:themeColor="text1"/>
    </w:rPr>
  </w:style>
  <w:style w:type="character" w:customStyle="1" w:styleId="QuoteChar">
    <w:name w:val="Quote Char"/>
    <w:basedOn w:val="DefaultParagraphFont"/>
    <w:link w:val="Quote"/>
    <w:uiPriority w:val="29"/>
    <w:rsid w:val="00F54574"/>
    <w:rPr>
      <w:i/>
      <w:iCs/>
      <w:color w:val="000000" w:themeColor="text1"/>
      <w:lang w:val="en-GB"/>
    </w:rPr>
  </w:style>
  <w:style w:type="paragraph" w:styleId="Bibliography">
    <w:name w:val="Bibliography"/>
    <w:basedOn w:val="Normal"/>
    <w:next w:val="Normal"/>
    <w:uiPriority w:val="37"/>
    <w:unhideWhenUsed/>
    <w:rsid w:val="00F54574"/>
    <w:pPr>
      <w:spacing w:after="0" w:line="480" w:lineRule="auto"/>
      <w:ind w:left="720" w:hanging="720"/>
    </w:pPr>
  </w:style>
  <w:style w:type="character" w:styleId="Hyperlink">
    <w:name w:val="Hyperlink"/>
    <w:basedOn w:val="DefaultParagraphFont"/>
    <w:uiPriority w:val="99"/>
    <w:unhideWhenUsed/>
    <w:rsid w:val="00F54574"/>
    <w:rPr>
      <w:color w:val="0563C1" w:themeColor="hyperlink"/>
      <w:u w:val="single"/>
    </w:rPr>
  </w:style>
  <w:style w:type="character" w:customStyle="1" w:styleId="hps">
    <w:name w:val="hps"/>
    <w:basedOn w:val="DefaultParagraphFont"/>
    <w:rsid w:val="00F54574"/>
  </w:style>
  <w:style w:type="paragraph" w:styleId="FootnoteText">
    <w:name w:val="footnote text"/>
    <w:basedOn w:val="Normal"/>
    <w:link w:val="FootnoteTextChar"/>
    <w:uiPriority w:val="99"/>
    <w:semiHidden/>
    <w:unhideWhenUsed/>
    <w:rsid w:val="00F545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4574"/>
    <w:rPr>
      <w:sz w:val="20"/>
      <w:szCs w:val="20"/>
      <w:lang w:val="en-GB"/>
    </w:rPr>
  </w:style>
  <w:style w:type="character" w:styleId="FootnoteReference">
    <w:name w:val="footnote reference"/>
    <w:basedOn w:val="DefaultParagraphFont"/>
    <w:uiPriority w:val="99"/>
    <w:semiHidden/>
    <w:unhideWhenUsed/>
    <w:rsid w:val="00F54574"/>
    <w:rPr>
      <w:vertAlign w:val="superscript"/>
    </w:rPr>
  </w:style>
  <w:style w:type="paragraph" w:styleId="ListParagraph">
    <w:name w:val="List Paragraph"/>
    <w:basedOn w:val="Normal"/>
    <w:uiPriority w:val="34"/>
    <w:qFormat/>
    <w:rsid w:val="00F54574"/>
    <w:pPr>
      <w:ind w:left="720"/>
      <w:contextualSpacing/>
    </w:pPr>
    <w:rPr>
      <w:rFonts w:ascii="Calibri" w:eastAsia="Calibri" w:hAnsi="Calibri" w:cs="Times New Roman"/>
      <w:lang w:val="en-US"/>
    </w:rPr>
  </w:style>
  <w:style w:type="paragraph" w:styleId="EndnoteText">
    <w:name w:val="endnote text"/>
    <w:basedOn w:val="Normal"/>
    <w:link w:val="EndnoteTextChar"/>
    <w:uiPriority w:val="99"/>
    <w:semiHidden/>
    <w:unhideWhenUsed/>
    <w:rsid w:val="00F545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4574"/>
    <w:rPr>
      <w:sz w:val="20"/>
      <w:szCs w:val="20"/>
      <w:lang w:val="en-GB"/>
    </w:rPr>
  </w:style>
  <w:style w:type="character" w:styleId="EndnoteReference">
    <w:name w:val="endnote reference"/>
    <w:basedOn w:val="DefaultParagraphFont"/>
    <w:uiPriority w:val="99"/>
    <w:semiHidden/>
    <w:unhideWhenUsed/>
    <w:rsid w:val="00F54574"/>
    <w:rPr>
      <w:vertAlign w:val="superscript"/>
    </w:rPr>
  </w:style>
  <w:style w:type="paragraph" w:styleId="BalloonText">
    <w:name w:val="Balloon Text"/>
    <w:basedOn w:val="Normal"/>
    <w:link w:val="BalloonTextChar"/>
    <w:uiPriority w:val="99"/>
    <w:semiHidden/>
    <w:unhideWhenUsed/>
    <w:rsid w:val="00F54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574"/>
    <w:rPr>
      <w:rFonts w:ascii="Tahoma" w:hAnsi="Tahoma" w:cs="Tahoma"/>
      <w:sz w:val="16"/>
      <w:szCs w:val="16"/>
      <w:lang w:val="en-GB"/>
    </w:rPr>
  </w:style>
  <w:style w:type="paragraph" w:styleId="NoSpacing">
    <w:name w:val="No Spacing"/>
    <w:uiPriority w:val="1"/>
    <w:qFormat/>
    <w:rsid w:val="00F54574"/>
    <w:pPr>
      <w:spacing w:after="0" w:line="240" w:lineRule="auto"/>
    </w:pPr>
    <w:rPr>
      <w:lang w:val="en-GB"/>
    </w:rPr>
  </w:style>
  <w:style w:type="paragraph" w:styleId="CommentText">
    <w:name w:val="annotation text"/>
    <w:basedOn w:val="Normal"/>
    <w:link w:val="CommentTextChar"/>
    <w:uiPriority w:val="99"/>
    <w:semiHidden/>
    <w:unhideWhenUsed/>
    <w:rsid w:val="00F54574"/>
    <w:pPr>
      <w:spacing w:line="240" w:lineRule="auto"/>
    </w:pPr>
    <w:rPr>
      <w:sz w:val="20"/>
      <w:szCs w:val="20"/>
    </w:rPr>
  </w:style>
  <w:style w:type="character" w:customStyle="1" w:styleId="CommentTextChar">
    <w:name w:val="Comment Text Char"/>
    <w:basedOn w:val="DefaultParagraphFont"/>
    <w:link w:val="CommentText"/>
    <w:uiPriority w:val="99"/>
    <w:semiHidden/>
    <w:rsid w:val="00F54574"/>
    <w:rPr>
      <w:sz w:val="20"/>
      <w:szCs w:val="20"/>
      <w:lang w:val="en-GB"/>
    </w:rPr>
  </w:style>
  <w:style w:type="character" w:styleId="CommentReference">
    <w:name w:val="annotation reference"/>
    <w:basedOn w:val="DefaultParagraphFont"/>
    <w:uiPriority w:val="99"/>
    <w:semiHidden/>
    <w:unhideWhenUsed/>
    <w:rsid w:val="00B423D0"/>
    <w:rPr>
      <w:sz w:val="16"/>
      <w:szCs w:val="16"/>
    </w:rPr>
  </w:style>
  <w:style w:type="paragraph" w:styleId="CommentSubject">
    <w:name w:val="annotation subject"/>
    <w:basedOn w:val="CommentText"/>
    <w:next w:val="CommentText"/>
    <w:link w:val="CommentSubjectChar"/>
    <w:uiPriority w:val="99"/>
    <w:semiHidden/>
    <w:unhideWhenUsed/>
    <w:rsid w:val="00B423D0"/>
    <w:rPr>
      <w:b/>
      <w:bCs/>
    </w:rPr>
  </w:style>
  <w:style w:type="character" w:customStyle="1" w:styleId="CommentSubjectChar">
    <w:name w:val="Comment Subject Char"/>
    <w:basedOn w:val="CommentTextChar"/>
    <w:link w:val="CommentSubject"/>
    <w:uiPriority w:val="99"/>
    <w:semiHidden/>
    <w:rsid w:val="00B423D0"/>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6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enabg12@yahoo.de" TargetMode="External"/><Relationship Id="rId13" Type="http://schemas.openxmlformats.org/officeDocument/2006/relationships/hyperlink" Target="http://www.dzs.hr/Hrv_Eng/publication/2013/08-01-03_01_2013.htm" TargetMode="Externa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zs.hr/Hrv_Eng/publication/2013/08-01-02_01_201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e.int/t/dg4/linguistic/Source/Framework_en.pdf" TargetMode="External"/><Relationship Id="rId5" Type="http://schemas.openxmlformats.org/officeDocument/2006/relationships/webSettings" Target="webSettings.xml"/><Relationship Id="rId15" Type="http://schemas.openxmlformats.org/officeDocument/2006/relationships/hyperlink" Target="http://www.cal.org/resources/Digest/digestglobal.html" TargetMode="External"/><Relationship Id="rId10" Type="http://schemas.openxmlformats.org/officeDocument/2006/relationships/hyperlink" Target="http://commondatastorage.googleapis.com/247zarc/cogsci/Boroditsky-2008_-Lang_shape_Think_FAQ.pdf" TargetMode="External"/><Relationship Id="rId4" Type="http://schemas.openxmlformats.org/officeDocument/2006/relationships/settings" Target="settings.xml"/><Relationship Id="rId9" Type="http://schemas.openxmlformats.org/officeDocument/2006/relationships/hyperlink" Target="http://www.yumingschool.org/wp-content/uploads/2011/07/Bilingualism.-The-good-the-bad-and-the-indifferent.pdf" TargetMode="External"/><Relationship Id="rId14" Type="http://schemas.openxmlformats.org/officeDocument/2006/relationships/hyperlink" Target="http://astro.temple.edu/~apavlenk/pdf/Pavlenko_JMMD_2004.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5032</Words>
  <Characters>28689</Characters>
  <Application>Microsoft Office Word</Application>
  <DocSecurity>0</DocSecurity>
  <Lines>239</Lines>
  <Paragraphs>67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baco</dc:creator>
  <cp:lastModifiedBy>knjiznica</cp:lastModifiedBy>
  <cp:revision>3</cp:revision>
  <cp:lastPrinted>2014-10-01T08:07:00Z</cp:lastPrinted>
  <dcterms:created xsi:type="dcterms:W3CDTF">2014-10-31T13:50:00Z</dcterms:created>
  <dcterms:modified xsi:type="dcterms:W3CDTF">2014-11-12T14:26:00Z</dcterms:modified>
</cp:coreProperties>
</file>