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8AD6C9" w14:textId="77777777" w:rsidR="005C75AF" w:rsidRPr="00630C40" w:rsidRDefault="002267DC" w:rsidP="005C75AF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222222"/>
          <w:sz w:val="24"/>
          <w:szCs w:val="24"/>
          <w:lang w:val="en"/>
        </w:rPr>
      </w:pPr>
      <w:r w:rsidRPr="00630C40">
        <w:rPr>
          <w:rFonts w:ascii="Times New Roman" w:hAnsi="Times New Roman" w:cs="Times New Roman"/>
          <w:b/>
          <w:color w:val="222222"/>
          <w:sz w:val="24"/>
          <w:szCs w:val="24"/>
          <w:lang w:val="en"/>
        </w:rPr>
        <w:t>RELATION</w:t>
      </w:r>
      <w:r w:rsidR="008A6EC8" w:rsidRPr="00630C40">
        <w:rPr>
          <w:rFonts w:ascii="Times New Roman" w:hAnsi="Times New Roman" w:cs="Times New Roman"/>
          <w:b/>
          <w:color w:val="222222"/>
          <w:sz w:val="24"/>
          <w:szCs w:val="24"/>
          <w:lang w:val="en"/>
        </w:rPr>
        <w:t xml:space="preserve"> OF</w:t>
      </w:r>
      <w:r w:rsidR="005C75AF" w:rsidRPr="00630C40">
        <w:rPr>
          <w:rFonts w:ascii="Times New Roman" w:hAnsi="Times New Roman" w:cs="Times New Roman"/>
          <w:b/>
          <w:color w:val="222222"/>
          <w:sz w:val="24"/>
          <w:szCs w:val="24"/>
          <w:lang w:val="en"/>
        </w:rPr>
        <w:t xml:space="preserve"> </w:t>
      </w:r>
      <w:r w:rsidRPr="00630C40">
        <w:rPr>
          <w:rFonts w:ascii="Times New Roman" w:hAnsi="Times New Roman" w:cs="Times New Roman"/>
          <w:b/>
          <w:color w:val="222222"/>
          <w:sz w:val="24"/>
          <w:szCs w:val="24"/>
          <w:lang w:val="en"/>
        </w:rPr>
        <w:t xml:space="preserve">THE </w:t>
      </w:r>
      <w:r w:rsidR="005C75AF" w:rsidRPr="00630C40">
        <w:rPr>
          <w:rFonts w:ascii="Times New Roman" w:hAnsi="Times New Roman" w:cs="Times New Roman"/>
          <w:b/>
          <w:color w:val="222222"/>
          <w:sz w:val="24"/>
          <w:szCs w:val="24"/>
          <w:lang w:val="en"/>
        </w:rPr>
        <w:t>PRINCIPLE OF MUTUAL RECOGNITION / TRUST AND VERIFICATION OF DOUBLE CRIMINALITY</w:t>
      </w:r>
    </w:p>
    <w:p w14:paraId="7D5EA03A" w14:textId="77777777" w:rsidR="005C75AF" w:rsidRDefault="005C75AF" w:rsidP="00F42C48">
      <w:pPr>
        <w:spacing w:line="360" w:lineRule="auto"/>
        <w:ind w:firstLine="708"/>
        <w:jc w:val="both"/>
        <w:rPr>
          <w:color w:val="222222"/>
          <w:lang w:val="en"/>
        </w:rPr>
      </w:pPr>
    </w:p>
    <w:p w14:paraId="3235CEA7" w14:textId="77777777" w:rsidR="00C4528F" w:rsidRPr="000473C3" w:rsidRDefault="000473C3" w:rsidP="000473C3">
      <w:pPr>
        <w:spacing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T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he paper 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elaborates</w:t>
      </w:r>
      <w:r w:rsidR="005402E3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the 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problems of the relation between the</w:t>
      </w:r>
      <w:r w:rsidR="005402E3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principle of mutual recognition and trust and 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the 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verification of do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uble criminality, which attract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great attention of experts in the field of international judicial cooperation with a focus on criminal matters. In the introductory part of the paper</w:t>
      </w:r>
      <w:r w:rsidR="00147B3B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, 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the structure of the legal foundations of the European Union</w:t>
      </w:r>
      <w:r w:rsidR="00147B3B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is shown</w:t>
      </w:r>
      <w:r w:rsidR="00C32398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, then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the principle of mutual trust as a structural principle of the constitutional rights of the EU, its origin and context in the light of the decisions of the European Court of Human Rights. The central part of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the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</w:t>
      </w:r>
      <w:r w:rsidR="00C32398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paper 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inquires into</w:t>
      </w:r>
      <w:r w:rsidR="007537B5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the problems of the principle of double criminality </w:t>
      </w:r>
      <w:r w:rsidR="007537B5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in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regard to 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the 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various forms of double criminality </w:t>
      </w:r>
      <w:r w:rsidR="007537B5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with 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no uniform application of its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term in judicial cooperation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and thus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collides with the </w:t>
      </w:r>
      <w:r w:rsidR="007537B5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principle of mutual </w:t>
      </w:r>
      <w:r w:rsidR="005C75A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trust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in way</w:t>
      </w:r>
      <w:r w:rsidR="005C75A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that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leads to problems in the internat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ional judicial cooperation. Afterwards, the paper outlines</w:t>
      </w:r>
      <w:r w:rsidR="009F183C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the relation 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of the 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Republic of Croatia towards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the principle of mutual trust with regard to the decision of the Constitutional Court and </w:t>
      </w:r>
      <w:r w:rsidR="00C52DDE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the Supreme Court and concludes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</w:t>
      </w:r>
      <w:r w:rsidR="007C518E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with the final analysis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</w:t>
      </w:r>
      <w:r w:rsidR="007C518E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>of importance of the</w:t>
      </w:r>
      <w:r w:rsidR="00C4528F" w:rsidRPr="005C75AF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GB" w:eastAsia="hr-HR"/>
        </w:rPr>
        <w:t xml:space="preserve"> principle of mutual recognition in transnational judicial cooperation in criminal matters.</w:t>
      </w:r>
    </w:p>
    <w:p w14:paraId="5545A0A1" w14:textId="77777777" w:rsidR="000473C3" w:rsidRPr="00C4528F" w:rsidRDefault="00630C40" w:rsidP="00E906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EA2D16">
        <w:rPr>
          <w:rFonts w:ascii="Times New Roman" w:hAnsi="Times New Roman" w:cs="Times New Roman"/>
          <w:b/>
          <w:sz w:val="24"/>
          <w:szCs w:val="24"/>
        </w:rPr>
        <w:t>Key words: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0473C3">
        <w:rPr>
          <w:color w:val="222222"/>
          <w:lang w:val="en"/>
        </w:rPr>
        <w:t>-</w:t>
      </w:r>
      <w:r w:rsidR="000473C3" w:rsidRPr="000473C3">
        <w:rPr>
          <w:rFonts w:ascii="Times New Roman" w:hAnsi="Times New Roman" w:cs="Times New Roman"/>
          <w:color w:val="222222"/>
          <w:sz w:val="24"/>
          <w:szCs w:val="24"/>
          <w:lang w:val="en"/>
        </w:rPr>
        <w:t>judicial cooperation , mutual trust , mutual recognition , dual criminality</w:t>
      </w:r>
    </w:p>
    <w:sectPr w:rsidR="000473C3" w:rsidRPr="00C452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308"/>
    <w:rsid w:val="000026C8"/>
    <w:rsid w:val="000473C3"/>
    <w:rsid w:val="00077068"/>
    <w:rsid w:val="00147B3B"/>
    <w:rsid w:val="001528A3"/>
    <w:rsid w:val="001A5E7C"/>
    <w:rsid w:val="001F19DE"/>
    <w:rsid w:val="002267DC"/>
    <w:rsid w:val="00353709"/>
    <w:rsid w:val="00503827"/>
    <w:rsid w:val="005402E3"/>
    <w:rsid w:val="005C75AF"/>
    <w:rsid w:val="00630C40"/>
    <w:rsid w:val="007537B5"/>
    <w:rsid w:val="007B11A8"/>
    <w:rsid w:val="007C518E"/>
    <w:rsid w:val="00826B98"/>
    <w:rsid w:val="008A6EC8"/>
    <w:rsid w:val="009F183C"/>
    <w:rsid w:val="00C32398"/>
    <w:rsid w:val="00C4528F"/>
    <w:rsid w:val="00C52DDE"/>
    <w:rsid w:val="00DD18B6"/>
    <w:rsid w:val="00DE5308"/>
    <w:rsid w:val="00E155DB"/>
    <w:rsid w:val="00E90695"/>
    <w:rsid w:val="00EA2D16"/>
    <w:rsid w:val="00F42C48"/>
    <w:rsid w:val="00F6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DFC0A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3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45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r-H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4528F"/>
    <w:rPr>
      <w:rFonts w:ascii="Courier New" w:eastAsia="Times New Roman" w:hAnsi="Courier New" w:cs="Courier New"/>
      <w:sz w:val="20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3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45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r-H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4528F"/>
    <w:rPr>
      <w:rFonts w:ascii="Courier New" w:eastAsia="Times New Roman" w:hAnsi="Courier New" w:cs="Courier New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7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31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1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41668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0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302461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716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681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188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467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3664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0066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6200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1658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9840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3621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2666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0405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156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77684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3404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8296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206</Words>
  <Characters>1232</Characters>
  <Application>Microsoft Macintosh Word</Application>
  <DocSecurity>0</DocSecurity>
  <Lines>18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Bujas</dc:creator>
  <cp:lastModifiedBy>Zbornik PFR</cp:lastModifiedBy>
  <cp:revision>8</cp:revision>
  <dcterms:created xsi:type="dcterms:W3CDTF">2015-12-08T16:49:00Z</dcterms:created>
  <dcterms:modified xsi:type="dcterms:W3CDTF">2016-03-16T16:45:00Z</dcterms:modified>
</cp:coreProperties>
</file>