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D6" w:rsidRDefault="007F41D6"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XXI</w:t>
      </w:r>
      <w:r w:rsidRPr="00C21AF9">
        <w:rPr>
          <w:sz w:val="18"/>
          <w:szCs w:val="18"/>
          <w:bdr w:val="single" w:sz="4" w:space="0" w:color="auto"/>
        </w:rPr>
        <w:t xml:space="preserve">                                    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w:t>
      </w:r>
      <w:smartTag w:uri="urn:schemas-microsoft-com:office:smarttags" w:element="place">
        <w:smartTag w:uri="urn:schemas-microsoft-com:office:smarttags" w:element="country-region">
          <w:r>
            <w:rPr>
              <w:sz w:val="18"/>
              <w:szCs w:val="18"/>
              <w:bdr w:val="single" w:sz="4" w:space="0" w:color="auto"/>
            </w:rPr>
            <w:t>Br.</w:t>
          </w:r>
        </w:smartTag>
      </w:smartTag>
      <w:r>
        <w:rPr>
          <w:sz w:val="18"/>
          <w:szCs w:val="18"/>
          <w:bdr w:val="single" w:sz="4" w:space="0" w:color="auto"/>
        </w:rPr>
        <w:t xml:space="preserve"> 43</w:t>
      </w:r>
    </w:p>
    <w:p w:rsidR="007F41D6" w:rsidRDefault="007F41D6" w:rsidP="00293C99">
      <w:pPr>
        <w:pStyle w:val="NoSpacing"/>
        <w:ind w:left="5760" w:firstLine="0"/>
        <w:jc w:val="right"/>
        <w:rPr>
          <w:b w:val="0"/>
          <w:i/>
        </w:rPr>
      </w:pPr>
      <w:r>
        <w:rPr>
          <w:b w:val="0"/>
          <w:i/>
        </w:rPr>
        <w:t xml:space="preserve">Izvorni znanstveni rad </w:t>
      </w:r>
    </w:p>
    <w:p w:rsidR="007F41D6" w:rsidRDefault="007F41D6" w:rsidP="00293C99">
      <w:pPr>
        <w:pStyle w:val="NoSpacing"/>
        <w:ind w:left="5760" w:firstLine="0"/>
        <w:jc w:val="right"/>
        <w:rPr>
          <w:b w:val="0"/>
          <w:i/>
          <w:lang w:val="en-GB"/>
        </w:rPr>
      </w:pPr>
      <w:r>
        <w:rPr>
          <w:b w:val="0"/>
          <w:i/>
        </w:rPr>
        <w:t>Original scientific paper</w:t>
      </w:r>
    </w:p>
    <w:p w:rsidR="007F41D6" w:rsidRPr="00293C99" w:rsidRDefault="007F41D6" w:rsidP="00BD1833">
      <w:pPr>
        <w:pStyle w:val="Heading1"/>
        <w:shd w:val="clear" w:color="auto" w:fill="FFFFFF"/>
        <w:spacing w:after="84"/>
        <w:jc w:val="right"/>
        <w:textAlignment w:val="baseline"/>
        <w:rPr>
          <w:rFonts w:ascii="Times New Roman" w:hAnsi="Times New Roman"/>
          <w:b w:val="0"/>
        </w:rPr>
      </w:pPr>
      <w:r w:rsidRPr="00293C99">
        <w:rPr>
          <w:rFonts w:ascii="Times New Roman" w:hAnsi="Times New Roman"/>
          <w:i/>
        </w:rPr>
        <w:t>JEL Classification</w:t>
      </w:r>
      <w:r w:rsidRPr="00293C99">
        <w:rPr>
          <w:rFonts w:ascii="Times New Roman" w:hAnsi="Times New Roman"/>
          <w:b w:val="0"/>
        </w:rPr>
        <w:t>: Z</w:t>
      </w:r>
      <w:r w:rsidRPr="00293C99">
        <w:rPr>
          <w:rFonts w:ascii="Times New Roman" w:hAnsi="Times New Roman"/>
          <w:b w:val="0"/>
          <w:i/>
        </w:rPr>
        <w:t>12, Y80</w:t>
      </w:r>
    </w:p>
    <w:p w:rsidR="007F41D6" w:rsidRPr="00A20E1D" w:rsidRDefault="007F41D6" w:rsidP="004334C7">
      <w:pPr>
        <w:pStyle w:val="Title"/>
        <w:rPr>
          <w:rFonts w:ascii="Times New Roman" w:hAnsi="Times New Roman"/>
          <w:b/>
          <w:sz w:val="24"/>
          <w:szCs w:val="24"/>
          <w:lang w:val="en-US"/>
        </w:rPr>
      </w:pPr>
    </w:p>
    <w:p w:rsidR="007F41D6" w:rsidRPr="00293C99" w:rsidRDefault="007F41D6" w:rsidP="004334C7">
      <w:pPr>
        <w:pStyle w:val="Title"/>
        <w:rPr>
          <w:rFonts w:ascii="Times New Roman" w:hAnsi="Times New Roman"/>
          <w:sz w:val="24"/>
          <w:szCs w:val="24"/>
          <w:lang w:val="de-DE"/>
        </w:rPr>
      </w:pPr>
      <w:r w:rsidRPr="00293C99">
        <w:rPr>
          <w:rFonts w:ascii="Times New Roman" w:hAnsi="Times New Roman"/>
          <w:b/>
          <w:sz w:val="24"/>
          <w:szCs w:val="24"/>
          <w:lang w:val="de-DE"/>
        </w:rPr>
        <w:t>Orhan Jašić</w:t>
      </w:r>
      <w:r w:rsidRPr="00293C99">
        <w:rPr>
          <w:rStyle w:val="FootnoteReference"/>
          <w:rFonts w:ascii="Times New Roman" w:hAnsi="Times New Roman"/>
          <w:sz w:val="24"/>
          <w:szCs w:val="24"/>
          <w:lang w:val="de-DE"/>
        </w:rPr>
        <w:footnoteReference w:customMarkFollows="1" w:id="2"/>
        <w:t>*</w:t>
      </w:r>
      <w:bookmarkStart w:id="0" w:name="_Toc462440602"/>
      <w:r w:rsidRPr="00293C99">
        <w:rPr>
          <w:lang w:val="de-DE"/>
        </w:rPr>
        <w:tab/>
      </w:r>
      <w:r w:rsidRPr="00293C99">
        <w:rPr>
          <w:lang w:val="de-DE"/>
        </w:rPr>
        <w:tab/>
      </w:r>
      <w:r w:rsidRPr="00293C99">
        <w:rPr>
          <w:lang w:val="de-DE"/>
        </w:rPr>
        <w:tab/>
      </w:r>
      <w:r w:rsidRPr="00293C99">
        <w:rPr>
          <w:lang w:val="de-DE"/>
        </w:rPr>
        <w:tab/>
      </w:r>
      <w:r w:rsidRPr="00293C99">
        <w:rPr>
          <w:lang w:val="de-DE"/>
        </w:rPr>
        <w:tab/>
      </w:r>
      <w:r w:rsidRPr="00293C99">
        <w:rPr>
          <w:lang w:val="de-DE"/>
        </w:rPr>
        <w:tab/>
      </w:r>
      <w:r w:rsidRPr="00293C99">
        <w:rPr>
          <w:lang w:val="de-DE"/>
        </w:rPr>
        <w:tab/>
      </w:r>
      <w:r w:rsidRPr="00293C99">
        <w:rPr>
          <w:lang w:val="de-DE"/>
        </w:rPr>
        <w:tab/>
      </w:r>
      <w:r w:rsidRPr="00293C99">
        <w:rPr>
          <w:lang w:val="de-DE"/>
        </w:rPr>
        <w:tab/>
      </w:r>
      <w:r w:rsidRPr="00293C99">
        <w:rPr>
          <w:lang w:val="de-DE"/>
        </w:rPr>
        <w:tab/>
      </w:r>
      <w:r w:rsidRPr="00293C99">
        <w:rPr>
          <w:lang w:val="de-DE"/>
        </w:rPr>
        <w:tab/>
      </w:r>
      <w:r w:rsidRPr="00293C99">
        <w:rPr>
          <w:rFonts w:ascii="Times New Roman" w:hAnsi="Times New Roman"/>
          <w:lang w:val="de-DE"/>
        </w:rPr>
        <w:tab/>
      </w:r>
    </w:p>
    <w:p w:rsidR="007F41D6" w:rsidRPr="00293C99" w:rsidRDefault="007F41D6" w:rsidP="004334C7">
      <w:pPr>
        <w:pStyle w:val="IndentedQuote"/>
        <w:jc w:val="center"/>
        <w:rPr>
          <w:b/>
          <w:sz w:val="32"/>
          <w:szCs w:val="32"/>
          <w:lang w:val="de-DE"/>
        </w:rPr>
      </w:pPr>
      <w:r w:rsidRPr="00293C99">
        <w:rPr>
          <w:b/>
          <w:sz w:val="32"/>
          <w:szCs w:val="32"/>
          <w:lang w:val="de-DE"/>
        </w:rPr>
        <w:t>RELIGIOZNOST STUDENTSKE POPULACIJE NA UNIVERZITETU U TUZLI U VREMENU TRANZICIJE</w:t>
      </w:r>
    </w:p>
    <w:p w:rsidR="007F41D6" w:rsidRPr="004334C7" w:rsidRDefault="007F41D6" w:rsidP="004334C7">
      <w:pPr>
        <w:pStyle w:val="IndentedQuote"/>
        <w:jc w:val="center"/>
        <w:rPr>
          <w:b/>
          <w:sz w:val="32"/>
          <w:szCs w:val="32"/>
          <w:lang w:val="en-GB"/>
        </w:rPr>
      </w:pPr>
      <w:r w:rsidRPr="004334C7">
        <w:rPr>
          <w:b/>
          <w:sz w:val="32"/>
          <w:szCs w:val="32"/>
          <w:lang w:val="en-GB"/>
        </w:rPr>
        <w:t xml:space="preserve">THE RELIGIOUSNESS OF STUDENT POPULATION AT THE </w:t>
      </w:r>
      <w:smartTag w:uri="urn:schemas-microsoft-com:office:smarttags" w:element="place">
        <w:smartTag w:uri="urn:schemas-microsoft-com:office:smarttags" w:element="PlaceType">
          <w:r w:rsidRPr="004334C7">
            <w:rPr>
              <w:b/>
              <w:sz w:val="32"/>
              <w:szCs w:val="32"/>
              <w:lang w:val="en-GB"/>
            </w:rPr>
            <w:t>UNIVERSITY</w:t>
          </w:r>
        </w:smartTag>
        <w:r w:rsidRPr="004334C7">
          <w:rPr>
            <w:b/>
            <w:sz w:val="32"/>
            <w:szCs w:val="32"/>
            <w:lang w:val="en-GB"/>
          </w:rPr>
          <w:t xml:space="preserve"> OF </w:t>
        </w:r>
        <w:smartTag w:uri="urn:schemas-microsoft-com:office:smarttags" w:element="PlaceName">
          <w:r w:rsidRPr="004334C7">
            <w:rPr>
              <w:b/>
              <w:sz w:val="32"/>
              <w:szCs w:val="32"/>
              <w:lang w:val="en-GB"/>
            </w:rPr>
            <w:t>TUZLA</w:t>
          </w:r>
        </w:smartTag>
      </w:smartTag>
      <w:r w:rsidRPr="004334C7">
        <w:rPr>
          <w:b/>
          <w:sz w:val="32"/>
          <w:szCs w:val="32"/>
          <w:lang w:val="en-GB"/>
        </w:rPr>
        <w:t xml:space="preserve"> IN THE TIME OF TRANSITION</w:t>
      </w:r>
    </w:p>
    <w:p w:rsidR="007F41D6" w:rsidRPr="004334C7" w:rsidRDefault="007F41D6" w:rsidP="004334C7">
      <w:pPr>
        <w:widowControl w:val="0"/>
        <w:spacing w:line="360" w:lineRule="auto"/>
        <w:jc w:val="center"/>
        <w:rPr>
          <w:b/>
          <w:bCs/>
        </w:rPr>
      </w:pPr>
    </w:p>
    <w:p w:rsidR="007F41D6" w:rsidRDefault="007F41D6" w:rsidP="004334C7">
      <w:pPr>
        <w:rPr>
          <w:b/>
          <w:i/>
        </w:rPr>
      </w:pPr>
      <w:r w:rsidRPr="0083709C">
        <w:rPr>
          <w:b/>
          <w:i/>
        </w:rPr>
        <w:t>S</w:t>
      </w:r>
      <w:r>
        <w:rPr>
          <w:b/>
          <w:i/>
        </w:rPr>
        <w:t>až</w:t>
      </w:r>
      <w:r w:rsidRPr="0083709C">
        <w:rPr>
          <w:b/>
          <w:i/>
        </w:rPr>
        <w:t>etak</w:t>
      </w:r>
      <w:bookmarkEnd w:id="0"/>
    </w:p>
    <w:p w:rsidR="007F41D6" w:rsidRDefault="007F41D6" w:rsidP="004334C7">
      <w:pPr>
        <w:ind w:left="720"/>
        <w:rPr>
          <w:b/>
          <w:i/>
          <w:lang w:val="de-DE"/>
        </w:rPr>
      </w:pPr>
      <w:r>
        <w:t xml:space="preserve">Osnovni cilj ovoga istraživanja bio je identificirati religijski status odnosno religioznost studentske populacije Univerziteta u Tuzli. </w:t>
      </w:r>
      <w:r w:rsidRPr="0051294D">
        <w:rPr>
          <w:lang w:val="de-DE"/>
        </w:rPr>
        <w:t>Istraživanje je provedeno na uzorku od 453 studenta. Za potrebe istraživanja korišten je standardizirani upitnik religioznosti. U upitniku je klasificirano pet dimenzija religioznosti: ideološka, ​​iskustvena, ritualna, intelektualna i moralna. Dobiveni rezultati ukazuju da većina učenika vjeruje u Boga (97.8%), dočim 4.2% učenika prakticira dnevni obred. Razlog za ovakav oblik religioznosti moguće je pronaći u studentskoj percepciji iskustva religije u postmodernome vremenu.</w:t>
      </w:r>
      <w:r w:rsidRPr="004334C7">
        <w:rPr>
          <w:b/>
          <w:i/>
          <w:lang w:val="de-DE"/>
        </w:rPr>
        <w:tab/>
      </w:r>
      <w:r w:rsidRPr="004334C7">
        <w:rPr>
          <w:b/>
          <w:i/>
          <w:lang w:val="de-DE"/>
        </w:rPr>
        <w:tab/>
      </w:r>
    </w:p>
    <w:p w:rsidR="007F41D6" w:rsidRPr="004334C7" w:rsidRDefault="007F41D6" w:rsidP="004334C7">
      <w:pPr>
        <w:ind w:left="720"/>
        <w:rPr>
          <w:b/>
          <w:i/>
        </w:rPr>
      </w:pPr>
      <w:r w:rsidRPr="004334C7">
        <w:rPr>
          <w:b/>
          <w:i/>
          <w:lang w:val="en-US"/>
        </w:rPr>
        <w:t>Ključne riječi</w:t>
      </w:r>
      <w:r w:rsidRPr="004334C7">
        <w:rPr>
          <w:i/>
          <w:lang w:val="en-US"/>
        </w:rPr>
        <w:t xml:space="preserve">: student, religioznost, </w:t>
      </w:r>
      <w:r>
        <w:rPr>
          <w:i/>
          <w:lang w:val="en-US"/>
        </w:rPr>
        <w:t xml:space="preserve">Univerzitet </w:t>
      </w:r>
      <w:r w:rsidRPr="004334C7">
        <w:rPr>
          <w:i/>
          <w:lang w:val="en-US"/>
        </w:rPr>
        <w:t>u Tuzli.</w:t>
      </w:r>
    </w:p>
    <w:p w:rsidR="007F41D6" w:rsidRPr="004334C7" w:rsidRDefault="007F41D6" w:rsidP="00446CA3">
      <w:pPr>
        <w:spacing w:after="120"/>
        <w:ind w:left="720"/>
        <w:rPr>
          <w:iCs/>
          <w:lang w:val="en-US"/>
        </w:rPr>
      </w:pPr>
    </w:p>
    <w:p w:rsidR="007F41D6" w:rsidRPr="00512094" w:rsidRDefault="007F41D6" w:rsidP="00512094">
      <w:pPr>
        <w:pStyle w:val="Heading2"/>
        <w:rPr>
          <w:i/>
        </w:rPr>
      </w:pPr>
      <w:r w:rsidRPr="00512094">
        <w:rPr>
          <w:b/>
          <w:i/>
        </w:rPr>
        <w:t>Abstract</w:t>
      </w:r>
    </w:p>
    <w:p w:rsidR="007F41D6" w:rsidRDefault="007F41D6" w:rsidP="00512094">
      <w:pPr>
        <w:pStyle w:val="Heading2"/>
        <w:ind w:left="720"/>
        <w:rPr>
          <w:i/>
        </w:rPr>
      </w:pPr>
      <w:r w:rsidRPr="00512094">
        <w:rPr>
          <w:i/>
        </w:rPr>
        <w:t xml:space="preserve">The main objective of this research was to identify the religious status, i.e. religiousness, of student population at the </w:t>
      </w:r>
      <w:smartTag w:uri="urn:schemas-microsoft-com:office:smarttags" w:element="PlaceType">
        <w:smartTag w:uri="urn:schemas-microsoft-com:office:smarttags" w:element="place">
          <w:r w:rsidRPr="00512094">
            <w:rPr>
              <w:i/>
            </w:rPr>
            <w:t>University</w:t>
          </w:r>
        </w:smartTag>
        <w:r w:rsidRPr="00512094">
          <w:rPr>
            <w:i/>
          </w:rPr>
          <w:t xml:space="preserve"> of </w:t>
        </w:r>
        <w:smartTag w:uri="urn:schemas-microsoft-com:office:smarttags" w:element="PlaceName">
          <w:r w:rsidRPr="00512094">
            <w:rPr>
              <w:i/>
            </w:rPr>
            <w:t>Tuzla</w:t>
          </w:r>
        </w:smartTag>
      </w:smartTag>
      <w:r w:rsidRPr="00512094">
        <w:rPr>
          <w:i/>
        </w:rPr>
        <w:t xml:space="preserve">. The study was conducted on a sample of 453 students of different study profiles. For the purpose of data collection one standardized questionnaire on religiousness was used. The questionnaire covered five dimensions of religiousness: ideological, experiential, ritualistic, intellectual, and consequential. The results revealed that majority of students (97.8%) believe in God, though only 4.2% practice daily prayers. The reasons for such a situation seem to be students’ perception and experience of religion in the postmodern times. </w:t>
      </w:r>
      <w:r w:rsidRPr="00512094">
        <w:rPr>
          <w:i/>
        </w:rPr>
        <w:tab/>
      </w:r>
      <w:r w:rsidRPr="00512094">
        <w:rPr>
          <w:i/>
        </w:rPr>
        <w:tab/>
      </w:r>
      <w:r w:rsidRPr="00512094">
        <w:rPr>
          <w:i/>
        </w:rPr>
        <w:tab/>
      </w:r>
    </w:p>
    <w:p w:rsidR="007F41D6" w:rsidRPr="00512094" w:rsidRDefault="007F41D6" w:rsidP="00512094">
      <w:pPr>
        <w:pStyle w:val="Heading2"/>
        <w:ind w:left="720"/>
        <w:rPr>
          <w:i/>
        </w:rPr>
      </w:pPr>
      <w:r w:rsidRPr="00512094">
        <w:rPr>
          <w:b/>
          <w:i/>
        </w:rPr>
        <w:t>Key words</w:t>
      </w:r>
      <w:r w:rsidRPr="00512094">
        <w:rPr>
          <w:i/>
        </w:rPr>
        <w:t xml:space="preserve">: student, religiousness, </w:t>
      </w:r>
      <w:smartTag w:uri="urn:schemas-microsoft-com:office:smarttags" w:element="place">
        <w:smartTag w:uri="urn:schemas-microsoft-com:office:smarttags" w:element="PlaceType">
          <w:r w:rsidRPr="00512094">
            <w:rPr>
              <w:i/>
            </w:rPr>
            <w:t>University</w:t>
          </w:r>
        </w:smartTag>
        <w:r w:rsidRPr="00512094">
          <w:rPr>
            <w:i/>
          </w:rPr>
          <w:t xml:space="preserve"> of </w:t>
        </w:r>
        <w:smartTag w:uri="urn:schemas-microsoft-com:office:smarttags" w:element="PlaceName">
          <w:r w:rsidRPr="00512094">
            <w:rPr>
              <w:i/>
            </w:rPr>
            <w:t>Tuzla</w:t>
          </w:r>
        </w:smartTag>
      </w:smartTag>
      <w:r w:rsidRPr="00512094">
        <w:rPr>
          <w:i/>
        </w:rPr>
        <w:t>.</w:t>
      </w:r>
    </w:p>
    <w:p w:rsidR="007F41D6" w:rsidRDefault="007F41D6" w:rsidP="004F3331">
      <w:pPr>
        <w:rPr>
          <w:b/>
          <w:lang w:val="en-US"/>
        </w:rPr>
      </w:pPr>
      <w:r>
        <w:rPr>
          <w:b/>
          <w:lang w:val="en-US"/>
        </w:rPr>
        <w:tab/>
      </w:r>
    </w:p>
    <w:p w:rsidR="007F41D6" w:rsidRDefault="007F41D6" w:rsidP="004F3331">
      <w:pPr>
        <w:rPr>
          <w:b/>
          <w:lang w:val="en-US"/>
        </w:rPr>
      </w:pPr>
      <w:r w:rsidRPr="004F3331">
        <w:rPr>
          <w:b/>
          <w:lang w:val="en-US"/>
        </w:rPr>
        <w:t>UVOD</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7F41D6" w:rsidRPr="009D1E44" w:rsidRDefault="007F41D6" w:rsidP="00512094">
      <w:pPr>
        <w:ind w:firstLine="720"/>
        <w:rPr>
          <w:color w:val="000000"/>
          <w:lang w:val="pl-PL"/>
        </w:rPr>
      </w:pPr>
      <w:r>
        <w:t>Opredijeljenost ka prakticiranju vjerovanja u punom ili djelomičnom njezinom smislu je različita i može se ocijeniti po izvršenju religioznih obveza. Danas se nerijetko u teološkoj i religiološkoj literaturi piše o povratku i oživljenju religije (eng. Resurrection of religion). U postsocijalističkim državama u tranziciji, među koje spada i Bosna i Hercegovina, religija odnosno religioznost postaje vrlo važan čimbenik u javnom diskursu, što je očito iz pisanih i elektroničkih medija.</w:t>
      </w:r>
      <w:r>
        <w:rPr>
          <w:color w:val="000000"/>
        </w:rPr>
        <w:tab/>
      </w:r>
      <w:r>
        <w:rPr>
          <w:color w:val="000000"/>
        </w:rPr>
        <w:tab/>
      </w:r>
      <w:r>
        <w:rPr>
          <w:color w:val="000000"/>
        </w:rPr>
        <w:tab/>
      </w:r>
      <w:r>
        <w:rPr>
          <w:color w:val="000000"/>
        </w:rPr>
        <w:tab/>
      </w:r>
      <w:r>
        <w:rPr>
          <w:color w:val="000000"/>
        </w:rPr>
        <w:tab/>
      </w:r>
      <w:r w:rsidRPr="009D1E44">
        <w:rPr>
          <w:color w:val="000000"/>
          <w:lang w:val="pl-PL"/>
        </w:rPr>
        <w:t>Stoga, kada je riječ o religioznosti vrijedno je istaknuti da se u</w:t>
      </w:r>
      <w:r w:rsidRPr="009D1E44">
        <w:rPr>
          <w:lang w:val="pl-PL"/>
        </w:rPr>
        <w:t xml:space="preserve"> brojnim knjigama mogu pročitati mnoge definicije i eksplikacije pojmova religija i religioznost. Tom prilikom postaje jasno da su oba navedena pojma derivirana iz istoga latinskoga korijena riječi. Naime latinski glagol </w:t>
      </w:r>
      <w:r w:rsidRPr="009D1E44">
        <w:rPr>
          <w:i/>
          <w:lang w:val="pl-PL"/>
        </w:rPr>
        <w:t>religo</w:t>
      </w:r>
      <w:r w:rsidRPr="009D1E44">
        <w:rPr>
          <w:lang w:val="pl-PL"/>
        </w:rPr>
        <w:t xml:space="preserve">, </w:t>
      </w:r>
      <w:r w:rsidRPr="009D1E44">
        <w:rPr>
          <w:i/>
          <w:lang w:val="pl-PL"/>
        </w:rPr>
        <w:t>religere</w:t>
      </w:r>
      <w:r w:rsidRPr="009D1E44">
        <w:rPr>
          <w:lang w:val="pl-PL"/>
        </w:rPr>
        <w:t xml:space="preserve"> znači činiti žrtvu, dok u glagolskoj formi </w:t>
      </w:r>
      <w:r w:rsidRPr="009D1E44">
        <w:rPr>
          <w:i/>
          <w:lang w:val="pl-PL"/>
        </w:rPr>
        <w:t>religari</w:t>
      </w:r>
      <w:r w:rsidRPr="009D1E44">
        <w:rPr>
          <w:lang w:val="pl-PL"/>
        </w:rPr>
        <w:t xml:space="preserve"> može značiti vezivanje za nešto, a najčešće se misli na Boga.</w:t>
      </w:r>
      <w:r w:rsidRPr="009D1E44">
        <w:rPr>
          <w:lang w:val="pl-PL"/>
        </w:rPr>
        <w:tab/>
      </w:r>
      <w:r w:rsidRPr="009D1E44">
        <w:rPr>
          <w:lang w:val="pl-PL"/>
        </w:rPr>
        <w:tab/>
      </w:r>
      <w:r w:rsidRPr="009D1E44">
        <w:rPr>
          <w:lang w:val="pl-PL"/>
        </w:rPr>
        <w:tab/>
        <w:t xml:space="preserve">Jezično motreno, više je nego očito da se religija i religioznost međusobno sveprožimaju, ali i mjestimice razlikuju. Stoga ćemo najčešće sa sociološkoga aspekta kazati da je religija sustav vjerovanja i običaja koji sve svoje pristalice sjedinjuju u istu </w:t>
      </w:r>
      <w:bookmarkStart w:id="1" w:name="_GoBack"/>
      <w:bookmarkEnd w:id="1"/>
      <w:r w:rsidRPr="009D1E44">
        <w:rPr>
          <w:lang w:val="pl-PL"/>
        </w:rPr>
        <w:t>moralnu zajednicu (religijska zajednica).</w:t>
      </w:r>
      <w:r w:rsidRPr="00660E7A">
        <w:rPr>
          <w:rStyle w:val="FootnoteReference"/>
        </w:rPr>
        <w:footnoteReference w:id="3"/>
      </w:r>
      <w:r w:rsidRPr="009D1E44">
        <w:rPr>
          <w:lang w:val="pl-PL"/>
        </w:rPr>
        <w:t xml:space="preserve"> Pored toga, teologija promatra religiju </w:t>
      </w:r>
      <w:r w:rsidRPr="009D1E44">
        <w:rPr>
          <w:rFonts w:eastAsia="BookmanOldStyle"/>
          <w:lang w:val="pl-PL"/>
        </w:rPr>
        <w:t>kao dubinsku dimenziju, iskustvo bezuvjetnog, usmjerenog, usmjerenost duha prema bezuvjetnome.</w:t>
      </w:r>
      <w:r w:rsidRPr="00660E7A">
        <w:rPr>
          <w:rStyle w:val="FootnoteReference"/>
          <w:rFonts w:eastAsia="BookmanOldStyle"/>
        </w:rPr>
        <w:footnoteReference w:id="4"/>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rFonts w:eastAsia="BookmanOldStyle"/>
          <w:lang w:val="pl-PL"/>
        </w:rPr>
        <w:tab/>
      </w:r>
      <w:r w:rsidRPr="009D1E44">
        <w:rPr>
          <w:lang w:val="pl-PL"/>
        </w:rPr>
        <w:t>S druge strane, pojam religioznost koristi se da bi se njime označilo u užem smislu razumijevanje emocionalnog odnosa spram Boga i religije. Dakle, putem religioznosti se otkriva dublja, intimnija povezanost koju pojedinac uspostavlja osobno s Bogom, odnosno svojom religijom.</w:t>
      </w:r>
      <w:r w:rsidRPr="00660E7A">
        <w:rPr>
          <w:rStyle w:val="FootnoteReference"/>
        </w:rPr>
        <w:footnoteReference w:id="5"/>
      </w:r>
      <w:r w:rsidRPr="009D1E44">
        <w:rPr>
          <w:lang w:val="pl-PL"/>
        </w:rPr>
        <w:t xml:space="preserve"> Osim toga, religioznost se može definirati i kao svjetonazor, skup unutarnjih stavova te oblik djelovanja koji u sebi sadrži komponentu svetog.</w:t>
      </w:r>
      <w:r w:rsidRPr="00660E7A">
        <w:rPr>
          <w:rStyle w:val="FootnoteReference"/>
        </w:rPr>
        <w:footnoteReference w:id="6"/>
      </w:r>
      <w:r w:rsidRPr="009D1E44">
        <w:rPr>
          <w:lang w:val="pl-PL"/>
        </w:rPr>
        <w:t xml:space="preserve"> Fenomen religioznosti nije jednodimenzionalan zbog čega su religiolozi poput Glocka i Starka načinili klasifikaciju pet dimenzija religioznosti a to su:</w:t>
      </w:r>
      <w:r w:rsidRPr="009D1E44">
        <w:rPr>
          <w:color w:val="000000"/>
          <w:lang w:val="pl-PL"/>
        </w:rPr>
        <w:t xml:space="preserve"> ideologijska, iskustvena, ritualna, intelektualna i posljedična dimenzija religioznosti.</w:t>
      </w:r>
      <w:r>
        <w:rPr>
          <w:rStyle w:val="FootnoteReference"/>
          <w:color w:val="000000"/>
        </w:rPr>
        <w:footnoteReference w:id="7"/>
      </w:r>
      <w:r w:rsidRPr="009D1E44">
        <w:rPr>
          <w:lang w:val="pl-PL"/>
        </w:rPr>
        <w:t>Prva ili ideologijska dimenzija religioznosti</w:t>
      </w:r>
      <w:r>
        <w:rPr>
          <w:rStyle w:val="FootnoteReference"/>
        </w:rPr>
        <w:footnoteReference w:id="8"/>
      </w:r>
      <w:r w:rsidRPr="009D1E44">
        <w:rPr>
          <w:lang w:val="pl-PL"/>
        </w:rPr>
        <w:t xml:space="preserve"> odnosi se na vjerovanje </w:t>
      </w:r>
      <w:r w:rsidRPr="009D1E44">
        <w:rPr>
          <w:i/>
          <w:lang w:val="pl-PL"/>
        </w:rPr>
        <w:t>hommo religiosusa</w:t>
      </w:r>
      <w:r w:rsidRPr="009D1E44">
        <w:rPr>
          <w:lang w:val="pl-PL"/>
        </w:rPr>
        <w:t>. Sama struktura vjerovanja može se razlikovati s obzirom na tip religije, dok i unutar iste religijske tradicije mogu biti zastupljeni različiti pristupi vjerovanju.</w:t>
      </w:r>
      <w:r>
        <w:rPr>
          <w:rStyle w:val="FootnoteReference"/>
        </w:rPr>
        <w:footnoteReference w:id="9"/>
      </w:r>
      <w:r w:rsidRPr="009D1E44">
        <w:rPr>
          <w:lang w:val="pl-PL"/>
        </w:rPr>
        <w:t xml:space="preserve"> Druga dimenzija, kao što je prethodno kazano, jest iskustvena budući da u njoj religiozna osoba doživljava različite osjećaje povezane s religioznim iskustvom u rasponu od poniznosti do radosti te od osjećaja smirenosti i spokoja do osjećaja jedinstva s nadnaravnim. Zatim slijedi ritualna ili obredna dimenzija, a ona se odnosi na specifične prakse poput odlaska u bogomolju, prakticiranje posta, različite molitve, hodočašća i slično. Četvrta dimenzija je intelektualna </w:t>
      </w:r>
      <w:r w:rsidRPr="009D1E44">
        <w:rPr>
          <w:iCs/>
          <w:lang w:val="pl-PL"/>
        </w:rPr>
        <w:t>te se na osnovu nje ukazuje koliko je</w:t>
      </w:r>
      <w:r w:rsidRPr="009D1E44">
        <w:rPr>
          <w:lang w:val="pl-PL"/>
        </w:rPr>
        <w:t xml:space="preserve"> zapravo religiozna osoba upoznata s načelima i učenjima svoje religijske tradicije.</w:t>
      </w:r>
      <w:r>
        <w:rPr>
          <w:rStyle w:val="FootnoteReference"/>
        </w:rPr>
        <w:footnoteReference w:id="10"/>
      </w:r>
      <w:r w:rsidRPr="009D1E44">
        <w:rPr>
          <w:lang w:val="pl-PL"/>
        </w:rPr>
        <w:t xml:space="preserve"> Peta dimenzija religioznosti se naziva posljedična ili moralna, au njoj je riječ o religioznim dozvolama i zabranama, te sukladno tome religiozni moral predstavlja suštinu ove dimenzije. </w:t>
      </w:r>
      <w:r w:rsidRPr="009D1E44">
        <w:rPr>
          <w:lang w:val="pl-PL"/>
        </w:rPr>
        <w:tab/>
      </w:r>
      <w:r w:rsidRPr="009D1E44">
        <w:rPr>
          <w:lang w:val="pl-PL"/>
        </w:rPr>
        <w:tab/>
      </w:r>
      <w:r w:rsidRPr="009D1E44">
        <w:rPr>
          <w:lang w:val="pl-PL"/>
        </w:rPr>
        <w:tab/>
      </w:r>
      <w:r w:rsidRPr="009D1E44">
        <w:rPr>
          <w:lang w:val="pl-PL"/>
        </w:rPr>
        <w:tab/>
      </w:r>
      <w:r w:rsidRPr="009D1E44">
        <w:rPr>
          <w:lang w:val="pl-PL"/>
        </w:rPr>
        <w:tab/>
        <w:t xml:space="preserve">Upravo smo kroz ovih pet dimenzija religioznosti, ili na bosanskome jeziku kazano pobožnosti, razviđali i religioznost studentske populacije Univerziteta u Tuzli u današnjemu tranzicijskome vremenu a s ciljem otkrivanja </w:t>
      </w:r>
      <w:r w:rsidRPr="009D1E44">
        <w:rPr>
          <w:color w:val="000000"/>
          <w:lang w:val="pl-PL"/>
        </w:rPr>
        <w:t xml:space="preserve">kako pojedinčeva, studentska uvjerenost o postojanju nadnaravnog utječe na individualni, moralni i društveni aspekt njegova života. </w:t>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t xml:space="preserve">Sukladno tome namjera ovoga rada bila je detektirati religiozno stanje među studentskom populacijom, budući da je ova mlada populacija od egzistencijalnog značaja za razvoj društva kako na mikro tako i na makro razini. Zbog toga smo pokušali ovim istraživanjem uočiti da li je među navedenom skupinom prisutna kriza religioznosti, ili je pak primjetan povratak religije. Zato nam je primarni cilj bio pokušati utvrditi da li su studenti uopće religiozni ili nisu u današnjem vremenu tranzicje, te na koji način određeni izvanjski faktori utječu na pobožnost mladoga čovjeka.  </w:t>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t>Također smo težili analizirati fenomen religioznosti studentske populacije kroz različite dimenzije, kako bismo na osnovu dobivenih podataka, pokušali utvrditi o kojoj vrsti religioznosti je riječ. To jest, da li je zastupljena tradicionalna religioznost, ili se pak može govoriti o reduciranoj religioznosti. Posebno smo tom prilikom naglasak stavili na izvanjske utjecaje na religioznost, koji su se pojavili s tranzicijom iz socijalističkog u kapitalistički državno-ekonomski sistem.</w:t>
      </w:r>
      <w:bookmarkStart w:id="2" w:name="_Toc319159183"/>
      <w:r w:rsidRPr="009D1E44">
        <w:rPr>
          <w:color w:val="000000"/>
          <w:lang w:val="pl-PL"/>
        </w:rPr>
        <w:tab/>
      </w:r>
      <w:r w:rsidRPr="009D1E44">
        <w:rPr>
          <w:color w:val="000000"/>
          <w:lang w:val="pl-PL"/>
        </w:rPr>
        <w:tab/>
      </w:r>
      <w:r w:rsidRPr="009D1E44">
        <w:rPr>
          <w:color w:val="000000"/>
          <w:lang w:val="pl-PL"/>
        </w:rPr>
        <w:tab/>
      </w:r>
      <w:r w:rsidRPr="009D1E44">
        <w:rPr>
          <w:color w:val="000000"/>
          <w:lang w:val="pl-PL"/>
        </w:rPr>
        <w:tab/>
      </w:r>
    </w:p>
    <w:p w:rsidR="007F41D6" w:rsidRPr="009D1E44" w:rsidRDefault="007F41D6" w:rsidP="008A7B01">
      <w:pPr>
        <w:rPr>
          <w:color w:val="000000"/>
          <w:lang w:val="pl-PL"/>
        </w:rPr>
      </w:pPr>
      <w:r w:rsidRPr="009D1E44">
        <w:rPr>
          <w:b/>
          <w:color w:val="000000"/>
          <w:lang w:val="pl-PL"/>
        </w:rPr>
        <w:t>METODOLOGIJA</w:t>
      </w:r>
      <w:bookmarkStart w:id="3" w:name="_Toc319159162"/>
    </w:p>
    <w:p w:rsidR="007F41D6" w:rsidRPr="00422CCA" w:rsidRDefault="007F41D6" w:rsidP="008A7B01">
      <w:pPr>
        <w:ind w:firstLine="720"/>
        <w:rPr>
          <w:rFonts w:eastAsia="MS Mincho"/>
          <w:lang w:val="de-DE" w:eastAsia="ja-JP"/>
        </w:rPr>
      </w:pPr>
      <w:r w:rsidRPr="009D1E44">
        <w:rPr>
          <w:lang w:val="pl-PL"/>
        </w:rPr>
        <w:t xml:space="preserve">U ovom istraživanju ispitivana je religioznost studenata koja se manifestira kroz vjerovanje, religiozno iskustvo, obredoslovlje, potom posljedičnu i intelektualnu dimenziju religioznosti. </w:t>
      </w:r>
      <w:bookmarkEnd w:id="3"/>
      <w:r w:rsidRPr="009D1E44">
        <w:rPr>
          <w:lang w:val="pl-PL"/>
        </w:rPr>
        <w:t>Za prikupljanje podataka korišten je upitnik religioznosti te su ispitanici imali priliku zaokruživati odgovore koji se mogu razvrstati u pet dimenzija religioznosti, a to su:</w:t>
      </w:r>
      <w:r w:rsidRPr="009D1E44">
        <w:rPr>
          <w:lang w:val="pl-PL"/>
        </w:rPr>
        <w:tab/>
        <w:t>(1)Ideologijska dimenzija religioznosti, (2) Iskustvena dimenzija religioznosti, (3)Ritualna dimenzija religioznosti,(4) Intelektualna dimenzija religioznosti, (5) Posljedična dimenzija religioznosti.</w:t>
      </w:r>
      <w:r w:rsidRPr="009D1E44">
        <w:rPr>
          <w:lang w:val="pl-PL"/>
        </w:rPr>
        <w:tab/>
      </w:r>
      <w:r w:rsidRPr="009D1E44">
        <w:rPr>
          <w:lang w:val="pl-PL"/>
        </w:rPr>
        <w:tab/>
      </w:r>
      <w:r w:rsidRPr="009D1E44">
        <w:rPr>
          <w:lang w:val="pl-PL"/>
        </w:rPr>
        <w:tab/>
      </w:r>
      <w:r w:rsidRPr="009D1E44">
        <w:rPr>
          <w:lang w:val="pl-PL"/>
        </w:rPr>
        <w:tab/>
        <w:t xml:space="preserve">Metodološka osnova za sastavljanje ovog upitnika bazirana je na teoretskom objašnjenju religioznosti. U upitniku su dominantno korišteni metodološki pristup i pitanja iz </w:t>
      </w:r>
      <w:r w:rsidRPr="009D1E44">
        <w:rPr>
          <w:iCs/>
          <w:lang w:val="pl-PL"/>
        </w:rPr>
        <w:t>Religionsmonitor 2008</w:t>
      </w:r>
      <w:r w:rsidRPr="009467BC">
        <w:rPr>
          <w:rStyle w:val="FootnoteReference"/>
          <w:b/>
          <w:i/>
          <w:iCs/>
          <w:color w:val="000000"/>
        </w:rPr>
        <w:footnoteReference w:id="11"/>
      </w:r>
      <w:r w:rsidRPr="009D1E44">
        <w:rPr>
          <w:lang w:val="pl-PL"/>
        </w:rPr>
        <w:t xml:space="preserve">, kao i Glockova i Starkova klasifikacija religioznosti, koja je bila temeljna i za upitnik iz Religionsmonitor 2008, tako da je ovaj upitnik za ispitivanje religioznog statusa svojevrsna </w:t>
      </w:r>
      <w:r w:rsidRPr="009D1E44">
        <w:rPr>
          <w:iCs/>
          <w:lang w:val="pl-PL"/>
        </w:rPr>
        <w:t xml:space="preserve">adaptirana i modificirana verzija za Federaciju BiH. </w:t>
      </w:r>
      <w:r w:rsidRPr="009D1E44">
        <w:rPr>
          <w:lang w:val="pl-PL"/>
        </w:rPr>
        <w:t xml:space="preserve">Tiskano je i randomizirano podijeljeno 600 upitnika. Od ukupnog broja upitnika validno je popunjeno 526 </w:t>
      </w:r>
      <w:r w:rsidRPr="009467BC">
        <w:rPr>
          <w:lang w:val="bs-Latn-BA"/>
        </w:rPr>
        <w:t>što znači da je stopa odaziva bila prilično visoka i iznosila 87,67%</w:t>
      </w:r>
      <w:r w:rsidRPr="009D1E44">
        <w:rPr>
          <w:lang w:val="pl-PL"/>
        </w:rPr>
        <w:t xml:space="preserve">.  </w:t>
      </w:r>
      <w:r w:rsidRPr="009D1E44">
        <w:rPr>
          <w:lang w:val="pl-PL"/>
        </w:rPr>
        <w:tab/>
      </w:r>
      <w:r w:rsidRPr="009D1E44">
        <w:rPr>
          <w:lang w:val="pl-PL"/>
        </w:rPr>
        <w:tab/>
      </w:r>
      <w:r w:rsidRPr="009D1E44">
        <w:rPr>
          <w:lang w:val="pl-PL"/>
        </w:rPr>
        <w:tab/>
      </w:r>
      <w:r w:rsidRPr="009D1E44">
        <w:rPr>
          <w:lang w:val="pl-PL"/>
        </w:rPr>
        <w:tab/>
      </w:r>
      <w:r w:rsidRPr="009D1E44">
        <w:rPr>
          <w:lang w:val="pl-PL"/>
        </w:rPr>
        <w:tab/>
      </w:r>
      <w:r w:rsidRPr="009D1E44">
        <w:rPr>
          <w:lang w:val="pl-PL"/>
        </w:rPr>
        <w:tab/>
      </w:r>
      <w:r w:rsidRPr="009D1E44">
        <w:rPr>
          <w:lang w:val="pl-PL"/>
        </w:rPr>
        <w:tab/>
      </w:r>
      <w:r w:rsidRPr="009D1E44">
        <w:rPr>
          <w:lang w:val="pl-PL"/>
        </w:rPr>
        <w:tab/>
      </w:r>
      <w:r w:rsidRPr="009D1E44">
        <w:rPr>
          <w:lang w:val="pl-PL"/>
        </w:rPr>
        <w:tab/>
      </w:r>
      <w:r w:rsidRPr="009D1E44">
        <w:rPr>
          <w:lang w:val="pl-PL"/>
        </w:rPr>
        <w:tab/>
      </w:r>
      <w:r w:rsidRPr="009D1E44">
        <w:rPr>
          <w:lang w:val="pl-PL"/>
        </w:rPr>
        <w:tab/>
      </w:r>
      <w:r w:rsidRPr="009D1E44">
        <w:rPr>
          <w:rFonts w:eastAsia="MS Mincho"/>
          <w:lang w:val="pl-PL" w:eastAsia="ja-JP"/>
        </w:rPr>
        <w:t xml:space="preserve">Ciljna skupina u istraživanju bili su studenti i studentice Univerziteta u Tuzli. Ispitanici koji su uzeli učešće u istraživanju dolazili su s različitih studijskih profila a najviše ispitanika bilo je s Medicinskog, Filozofskog, Pravnog i Ekonomskog fakulteta. Detaljni podaci o broju studenata prema vrsti studija prikazani su u Tabeli 1. </w:t>
      </w:r>
      <w:r w:rsidRPr="00422CCA">
        <w:rPr>
          <w:lang w:val="de-DE"/>
        </w:rPr>
        <w:t>Od ukupnog broja ispitanika, 59% su bile žene a 41% muškarci</w:t>
      </w:r>
      <w:r w:rsidRPr="00422CCA">
        <w:rPr>
          <w:rFonts w:eastAsia="MS Mincho"/>
          <w:lang w:val="de-DE" w:eastAsia="ja-JP"/>
        </w:rPr>
        <w:t xml:space="preserve">. </w:t>
      </w:r>
    </w:p>
    <w:p w:rsidR="007F41D6" w:rsidRDefault="007F41D6" w:rsidP="009467BC">
      <w:pPr>
        <w:pStyle w:val="Title"/>
        <w:rPr>
          <w:rFonts w:ascii="Times New Roman" w:hAnsi="Times New Roman"/>
          <w:i/>
          <w:sz w:val="22"/>
          <w:szCs w:val="22"/>
          <w:lang w:val="de-DE"/>
        </w:rPr>
      </w:pPr>
    </w:p>
    <w:p w:rsidR="007F41D6" w:rsidRPr="009467BC" w:rsidRDefault="007F41D6" w:rsidP="009467BC">
      <w:pPr>
        <w:pStyle w:val="Title"/>
        <w:rPr>
          <w:rFonts w:ascii="Times New Roman" w:eastAsia="MS Mincho" w:hAnsi="Times New Roman"/>
          <w:i/>
          <w:color w:val="000000"/>
          <w:sz w:val="22"/>
          <w:szCs w:val="22"/>
          <w:lang w:val="de-DE" w:eastAsia="ja-JP"/>
        </w:rPr>
      </w:pPr>
      <w:r w:rsidRPr="009467BC">
        <w:rPr>
          <w:rFonts w:ascii="Times New Roman" w:hAnsi="Times New Roman"/>
          <w:i/>
          <w:sz w:val="22"/>
          <w:szCs w:val="22"/>
          <w:lang w:val="de-DE"/>
        </w:rPr>
        <w:t>Tabela 1. Struktura studenata prema studijskom profilu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5"/>
        <w:gridCol w:w="2215"/>
        <w:gridCol w:w="2216"/>
        <w:gridCol w:w="1472"/>
      </w:tblGrid>
      <w:tr w:rsidR="007F41D6" w:rsidRPr="0068057A" w:rsidTr="0068057A">
        <w:tc>
          <w:tcPr>
            <w:tcW w:w="6646" w:type="dxa"/>
            <w:gridSpan w:val="3"/>
            <w:shd w:val="clear" w:color="auto" w:fill="C6D9F1"/>
          </w:tcPr>
          <w:p w:rsidR="007F41D6" w:rsidRPr="0068057A" w:rsidRDefault="007F41D6" w:rsidP="009467BC">
            <w:pPr>
              <w:pStyle w:val="Title"/>
              <w:rPr>
                <w:rFonts w:ascii="Times New Roman" w:hAnsi="Times New Roman"/>
                <w:b/>
                <w:sz w:val="22"/>
                <w:szCs w:val="22"/>
                <w:lang w:val="en-US" w:eastAsia="ja-JP"/>
              </w:rPr>
            </w:pPr>
            <w:r w:rsidRPr="0068057A">
              <w:rPr>
                <w:rFonts w:ascii="Times New Roman" w:hAnsi="Times New Roman"/>
                <w:b/>
                <w:sz w:val="22"/>
                <w:szCs w:val="22"/>
                <w:lang w:val="en-US" w:eastAsia="ja-JP"/>
              </w:rPr>
              <w:t>Ukupno student</w:t>
            </w:r>
          </w:p>
        </w:tc>
        <w:tc>
          <w:tcPr>
            <w:tcW w:w="1472" w:type="dxa"/>
            <w:shd w:val="clear" w:color="auto" w:fill="C6D9F1"/>
          </w:tcPr>
          <w:p w:rsidR="007F41D6" w:rsidRPr="0068057A" w:rsidRDefault="007F41D6" w:rsidP="009467BC">
            <w:pPr>
              <w:pStyle w:val="Title"/>
              <w:rPr>
                <w:rFonts w:ascii="Times New Roman" w:hAnsi="Times New Roman"/>
                <w:b/>
                <w:sz w:val="22"/>
                <w:szCs w:val="22"/>
                <w:lang w:val="en-US" w:eastAsia="ja-JP"/>
              </w:rPr>
            </w:pPr>
            <w:r w:rsidRPr="0068057A">
              <w:rPr>
                <w:rFonts w:ascii="Times New Roman" w:hAnsi="Times New Roman"/>
                <w:b/>
                <w:sz w:val="22"/>
                <w:szCs w:val="22"/>
                <w:lang w:val="en-US" w:eastAsia="ja-JP"/>
              </w:rPr>
              <w:t>Ukupno</w:t>
            </w:r>
          </w:p>
        </w:tc>
      </w:tr>
      <w:tr w:rsidR="007F41D6" w:rsidRPr="0068057A" w:rsidTr="0068057A">
        <w:tc>
          <w:tcPr>
            <w:tcW w:w="2215" w:type="dxa"/>
            <w:vMerge w:val="restart"/>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Fakultet</w:t>
            </w: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 xml:space="preserve">Tehnološki </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56</w:t>
            </w:r>
          </w:p>
        </w:tc>
      </w:tr>
      <w:tr w:rsidR="007F41D6" w:rsidRPr="0068057A" w:rsidTr="0068057A">
        <w:tc>
          <w:tcPr>
            <w:tcW w:w="2215" w:type="dxa"/>
            <w:vMerge/>
          </w:tcPr>
          <w:p w:rsidR="007F41D6" w:rsidRPr="0068057A" w:rsidRDefault="007F41D6" w:rsidP="009467BC">
            <w:pPr>
              <w:pStyle w:val="Title"/>
              <w:rPr>
                <w:rFonts w:ascii="Times New Roman" w:hAnsi="Times New Roman"/>
                <w:sz w:val="20"/>
                <w:szCs w:val="20"/>
                <w:lang w:val="en-US" w:eastAsia="ja-JP"/>
              </w:rPr>
            </w:pP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 xml:space="preserve">Tehnički </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25</w:t>
            </w:r>
          </w:p>
        </w:tc>
      </w:tr>
      <w:tr w:rsidR="007F41D6" w:rsidRPr="0068057A" w:rsidTr="0068057A">
        <w:tc>
          <w:tcPr>
            <w:tcW w:w="2215" w:type="dxa"/>
            <w:vMerge/>
          </w:tcPr>
          <w:p w:rsidR="007F41D6" w:rsidRPr="0068057A" w:rsidRDefault="007F41D6" w:rsidP="009467BC">
            <w:pPr>
              <w:pStyle w:val="Title"/>
              <w:rPr>
                <w:rFonts w:ascii="Times New Roman" w:hAnsi="Times New Roman"/>
                <w:sz w:val="20"/>
                <w:szCs w:val="20"/>
                <w:lang w:val="en-US" w:eastAsia="ja-JP"/>
              </w:rPr>
            </w:pP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 xml:space="preserve">Pravni </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96</w:t>
            </w:r>
          </w:p>
        </w:tc>
      </w:tr>
      <w:tr w:rsidR="007F41D6" w:rsidRPr="0068057A" w:rsidTr="0068057A">
        <w:tc>
          <w:tcPr>
            <w:tcW w:w="2215" w:type="dxa"/>
            <w:vMerge/>
          </w:tcPr>
          <w:p w:rsidR="007F41D6" w:rsidRPr="0068057A" w:rsidRDefault="007F41D6" w:rsidP="009467BC">
            <w:pPr>
              <w:pStyle w:val="Title"/>
              <w:rPr>
                <w:rFonts w:ascii="Times New Roman" w:hAnsi="Times New Roman"/>
                <w:sz w:val="20"/>
                <w:szCs w:val="20"/>
                <w:lang w:val="en-US" w:eastAsia="ja-JP"/>
              </w:rPr>
            </w:pP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 xml:space="preserve">Medicinski </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113</w:t>
            </w:r>
          </w:p>
        </w:tc>
      </w:tr>
      <w:tr w:rsidR="007F41D6" w:rsidRPr="0068057A" w:rsidTr="0068057A">
        <w:tc>
          <w:tcPr>
            <w:tcW w:w="2215" w:type="dxa"/>
            <w:vMerge/>
          </w:tcPr>
          <w:p w:rsidR="007F41D6" w:rsidRPr="0068057A" w:rsidRDefault="007F41D6" w:rsidP="009467BC">
            <w:pPr>
              <w:pStyle w:val="Title"/>
              <w:rPr>
                <w:rFonts w:ascii="Times New Roman" w:hAnsi="Times New Roman"/>
                <w:sz w:val="20"/>
                <w:szCs w:val="20"/>
                <w:lang w:val="en-US" w:eastAsia="ja-JP"/>
              </w:rPr>
            </w:pP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ETOS</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39</w:t>
            </w:r>
          </w:p>
        </w:tc>
      </w:tr>
      <w:tr w:rsidR="007F41D6" w:rsidRPr="0068057A" w:rsidTr="0068057A">
        <w:tc>
          <w:tcPr>
            <w:tcW w:w="2215" w:type="dxa"/>
            <w:vMerge/>
          </w:tcPr>
          <w:p w:rsidR="007F41D6" w:rsidRPr="0068057A" w:rsidRDefault="007F41D6" w:rsidP="009467BC">
            <w:pPr>
              <w:pStyle w:val="Title"/>
              <w:rPr>
                <w:rFonts w:ascii="Times New Roman" w:hAnsi="Times New Roman"/>
                <w:sz w:val="20"/>
                <w:szCs w:val="20"/>
                <w:lang w:val="en-US" w:eastAsia="ja-JP"/>
              </w:rPr>
            </w:pP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Filozofski</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102</w:t>
            </w:r>
          </w:p>
        </w:tc>
      </w:tr>
      <w:tr w:rsidR="007F41D6" w:rsidRPr="0068057A" w:rsidTr="0068057A">
        <w:tc>
          <w:tcPr>
            <w:tcW w:w="2215" w:type="dxa"/>
            <w:vMerge/>
          </w:tcPr>
          <w:p w:rsidR="007F41D6" w:rsidRPr="0068057A" w:rsidRDefault="007F41D6" w:rsidP="009467BC">
            <w:pPr>
              <w:pStyle w:val="Title"/>
              <w:rPr>
                <w:rFonts w:ascii="Times New Roman" w:hAnsi="Times New Roman"/>
                <w:sz w:val="20"/>
                <w:szCs w:val="20"/>
                <w:lang w:val="en-US" w:eastAsia="ja-JP"/>
              </w:rPr>
            </w:pP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Farmacija</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12</w:t>
            </w:r>
          </w:p>
        </w:tc>
      </w:tr>
      <w:tr w:rsidR="007F41D6" w:rsidRPr="0068057A" w:rsidTr="0068057A">
        <w:tc>
          <w:tcPr>
            <w:tcW w:w="2215" w:type="dxa"/>
            <w:vMerge/>
          </w:tcPr>
          <w:p w:rsidR="007F41D6" w:rsidRPr="0068057A" w:rsidRDefault="007F41D6" w:rsidP="009467BC">
            <w:pPr>
              <w:pStyle w:val="Title"/>
              <w:rPr>
                <w:rFonts w:ascii="Times New Roman" w:hAnsi="Times New Roman"/>
                <w:sz w:val="20"/>
                <w:szCs w:val="20"/>
                <w:lang w:val="en-US" w:eastAsia="ja-JP"/>
              </w:rPr>
            </w:pPr>
          </w:p>
        </w:tc>
        <w:tc>
          <w:tcPr>
            <w:tcW w:w="2215"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 xml:space="preserve">Ekonomski </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83</w:t>
            </w:r>
          </w:p>
        </w:tc>
      </w:tr>
      <w:tr w:rsidR="007F41D6" w:rsidRPr="0068057A" w:rsidTr="0068057A">
        <w:tc>
          <w:tcPr>
            <w:tcW w:w="4430" w:type="dxa"/>
            <w:gridSpan w:val="2"/>
            <w:vMerge w:val="restart"/>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Svega</w:t>
            </w:r>
          </w:p>
        </w:tc>
        <w:tc>
          <w:tcPr>
            <w:tcW w:w="2216" w:type="dxa"/>
          </w:tcPr>
          <w:p w:rsidR="007F41D6" w:rsidRPr="0068057A" w:rsidRDefault="007F41D6" w:rsidP="009467BC">
            <w:pPr>
              <w:pStyle w:val="Title"/>
              <w:rPr>
                <w:rFonts w:ascii="Times New Roman" w:hAnsi="Times New Roman"/>
                <w:sz w:val="20"/>
                <w:szCs w:val="20"/>
              </w:rPr>
            </w:pPr>
            <w:r w:rsidRPr="0068057A">
              <w:rPr>
                <w:rFonts w:ascii="Times New Roman" w:hAnsi="Times New Roman"/>
                <w:sz w:val="20"/>
                <w:szCs w:val="20"/>
              </w:rPr>
              <w:t>Broj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526</w:t>
            </w:r>
          </w:p>
        </w:tc>
      </w:tr>
      <w:tr w:rsidR="007F41D6" w:rsidRPr="0068057A" w:rsidTr="0068057A">
        <w:tc>
          <w:tcPr>
            <w:tcW w:w="4430" w:type="dxa"/>
            <w:gridSpan w:val="2"/>
            <w:vMerge/>
          </w:tcPr>
          <w:p w:rsidR="007F41D6" w:rsidRPr="0068057A" w:rsidRDefault="007F41D6" w:rsidP="009467BC">
            <w:pPr>
              <w:pStyle w:val="Title"/>
              <w:rPr>
                <w:rFonts w:ascii="Times New Roman" w:hAnsi="Times New Roman"/>
                <w:sz w:val="20"/>
                <w:szCs w:val="20"/>
                <w:lang w:val="en-US" w:eastAsia="ja-JP"/>
              </w:rPr>
            </w:pPr>
          </w:p>
        </w:tc>
        <w:tc>
          <w:tcPr>
            <w:tcW w:w="2216"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sz w:val="20"/>
                <w:szCs w:val="20"/>
                <w:lang w:val="en-US" w:eastAsia="ja-JP"/>
              </w:rPr>
              <w:t>Postotak ispitanika</w:t>
            </w:r>
          </w:p>
        </w:tc>
        <w:tc>
          <w:tcPr>
            <w:tcW w:w="1472" w:type="dxa"/>
          </w:tcPr>
          <w:p w:rsidR="007F41D6" w:rsidRPr="0068057A" w:rsidRDefault="007F41D6" w:rsidP="009467BC">
            <w:pPr>
              <w:pStyle w:val="Title"/>
              <w:rPr>
                <w:rFonts w:ascii="Times New Roman" w:hAnsi="Times New Roman"/>
                <w:sz w:val="20"/>
                <w:szCs w:val="20"/>
                <w:lang w:val="en-US" w:eastAsia="ja-JP"/>
              </w:rPr>
            </w:pPr>
            <w:r w:rsidRPr="0068057A">
              <w:rPr>
                <w:rFonts w:ascii="Times New Roman" w:hAnsi="Times New Roman"/>
                <w:bCs/>
                <w:sz w:val="20"/>
                <w:szCs w:val="20"/>
              </w:rPr>
              <w:t>100.0%</w:t>
            </w:r>
          </w:p>
        </w:tc>
      </w:tr>
    </w:tbl>
    <w:p w:rsidR="007F41D6" w:rsidRDefault="007F41D6" w:rsidP="009467BC">
      <w:pPr>
        <w:pStyle w:val="Title"/>
        <w:rPr>
          <w:rFonts w:ascii="Times New Roman" w:hAnsi="Times New Roman"/>
          <w:i/>
          <w:sz w:val="20"/>
          <w:szCs w:val="20"/>
        </w:rPr>
      </w:pPr>
      <w:r w:rsidRPr="009467BC">
        <w:rPr>
          <w:rFonts w:ascii="Times New Roman" w:hAnsi="Times New Roman"/>
          <w:i/>
          <w:sz w:val="20"/>
          <w:szCs w:val="20"/>
        </w:rPr>
        <w:t>Izvor: autor</w:t>
      </w:r>
    </w:p>
    <w:p w:rsidR="007F41D6" w:rsidRDefault="007F41D6" w:rsidP="009467BC">
      <w:pPr>
        <w:pStyle w:val="Title"/>
        <w:rPr>
          <w:rFonts w:ascii="Times New Roman" w:eastAsia="MS Mincho" w:hAnsi="Times New Roman"/>
          <w:color w:val="000000"/>
          <w:sz w:val="24"/>
          <w:szCs w:val="24"/>
          <w:lang w:eastAsia="ja-JP"/>
        </w:rPr>
      </w:pPr>
    </w:p>
    <w:p w:rsidR="007F41D6" w:rsidRPr="009D1E44" w:rsidRDefault="007F41D6" w:rsidP="008A7B01">
      <w:pPr>
        <w:pStyle w:val="Title"/>
        <w:ind w:firstLine="720"/>
        <w:rPr>
          <w:rFonts w:ascii="Times New Roman" w:eastAsia="MS Mincho" w:hAnsi="Times New Roman"/>
          <w:color w:val="000000"/>
          <w:sz w:val="24"/>
          <w:szCs w:val="24"/>
          <w:lang w:val="pl-PL" w:eastAsia="ja-JP"/>
        </w:rPr>
      </w:pPr>
      <w:r w:rsidRPr="009467BC">
        <w:rPr>
          <w:rFonts w:ascii="Times New Roman" w:eastAsia="MS Mincho" w:hAnsi="Times New Roman"/>
          <w:color w:val="000000"/>
          <w:sz w:val="24"/>
          <w:szCs w:val="24"/>
          <w:lang w:eastAsia="ja-JP"/>
        </w:rPr>
        <w:t xml:space="preserve">Pošto je upitnik bio obiman, prije njegovog popunjavanja, urađena je kratka edukacija ispitanika i pružene su odgovarajuće informacije koje su pojasnile svrhu i ciljeve istraživanja. </w:t>
      </w:r>
      <w:r w:rsidRPr="009D1E44">
        <w:rPr>
          <w:rFonts w:ascii="Times New Roman" w:eastAsia="MS Mincho" w:hAnsi="Times New Roman"/>
          <w:color w:val="000000"/>
          <w:sz w:val="24"/>
          <w:szCs w:val="24"/>
          <w:lang w:val="pl-PL" w:eastAsia="ja-JP"/>
        </w:rPr>
        <w:t>Takođe, upute za ispunjavanje upitnika date su i u pisanom obliku na početku samog upitnika. Vrijeme potrebno za ispunjavanje upitnika kretalo se oko 15 minuta.  Studenti su dragovoljno i anonimno ispunjavali ponuđene upitnike, u skladu s etičkim principima. Za kompletno istraživanje dobivena je suglasnost Univerziteta u Tuzli.</w:t>
      </w:r>
      <w:bookmarkStart w:id="4" w:name="_Toc319159168"/>
    </w:p>
    <w:p w:rsidR="007F41D6" w:rsidRPr="009D1E44" w:rsidRDefault="007F41D6" w:rsidP="008A7B01">
      <w:pPr>
        <w:pStyle w:val="Title"/>
        <w:rPr>
          <w:rFonts w:ascii="Times New Roman" w:eastAsia="MS Mincho" w:hAnsi="Times New Roman"/>
          <w:color w:val="000000"/>
          <w:sz w:val="24"/>
          <w:szCs w:val="24"/>
          <w:lang w:val="pl-PL" w:eastAsia="ja-JP"/>
        </w:rPr>
      </w:pPr>
    </w:p>
    <w:p w:rsidR="007F41D6" w:rsidRDefault="007F41D6" w:rsidP="008A7B01">
      <w:pPr>
        <w:pStyle w:val="Title"/>
        <w:rPr>
          <w:rFonts w:ascii="Times New Roman" w:hAnsi="Times New Roman"/>
          <w:b/>
          <w:sz w:val="24"/>
          <w:szCs w:val="24"/>
          <w:lang w:val="pl-PL"/>
        </w:rPr>
      </w:pPr>
    </w:p>
    <w:p w:rsidR="007F41D6" w:rsidRDefault="007F41D6" w:rsidP="008A7B01">
      <w:pPr>
        <w:pStyle w:val="Title"/>
        <w:rPr>
          <w:rFonts w:ascii="Times New Roman" w:hAnsi="Times New Roman"/>
          <w:b/>
          <w:sz w:val="24"/>
          <w:szCs w:val="24"/>
          <w:lang w:val="pl-PL"/>
        </w:rPr>
      </w:pPr>
    </w:p>
    <w:p w:rsidR="007F41D6" w:rsidRDefault="007F41D6" w:rsidP="008A7B01">
      <w:pPr>
        <w:pStyle w:val="Title"/>
        <w:rPr>
          <w:rFonts w:ascii="Times New Roman" w:hAnsi="Times New Roman"/>
          <w:b/>
          <w:sz w:val="24"/>
          <w:szCs w:val="24"/>
          <w:lang w:val="pl-PL"/>
        </w:rPr>
      </w:pPr>
    </w:p>
    <w:p w:rsidR="007F41D6" w:rsidRPr="009D1E44" w:rsidRDefault="007F41D6" w:rsidP="008A7B01">
      <w:pPr>
        <w:pStyle w:val="Title"/>
        <w:rPr>
          <w:rFonts w:ascii="Times New Roman" w:hAnsi="Times New Roman"/>
          <w:b/>
          <w:sz w:val="24"/>
          <w:szCs w:val="24"/>
          <w:lang w:val="pl-PL"/>
        </w:rPr>
      </w:pPr>
      <w:r w:rsidRPr="009D1E44">
        <w:rPr>
          <w:rFonts w:ascii="Times New Roman" w:hAnsi="Times New Roman"/>
          <w:b/>
          <w:sz w:val="24"/>
          <w:szCs w:val="24"/>
          <w:lang w:val="pl-PL"/>
        </w:rPr>
        <w:t xml:space="preserve">REZULTATI </w:t>
      </w:r>
      <w:bookmarkStart w:id="5" w:name="_Toc319159169"/>
      <w:bookmarkEnd w:id="4"/>
    </w:p>
    <w:p w:rsidR="007F41D6" w:rsidRPr="009D1E44" w:rsidRDefault="007F41D6" w:rsidP="008A7B01">
      <w:pPr>
        <w:pStyle w:val="Title"/>
        <w:rPr>
          <w:rFonts w:ascii="Times New Roman" w:hAnsi="Times New Roman"/>
          <w:b/>
          <w:sz w:val="24"/>
          <w:szCs w:val="24"/>
          <w:lang w:val="pl-PL"/>
        </w:rPr>
      </w:pPr>
    </w:p>
    <w:p w:rsidR="007F41D6" w:rsidRPr="009D1E44" w:rsidRDefault="007F41D6" w:rsidP="00DE3DA0">
      <w:pPr>
        <w:pStyle w:val="Title"/>
        <w:rPr>
          <w:rFonts w:ascii="Times New Roman" w:hAnsi="Times New Roman"/>
          <w:b/>
          <w:sz w:val="24"/>
          <w:szCs w:val="24"/>
          <w:lang w:val="pl-PL"/>
        </w:rPr>
      </w:pPr>
      <w:r w:rsidRPr="009D1E44">
        <w:rPr>
          <w:rFonts w:ascii="Times New Roman" w:hAnsi="Times New Roman"/>
          <w:b/>
          <w:sz w:val="24"/>
          <w:szCs w:val="24"/>
          <w:lang w:val="pl-PL"/>
        </w:rPr>
        <w:t>Opći rezultati o ispitanicima</w:t>
      </w:r>
      <w:bookmarkEnd w:id="5"/>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U cilju određivanja religijske pripadnosti ispitanicima je postavljeno pitanje kojoj religijskoj zajednici pripadaju. Ponuđeni odgovori su bili: islamskoj, rimokatoličkoj, pravoslavnoj, judaizmu, nekoj drugoj, nijednoj i ne znam. Prikupljeni podaci su pokazali da je najviše ispitanika pripadalo islamskoj religijskoj zajednici i to njih 453 (86.1%), što je determiniralo i ostalu obradu podataka. Rimokatolika je bilo 5.1% ili 27 ispitanih, pravoslavnih je sudjelovalo u istraživanju 7 ili 2.5%, Židova 2 ili 0.4 %, dok da ne pripadaju nijednoj religijskoj zajednici izjasnilo se 3.0%, da ne znaju njih 6 ili 1.1%, dok dvoje, ili 0.4% nije odgovorilo. Zbog toga je ostatak obrade podataka rađen samo za muslimane jer je broj ispitanika ostalih religijskih skupina statistički neznačajan.</w:t>
      </w:r>
      <w:bookmarkStart w:id="6" w:name="_Toc319159171"/>
    </w:p>
    <w:p w:rsidR="007F41D6" w:rsidRPr="009D1E44" w:rsidRDefault="007F41D6" w:rsidP="00DE3DA0">
      <w:pPr>
        <w:pStyle w:val="Title"/>
        <w:rPr>
          <w:rFonts w:ascii="Times New Roman" w:hAnsi="Times New Roman"/>
          <w:b/>
          <w:sz w:val="24"/>
          <w:szCs w:val="24"/>
          <w:lang w:val="pl-PL"/>
        </w:rPr>
      </w:pPr>
    </w:p>
    <w:p w:rsidR="007F41D6" w:rsidRPr="009D1E44" w:rsidRDefault="007F41D6" w:rsidP="004624D5">
      <w:pPr>
        <w:pStyle w:val="Title"/>
        <w:rPr>
          <w:rFonts w:ascii="Times New Roman" w:hAnsi="Times New Roman"/>
          <w:sz w:val="24"/>
          <w:szCs w:val="24"/>
          <w:lang w:val="pl-PL"/>
        </w:rPr>
      </w:pPr>
      <w:r w:rsidRPr="009D1E44">
        <w:rPr>
          <w:rFonts w:ascii="Times New Roman" w:hAnsi="Times New Roman"/>
          <w:b/>
          <w:sz w:val="24"/>
          <w:szCs w:val="24"/>
          <w:lang w:val="pl-PL"/>
        </w:rPr>
        <w:t>Ideologijska dimenzija religioznosti</w:t>
      </w:r>
      <w:bookmarkEnd w:id="6"/>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sz w:val="24"/>
          <w:szCs w:val="24"/>
          <w:lang w:val="pl-PL"/>
        </w:rPr>
        <w:t xml:space="preserve">Prvo pitanje vezano za ovu dimenziju religioznosti postavljeno ispitanicima glasilo je: </w:t>
      </w:r>
      <w:r w:rsidRPr="009D1E44">
        <w:rPr>
          <w:rFonts w:ascii="Times New Roman" w:hAnsi="Times New Roman"/>
          <w:i/>
          <w:sz w:val="24"/>
          <w:szCs w:val="24"/>
          <w:lang w:val="pl-PL"/>
        </w:rPr>
        <w:t>Da li vjerujete u Boga?</w:t>
      </w:r>
      <w:r w:rsidRPr="009D1E44">
        <w:rPr>
          <w:rFonts w:ascii="Times New Roman" w:hAnsi="Times New Roman"/>
          <w:sz w:val="24"/>
          <w:szCs w:val="24"/>
          <w:lang w:val="pl-PL"/>
        </w:rPr>
        <w:t xml:space="preserve">, a ponuđeni odgovori bili su: 1. </w:t>
      </w:r>
      <w:r w:rsidRPr="009D1E44">
        <w:rPr>
          <w:rFonts w:ascii="Times New Roman" w:hAnsi="Times New Roman"/>
          <w:i/>
          <w:sz w:val="24"/>
          <w:szCs w:val="24"/>
          <w:lang w:val="pl-PL"/>
        </w:rPr>
        <w:t>da</w:t>
      </w:r>
      <w:r w:rsidRPr="009D1E44">
        <w:rPr>
          <w:rFonts w:ascii="Times New Roman" w:hAnsi="Times New Roman"/>
          <w:sz w:val="24"/>
          <w:szCs w:val="24"/>
          <w:lang w:val="pl-PL"/>
        </w:rPr>
        <w:t xml:space="preserve">; 2. </w:t>
      </w:r>
      <w:r w:rsidRPr="009D1E44">
        <w:rPr>
          <w:rFonts w:ascii="Times New Roman" w:hAnsi="Times New Roman"/>
          <w:i/>
          <w:sz w:val="24"/>
          <w:szCs w:val="24"/>
          <w:lang w:val="pl-PL"/>
        </w:rPr>
        <w:t>ne</w:t>
      </w:r>
      <w:r w:rsidRPr="009D1E44">
        <w:rPr>
          <w:rFonts w:ascii="Times New Roman" w:hAnsi="Times New Roman"/>
          <w:sz w:val="24"/>
          <w:szCs w:val="24"/>
          <w:lang w:val="pl-PL"/>
        </w:rPr>
        <w:t xml:space="preserve"> 3. </w:t>
      </w:r>
      <w:r w:rsidRPr="009D1E44">
        <w:rPr>
          <w:rFonts w:ascii="Times New Roman" w:hAnsi="Times New Roman"/>
          <w:i/>
          <w:sz w:val="24"/>
          <w:szCs w:val="24"/>
          <w:lang w:val="pl-PL"/>
        </w:rPr>
        <w:t>trenutno nisam siguran</w:t>
      </w:r>
      <w:r w:rsidRPr="009D1E44">
        <w:rPr>
          <w:rFonts w:ascii="Times New Roman" w:hAnsi="Times New Roman"/>
          <w:sz w:val="24"/>
          <w:szCs w:val="24"/>
          <w:lang w:val="pl-PL"/>
        </w:rPr>
        <w:t>. Iz odgovora na ovo pitanje više je nego očito da se većina studenata muslimana, njih 97.8 %, izjašnjava kao vjernici. Samo 0.7% studenata ne vjeruje u Boga čime se klasificiraju kao ateisti, dok s druge strane fenomen agnosticizma biva prisutnim među 1.1% studenata. Postavljeno pitanje ključno je za ovo istraživanje. Na osnovu dobivenih odgovora možemo zaključiti da je većina studenta pobožna te da je prisutan povratak religije, što je podatak koji umnogome pozitivno kazuje u prilog ideologijskoj dimenziji religioznosti</w:t>
      </w:r>
      <w:r w:rsidRPr="00DE3DA0">
        <w:rPr>
          <w:rFonts w:ascii="Times New Roman" w:hAnsi="Times New Roman"/>
          <w:sz w:val="24"/>
          <w:szCs w:val="24"/>
          <w:vertAlign w:val="superscript"/>
        </w:rPr>
        <w:footnoteReference w:id="12"/>
      </w:r>
      <w:r w:rsidRPr="009D1E44">
        <w:rPr>
          <w:rFonts w:ascii="Times New Roman" w:hAnsi="Times New Roman"/>
          <w:sz w:val="24"/>
          <w:szCs w:val="24"/>
          <w:lang w:val="pl-PL"/>
        </w:rPr>
        <w:t xml:space="preserve"> naročito ako se uzme u obzir da je vjerovanje u Boga osnovni stavak religije u islamu.Prikupljeni podaci takođe ukazuju na osviještenost mlade generacije spram vjere, kao i na mnogobrojne promjene koje su se desile u našem tranzicijskom društvu. Razlozi tome su višestruki, kao na primjer promidžba religije kroz škole, džamije, javna mjesta, pisane i elektonske medije, itd. Nadalje, čovjek prirodno osjeća potrebu za uvjerenjem i pripadanjem izvjesnoj skupini, pa je tako u socijalzmu bila potreba većine da pripadaju Savezu komunista i vjeruju u socijalističke ideale. Danas se pak nudi religija, i čovjek zamjenjuje tu potrebu novim/starim uvjerenjem.</w:t>
      </w:r>
      <w:r w:rsidRPr="009D1E44">
        <w:rPr>
          <w:rFonts w:ascii="Times New Roman" w:hAnsi="Times New Roman"/>
          <w:b/>
          <w:sz w:val="24"/>
          <w:szCs w:val="24"/>
          <w:lang w:val="pl-PL"/>
        </w:rPr>
        <w:tab/>
      </w:r>
      <w:r w:rsidRPr="009D1E44">
        <w:rPr>
          <w:rFonts w:ascii="Times New Roman" w:hAnsi="Times New Roman"/>
          <w:sz w:val="24"/>
          <w:szCs w:val="24"/>
          <w:lang w:val="pl-PL"/>
        </w:rPr>
        <w:t xml:space="preserve">Naredno pitanje iz ideologijske skupine pitanja vezano je za nadljudske moći te je postavljeno pitanje: </w:t>
      </w:r>
      <w:r w:rsidRPr="009D1E44">
        <w:rPr>
          <w:rFonts w:ascii="Times New Roman" w:hAnsi="Times New Roman"/>
          <w:i/>
          <w:sz w:val="24"/>
          <w:szCs w:val="24"/>
          <w:lang w:val="pl-PL"/>
        </w:rPr>
        <w:t>Koliko čvrsto vjerujete u nadljudske moći?</w:t>
      </w:r>
      <w:r w:rsidRPr="009D1E44">
        <w:rPr>
          <w:rFonts w:ascii="Times New Roman" w:hAnsi="Times New Roman"/>
          <w:sz w:val="24"/>
          <w:szCs w:val="24"/>
          <w:lang w:val="pl-PL"/>
        </w:rPr>
        <w:t xml:space="preserve"> Ponuđeni odgovori su bili: 1.</w:t>
      </w:r>
      <w:r w:rsidRPr="009D1E44">
        <w:rPr>
          <w:rFonts w:ascii="Times New Roman" w:hAnsi="Times New Roman"/>
          <w:i/>
          <w:sz w:val="24"/>
          <w:szCs w:val="24"/>
          <w:lang w:val="pl-PL"/>
        </w:rPr>
        <w:t xml:space="preserve"> uopće ne;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malo,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srednje,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prilično,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w:t>
      </w:r>
      <w:r w:rsidRPr="009D1E44">
        <w:rPr>
          <w:rFonts w:ascii="Times New Roman" w:hAnsi="Times New Roman"/>
          <w:sz w:val="24"/>
          <w:szCs w:val="24"/>
          <w:lang w:val="pl-PL"/>
        </w:rPr>
        <w:t>.</w:t>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sz w:val="24"/>
          <w:szCs w:val="24"/>
          <w:lang w:val="pl-PL"/>
        </w:rPr>
        <w:t xml:space="preserve">Da veoma vjeruju u nadljudske moći iskazalo je 7.9% studenata, da prilično vjeruju 11.7%, što je dosta veliki broj, dok 24.1% studenata srednje vjeruje u nadljudske moći. Time se umnogome ukazuje da je među studentskom populacijom sveprisutno sujevjerje. </w:t>
      </w:r>
      <w:r w:rsidRPr="009D1E44">
        <w:rPr>
          <w:rFonts w:ascii="Times New Roman" w:hAnsi="Times New Roman"/>
          <w:i/>
          <w:sz w:val="24"/>
          <w:szCs w:val="24"/>
          <w:lang w:val="pl-PL"/>
        </w:rPr>
        <w:t>Superstitio</w:t>
      </w:r>
      <w:r w:rsidRPr="009D1E44">
        <w:rPr>
          <w:rFonts w:ascii="Times New Roman" w:hAnsi="Times New Roman"/>
          <w:sz w:val="24"/>
          <w:szCs w:val="24"/>
          <w:lang w:val="pl-PL"/>
        </w:rPr>
        <w:t xml:space="preserve">ili sujevjerje je u svojoj biti strano islamu jer je Bog Svemilosni utemeljio </w:t>
      </w:r>
      <w:r w:rsidRPr="009D1E44">
        <w:rPr>
          <w:rFonts w:ascii="Times New Roman" w:hAnsi="Times New Roman"/>
          <w:i/>
          <w:sz w:val="24"/>
          <w:szCs w:val="24"/>
          <w:lang w:val="pl-PL"/>
        </w:rPr>
        <w:t>Sunnetullah</w:t>
      </w:r>
      <w:r w:rsidRPr="009D1E44">
        <w:rPr>
          <w:rFonts w:ascii="Times New Roman" w:hAnsi="Times New Roman"/>
          <w:sz w:val="24"/>
          <w:szCs w:val="24"/>
          <w:lang w:val="pl-PL"/>
        </w:rPr>
        <w:t>, tj. red u prirodi ili ustaljeni Božanski poredak na Zemlji koja predstavlja veličanstveni dar ljudskim bićima. U ovome slučaju sveprisutan je utjecaj izvanjskih učenja, koja su u potpunosti nepoznata islamu, čime dolazi do pojave sinkretičkih učenja. Također spomenuta vjerovanja ukazuju na nedovoljnu ukorijenjenost u vlastitoj islamskoj Tradiciji.</w:t>
      </w:r>
      <w:r w:rsidRPr="00DE3DA0">
        <w:rPr>
          <w:rStyle w:val="FootnoteReference"/>
          <w:rFonts w:ascii="Times New Roman" w:hAnsi="Times New Roman"/>
          <w:sz w:val="24"/>
          <w:szCs w:val="24"/>
        </w:rPr>
        <w:footnoteReference w:id="13"/>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Nadalje, iz područja ove dimenzije religioznosti ispitanicima je postavljeno pitanje: </w:t>
      </w:r>
      <w:r w:rsidRPr="009D1E44">
        <w:rPr>
          <w:rFonts w:ascii="Times New Roman" w:hAnsi="Times New Roman"/>
          <w:i/>
          <w:sz w:val="24"/>
          <w:szCs w:val="24"/>
          <w:lang w:val="pl-PL"/>
        </w:rPr>
        <w:t>Koliko jako vjerujete u astrologiju?</w:t>
      </w:r>
      <w:r w:rsidRPr="009D1E44">
        <w:rPr>
          <w:rFonts w:ascii="Times New Roman" w:hAnsi="Times New Roman"/>
          <w:sz w:val="24"/>
          <w:szCs w:val="24"/>
          <w:lang w:val="pl-PL"/>
        </w:rPr>
        <w:t>a ponuđeni odgovori su bili: 1.</w:t>
      </w:r>
      <w:r w:rsidRPr="009D1E44">
        <w:rPr>
          <w:rFonts w:ascii="Times New Roman" w:hAnsi="Times New Roman"/>
          <w:i/>
          <w:sz w:val="24"/>
          <w:szCs w:val="24"/>
          <w:lang w:val="pl-PL"/>
        </w:rPr>
        <w:t xml:space="preserve"> uopće ne,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malo,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srednje,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prilično,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w:t>
      </w:r>
      <w:r w:rsidRPr="009D1E44">
        <w:rPr>
          <w:rFonts w:ascii="Times New Roman" w:hAnsi="Times New Roman"/>
          <w:sz w:val="24"/>
          <w:szCs w:val="24"/>
          <w:lang w:val="pl-PL"/>
        </w:rPr>
        <w:t xml:space="preserve">. </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Na osnovu prikupljenih odgovora može se konstatirati da zanemariv broj studenta prilično (3.5%) i veoma (2.2.%) vjeruje u astrologiju dok ipak značajan broj njih malo (32.2%) i srednje (15.9%) vjeruje u astrologiju, u čemu se opet ogleda izvjesna doza sujevjerja kod budućih akademskih građana naše zemlje. Nesumnjivo da je prisutna i pozamašna skupina studenata koji uopće ne vjeruju u astrologiju, njih 43.9%, čime ukazuju svoju duboku ukorijenjenost u religijskoj tradiciji.</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Ispitanicima je postavljeno iz ove domene religioznosti i pitanje: </w:t>
      </w:r>
      <w:r w:rsidRPr="009D1E44">
        <w:rPr>
          <w:rFonts w:ascii="Times New Roman" w:hAnsi="Times New Roman"/>
          <w:i/>
          <w:sz w:val="24"/>
          <w:szCs w:val="24"/>
          <w:lang w:val="pl-PL"/>
        </w:rPr>
        <w:t>Koliko jako vjerujete u djelovanje demona, džina ili sihira?</w:t>
      </w:r>
      <w:r w:rsidRPr="009D1E44">
        <w:rPr>
          <w:rFonts w:ascii="Times New Roman" w:hAnsi="Times New Roman"/>
          <w:sz w:val="24"/>
          <w:szCs w:val="24"/>
          <w:lang w:val="pl-PL"/>
        </w:rPr>
        <w:t>a ponuđeni odgovori su bili</w:t>
      </w:r>
      <w:r w:rsidRPr="009D1E44">
        <w:rPr>
          <w:rFonts w:ascii="Times New Roman" w:hAnsi="Times New Roman"/>
          <w:i/>
          <w:sz w:val="24"/>
          <w:szCs w:val="24"/>
          <w:lang w:val="pl-PL"/>
        </w:rPr>
        <w:t xml:space="preserve">: </w:t>
      </w:r>
      <w:r w:rsidRPr="009D1E44">
        <w:rPr>
          <w:rFonts w:ascii="Times New Roman" w:hAnsi="Times New Roman"/>
          <w:sz w:val="24"/>
          <w:szCs w:val="24"/>
          <w:lang w:val="pl-PL"/>
        </w:rPr>
        <w:t>1.</w:t>
      </w:r>
      <w:r w:rsidRPr="009D1E44">
        <w:rPr>
          <w:rFonts w:ascii="Times New Roman" w:hAnsi="Times New Roman"/>
          <w:i/>
          <w:sz w:val="24"/>
          <w:szCs w:val="24"/>
          <w:lang w:val="pl-PL"/>
        </w:rPr>
        <w:t xml:space="preserve"> nikako,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malo,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srednje,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prilično,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Evidentno je iz dobivenih podataka da 17% ispitanika nikako ne vjeruje u djelovanje demona, da 21.6% malo vjeruje u njihovo dejstvo, srednje vjeruje 23% ispitanika, dok 21.6% njih prilično vjeruje. Znakovit je podatak i da 14.1% studenata veoma vjeruje u djelovanje demona, a 2.6% studenata nisu nikako odgovorili na ovo pitanje.</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Pošto je vjerovanje u demone i njihovo djelovanje u mnogim religijama nerijetko sastavni dio vjerovanja, pa tako i u islamu, možemo konstatirati da većina studenata vjeruje u djelovanje demona na osnovu prethodno navedenih podataka. Razlog tome treba tražiti u ukorijenjenom strahu od nevidljivih sila, prebacivanju tereta odgovornosti na nevidljivi svijet i ukorijenjenost u vlastitoj religijskoj tradiciji.</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Nadalje, ispitanicima je postavljeno pitanje: </w:t>
      </w:r>
      <w:r w:rsidRPr="009D1E44">
        <w:rPr>
          <w:rFonts w:ascii="Times New Roman" w:hAnsi="Times New Roman"/>
          <w:i/>
          <w:sz w:val="24"/>
          <w:szCs w:val="24"/>
          <w:lang w:val="pl-PL"/>
        </w:rPr>
        <w:t>Koliko jako vjerujete u dejstvo meleka ili anđela?</w:t>
      </w:r>
      <w:r w:rsidRPr="009D1E44">
        <w:rPr>
          <w:rFonts w:ascii="Times New Roman" w:hAnsi="Times New Roman"/>
          <w:sz w:val="24"/>
          <w:szCs w:val="24"/>
          <w:lang w:val="pl-PL"/>
        </w:rPr>
        <w:t>a ponuđeni odgovori su bili: 1.</w:t>
      </w:r>
      <w:r w:rsidRPr="009D1E44">
        <w:rPr>
          <w:rFonts w:ascii="Times New Roman" w:hAnsi="Times New Roman"/>
          <w:i/>
          <w:sz w:val="24"/>
          <w:szCs w:val="24"/>
          <w:lang w:val="pl-PL"/>
        </w:rPr>
        <w:t xml:space="preserve"> nikako,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malo,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srednje,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prilično,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Vjerovanje u postojanje anđela ili meleka sastavni je dio islamskog vjerovanja. Sfera djelovanja anđela je istovrsna kao i demona, a to je na mikrokozmičkoj ravni pri čemu dolazi do neprekidne borbe u čovjeku između njegove ognjene ili luciferske strane, i one svjetlosne, tj. anđeoske. Iz dobivenih podataka očevidno je da su i po ovom pitanju studenti veoma ukorijenjeni u vlastitoj religijskoj tradiciji. Zanimljiv je podatak da 36.6% studenata veoma vjeruje u dejstvo meleka tj. anđela, zatim 27.8% prilično vjeruje, dok srednje vjeruje 20.3%, malo vjeruje 10.2%, a nikako ne vjeruje 3.1%.</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Ispitanicima je postavljeno i pitanje: </w:t>
      </w:r>
      <w:r w:rsidRPr="009D1E44">
        <w:rPr>
          <w:rFonts w:ascii="Times New Roman" w:hAnsi="Times New Roman"/>
          <w:i/>
          <w:sz w:val="24"/>
          <w:szCs w:val="24"/>
          <w:lang w:val="pl-PL"/>
        </w:rPr>
        <w:t>Koliko čvrsto vjerujete da postoji život nakon smrti, kao što je na primjer besmrtnost duše, oživotvorenje ili pak reinkarnacija?</w:t>
      </w:r>
      <w:r w:rsidRPr="009D1E44">
        <w:rPr>
          <w:rFonts w:ascii="Times New Roman" w:hAnsi="Times New Roman"/>
          <w:sz w:val="24"/>
          <w:szCs w:val="24"/>
          <w:lang w:val="pl-PL"/>
        </w:rPr>
        <w:t xml:space="preserve"> Za ovo pitanje ponuđeni odgovori su bili: 1.</w:t>
      </w:r>
      <w:r w:rsidRPr="009D1E44">
        <w:rPr>
          <w:rFonts w:ascii="Times New Roman" w:hAnsi="Times New Roman"/>
          <w:i/>
          <w:sz w:val="24"/>
          <w:szCs w:val="24"/>
          <w:lang w:val="pl-PL"/>
        </w:rPr>
        <w:t xml:space="preserve"> nikako,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malo, </w:t>
      </w:r>
      <w:r w:rsidRPr="009D1E44">
        <w:rPr>
          <w:rFonts w:ascii="Times New Roman" w:hAnsi="Times New Roman"/>
          <w:sz w:val="24"/>
          <w:szCs w:val="24"/>
          <w:lang w:val="pl-PL"/>
        </w:rPr>
        <w:t xml:space="preserve">3. </w:t>
      </w:r>
      <w:r w:rsidRPr="009D1E44">
        <w:rPr>
          <w:rFonts w:ascii="Times New Roman" w:hAnsi="Times New Roman"/>
          <w:i/>
          <w:sz w:val="24"/>
          <w:szCs w:val="24"/>
          <w:lang w:val="pl-PL"/>
        </w:rPr>
        <w:t xml:space="preserve">srednje,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prilično,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Vjerovanje u život poslije smrti jedna je od osnovnih Istina islama, ali i kršćanstva. U biti, 50.1% ispitanika izjasnilo se da veoma vjeruje u zagrobni život, kao što se 21% i 13.2% izjasnilo da prilično i srednje vjeruje u zagrobni život. Očigledno je da jedino manjina posjeduje sumnje spram zagrobnog života, čime se ogledaju utjecaji nove religioznosti i civilne religije. Dobiveni podatci ukazuju da veliki broj studenata vjeruje u život poslije smrti, jer tradicionalna naučavanja o besmrtnosti duše duboko su ukorjenjena. Razlog tomu ogleda se u potrebi za iskonom i u nadi da nakon ovog svijeta postoji neki drugi svijet, gdje nastavljamo svoj put. Također iz ovog je uočljivo da su studenti upoznati s učenjem o postojanju svijeta nakon ovog života, čime se ukazuje na njihovo solidno poznavanje vjeronaučnog štiva.</w:t>
      </w:r>
      <w:bookmarkStart w:id="7" w:name="_Toc319159172"/>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p>
    <w:p w:rsidR="007F41D6" w:rsidRPr="009D1E44" w:rsidRDefault="007F41D6" w:rsidP="004624D5">
      <w:pPr>
        <w:pStyle w:val="Title"/>
        <w:rPr>
          <w:rFonts w:ascii="Times New Roman" w:hAnsi="Times New Roman"/>
          <w:sz w:val="24"/>
          <w:szCs w:val="24"/>
          <w:lang w:val="pl-PL"/>
        </w:rPr>
      </w:pPr>
      <w:r w:rsidRPr="009D1E44">
        <w:rPr>
          <w:rFonts w:ascii="Times New Roman" w:hAnsi="Times New Roman"/>
          <w:b/>
          <w:sz w:val="24"/>
          <w:szCs w:val="24"/>
          <w:lang w:val="pl-PL"/>
        </w:rPr>
        <w:t>Iskustvena dimenzija religioznosti</w:t>
      </w:r>
      <w:bookmarkEnd w:id="7"/>
      <w:r w:rsidRPr="009D1E44">
        <w:rPr>
          <w:rFonts w:ascii="Times New Roman" w:hAnsi="Times New Roman"/>
          <w:b/>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Kao što je to bio slučaj sa ideologijskom dimenzijom religioznosti, i pri proučavanju iskustvene dimenzije religioznosti studenti i studentice su imali priliku odgovarati na nekoliko postavljenih pitanja.</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Prvo pitanje na koje su studenti davali odgovor glasilo je: </w:t>
      </w:r>
      <w:r w:rsidRPr="009D1E44">
        <w:rPr>
          <w:rFonts w:ascii="Times New Roman" w:hAnsi="Times New Roman"/>
          <w:i/>
          <w:sz w:val="24"/>
          <w:szCs w:val="24"/>
          <w:lang w:val="pl-PL"/>
        </w:rPr>
        <w:t>Koliko često doživljavate situacije u kojima imate osjećaj da vam Bog ili Božansko želi nešto kazati ili Vas uputiti?</w:t>
      </w:r>
      <w:r w:rsidRPr="009D1E44">
        <w:rPr>
          <w:rFonts w:ascii="Times New Roman" w:hAnsi="Times New Roman"/>
          <w:sz w:val="24"/>
          <w:szCs w:val="24"/>
          <w:lang w:val="pl-PL"/>
        </w:rPr>
        <w:t xml:space="preserve"> Ponuđeni odgovori su bili: 1.</w:t>
      </w:r>
      <w:r w:rsidRPr="009D1E44">
        <w:rPr>
          <w:rFonts w:ascii="Times New Roman" w:hAnsi="Times New Roman"/>
          <w:i/>
          <w:sz w:val="24"/>
          <w:szCs w:val="24"/>
          <w:lang w:val="pl-PL"/>
        </w:rPr>
        <w:t xml:space="preserve"> nikada,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rijetko,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ponekad,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često,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 često</w:t>
      </w:r>
      <w:r w:rsidRPr="009D1E44">
        <w:rPr>
          <w:rFonts w:ascii="Times New Roman" w:hAnsi="Times New Roman"/>
          <w:sz w:val="24"/>
          <w:szCs w:val="24"/>
          <w:lang w:val="pl-PL"/>
        </w:rPr>
        <w:t xml:space="preserve">. </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Veoma mali broj studenata, njih 9.5%, gotovo nikada nema osjećaj da im Bog želi na nešto ukazati dok se 21.2% studenata izjasnilo se da često imaju taj osjećaj a 6.8% ih se izjasnilo da veoma često imaju taj osjećaj. Osjećaj da im Bog želi nešto kazati rijetko doživljava 18.5% studenata dok 33.1% studenata smatraju da ponekad imaju spomenuti osjećaj. </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Zatim je studentima postavljeno i sljedeće pitanje: </w:t>
      </w:r>
      <w:r w:rsidRPr="009D1E44">
        <w:rPr>
          <w:rFonts w:ascii="Times New Roman" w:hAnsi="Times New Roman"/>
          <w:i/>
          <w:sz w:val="24"/>
          <w:szCs w:val="24"/>
          <w:lang w:val="pl-PL"/>
        </w:rPr>
        <w:t>Koliko često imate osjećaj ili ste se našli u situaciji da vas je Bog ili nešto Božansko u Vašem životu spasilo?</w:t>
      </w:r>
      <w:r w:rsidRPr="009D1E44">
        <w:rPr>
          <w:rFonts w:ascii="Times New Roman" w:hAnsi="Times New Roman"/>
          <w:sz w:val="24"/>
          <w:szCs w:val="24"/>
          <w:lang w:val="pl-PL"/>
        </w:rPr>
        <w:t xml:space="preserve"> Ponuđeni odgovori su bili: 1. </w:t>
      </w:r>
      <w:r w:rsidRPr="009D1E44">
        <w:rPr>
          <w:rFonts w:ascii="Times New Roman" w:hAnsi="Times New Roman"/>
          <w:i/>
          <w:sz w:val="24"/>
          <w:szCs w:val="24"/>
          <w:lang w:val="pl-PL"/>
        </w:rPr>
        <w:t xml:space="preserve">nikada,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rijetko,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ponekad, </w:t>
      </w:r>
      <w:r w:rsidRPr="009D1E44">
        <w:rPr>
          <w:rFonts w:ascii="Times New Roman" w:hAnsi="Times New Roman"/>
          <w:sz w:val="24"/>
          <w:szCs w:val="24"/>
          <w:lang w:val="pl-PL"/>
        </w:rPr>
        <w:t>4.</w:t>
      </w:r>
      <w:r w:rsidRPr="004624D5">
        <w:rPr>
          <w:rFonts w:ascii="Times New Roman" w:hAnsi="Times New Roman"/>
          <w:i/>
          <w:sz w:val="24"/>
          <w:szCs w:val="24"/>
          <w:lang w:val="bs-Latn-BA"/>
        </w:rPr>
        <w:t>č</w:t>
      </w:r>
      <w:r w:rsidRPr="009D1E44">
        <w:rPr>
          <w:rFonts w:ascii="Times New Roman" w:hAnsi="Times New Roman"/>
          <w:i/>
          <w:sz w:val="24"/>
          <w:szCs w:val="24"/>
          <w:lang w:val="pl-PL"/>
        </w:rPr>
        <w:t xml:space="preserve">esto,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 često.</w:t>
      </w:r>
      <w:r w:rsidRPr="009D1E44">
        <w:rPr>
          <w:rFonts w:ascii="Times New Roman" w:hAnsi="Times New Roman"/>
          <w:i/>
          <w:sz w:val="24"/>
          <w:szCs w:val="24"/>
          <w:lang w:val="pl-PL"/>
        </w:rPr>
        <w:tab/>
      </w:r>
      <w:r w:rsidRPr="009D1E44">
        <w:rPr>
          <w:rFonts w:ascii="Times New Roman" w:hAnsi="Times New Roman"/>
          <w:b/>
          <w:i/>
          <w:sz w:val="24"/>
          <w:szCs w:val="24"/>
          <w:lang w:val="pl-PL"/>
        </w:rPr>
        <w:tab/>
      </w:r>
      <w:r w:rsidRPr="009D1E44">
        <w:rPr>
          <w:rFonts w:ascii="Times New Roman" w:hAnsi="Times New Roman"/>
          <w:b/>
          <w:i/>
          <w:sz w:val="24"/>
          <w:szCs w:val="24"/>
          <w:lang w:val="pl-PL"/>
        </w:rPr>
        <w:tab/>
      </w:r>
      <w:r w:rsidRPr="009D1E44">
        <w:rPr>
          <w:rFonts w:ascii="Times New Roman" w:hAnsi="Times New Roman"/>
          <w:b/>
          <w:i/>
          <w:sz w:val="24"/>
          <w:szCs w:val="24"/>
          <w:lang w:val="pl-PL"/>
        </w:rPr>
        <w:tab/>
      </w:r>
      <w:r w:rsidRPr="009D1E44">
        <w:rPr>
          <w:rFonts w:ascii="Times New Roman" w:hAnsi="Times New Roman"/>
          <w:b/>
          <w:i/>
          <w:sz w:val="24"/>
          <w:szCs w:val="24"/>
          <w:lang w:val="pl-PL"/>
        </w:rPr>
        <w:tab/>
      </w:r>
      <w:r w:rsidRPr="009D1E44">
        <w:rPr>
          <w:rFonts w:ascii="Times New Roman" w:hAnsi="Times New Roman"/>
          <w:b/>
          <w:i/>
          <w:sz w:val="24"/>
          <w:szCs w:val="24"/>
          <w:lang w:val="pl-PL"/>
        </w:rPr>
        <w:tab/>
      </w:r>
      <w:r w:rsidRPr="009D1E44">
        <w:rPr>
          <w:rFonts w:ascii="Times New Roman" w:hAnsi="Times New Roman"/>
          <w:sz w:val="24"/>
          <w:szCs w:val="24"/>
          <w:lang w:val="pl-PL"/>
        </w:rPr>
        <w:t xml:space="preserve">Većina studenata i studentica imali su osjećaj da je u njihovim životima Bog intervenirao. Svega 3.1% posto studenata nikada nije imalo spomenuti osjećaj, 6.4% studenata rijetko je imalo dati osjećaj, 23.2% studenata taj osjećaj ima ponekad, 36% studenata ima ga često, dok veoma često dati osjećaj ima 20.3%. Razlog tomu se ponovno može tražiti u povratku religije. </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Ispitanicima iz iskustvene dimenzije religioznosti postavljeno je i slijedeće pitanje: </w:t>
      </w:r>
      <w:r w:rsidRPr="009D1E44">
        <w:rPr>
          <w:rFonts w:ascii="Times New Roman" w:hAnsi="Times New Roman"/>
          <w:i/>
          <w:sz w:val="24"/>
          <w:szCs w:val="24"/>
          <w:lang w:val="pl-PL"/>
        </w:rPr>
        <w:t>Koliko često se nađete u situaciji da imate osjećaj da ste u jedinstvu sa prirodom?</w:t>
      </w:r>
      <w:r w:rsidRPr="009D1E44">
        <w:rPr>
          <w:rFonts w:ascii="Times New Roman" w:hAnsi="Times New Roman"/>
          <w:sz w:val="24"/>
          <w:szCs w:val="24"/>
          <w:lang w:val="pl-PL"/>
        </w:rPr>
        <w:t xml:space="preserve"> Ponuđeni odgovori su bili: 1. </w:t>
      </w:r>
      <w:r w:rsidRPr="009D1E44">
        <w:rPr>
          <w:rFonts w:ascii="Times New Roman" w:hAnsi="Times New Roman"/>
          <w:i/>
          <w:sz w:val="24"/>
          <w:szCs w:val="24"/>
          <w:lang w:val="pl-PL"/>
        </w:rPr>
        <w:t xml:space="preserve">nikada,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rijetko,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ponekad,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često,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 često</w:t>
      </w:r>
      <w:r w:rsidRPr="009D1E44">
        <w:rPr>
          <w:rFonts w:ascii="Times New Roman" w:hAnsi="Times New Roman"/>
          <w:sz w:val="24"/>
          <w:szCs w:val="24"/>
          <w:lang w:val="pl-PL"/>
        </w:rPr>
        <w:t xml:space="preserve">. </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Muslimani su dužni poštivati i čuvati prirodu, a ne iskorištavati je do besvijesti i destruirati ju. I čovjek je dio prirode, koja je i sama Objava za sebe, jer stranice prirode su isto što i stranice Svetog teksta, to su stranice iste knjige koje se različito očituju. Ono što Bog radi na stranicama prirode također je Božja objava, </w:t>
      </w:r>
      <w:r w:rsidRPr="009D1E44">
        <w:rPr>
          <w:rFonts w:ascii="Times New Roman" w:hAnsi="Times New Roman"/>
          <w:i/>
          <w:sz w:val="24"/>
          <w:szCs w:val="24"/>
          <w:lang w:val="pl-PL"/>
        </w:rPr>
        <w:t>per modum creatonis.</w:t>
      </w:r>
      <w:r w:rsidRPr="009D1E44">
        <w:rPr>
          <w:rFonts w:ascii="Times New Roman" w:hAnsi="Times New Roman"/>
          <w:sz w:val="24"/>
          <w:szCs w:val="24"/>
          <w:lang w:val="pl-PL"/>
        </w:rPr>
        <w:t xml:space="preserve"> Stoga je tužno saznanje da 66% ispitanika nikad, rijetko ili samo ponekad osjeća da je u jedinstvu s prirodom dok samo 21.1% ispitanika često ili veoma često ima taj osjećaj.</w:t>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sz w:val="24"/>
          <w:szCs w:val="24"/>
          <w:lang w:val="pl-PL"/>
        </w:rPr>
        <w:t xml:space="preserve">Četvrto pitanje postavljeno ispitanicima iz iskustvene dimenzije religioznosti glasilo je: </w:t>
      </w:r>
      <w:r w:rsidRPr="009D1E44">
        <w:rPr>
          <w:rFonts w:ascii="Times New Roman" w:hAnsi="Times New Roman"/>
          <w:i/>
          <w:sz w:val="24"/>
          <w:szCs w:val="24"/>
          <w:lang w:val="pl-PL"/>
        </w:rPr>
        <w:t xml:space="preserve">Koliko je jaka Vaša  religioznost po pitanju smisla života? </w:t>
      </w:r>
      <w:r w:rsidRPr="009D1E44">
        <w:rPr>
          <w:rFonts w:ascii="Times New Roman" w:hAnsi="Times New Roman"/>
          <w:sz w:val="24"/>
          <w:szCs w:val="24"/>
          <w:lang w:val="pl-PL"/>
        </w:rPr>
        <w:t>Ponuđeni odgovori su bili: 1.</w:t>
      </w:r>
      <w:r w:rsidRPr="009D1E44">
        <w:rPr>
          <w:rFonts w:ascii="Times New Roman" w:hAnsi="Times New Roman"/>
          <w:i/>
          <w:sz w:val="24"/>
          <w:szCs w:val="24"/>
          <w:lang w:val="pl-PL"/>
        </w:rPr>
        <w:t xml:space="preserve"> nikako </w:t>
      </w:r>
      <w:r w:rsidRPr="009D1E44">
        <w:rPr>
          <w:rFonts w:ascii="Times New Roman" w:hAnsi="Times New Roman"/>
          <w:sz w:val="24"/>
          <w:szCs w:val="24"/>
          <w:lang w:val="pl-PL"/>
        </w:rPr>
        <w:t>2.</w:t>
      </w:r>
      <w:r w:rsidRPr="009D1E44">
        <w:rPr>
          <w:rFonts w:ascii="Times New Roman" w:hAnsi="Times New Roman"/>
          <w:i/>
          <w:sz w:val="24"/>
          <w:szCs w:val="24"/>
          <w:lang w:val="pl-PL"/>
        </w:rPr>
        <w:t>malo</w:t>
      </w:r>
      <w:r w:rsidRPr="009D1E44">
        <w:rPr>
          <w:rFonts w:ascii="Times New Roman" w:hAnsi="Times New Roman"/>
          <w:sz w:val="24"/>
          <w:szCs w:val="24"/>
          <w:lang w:val="pl-PL"/>
        </w:rPr>
        <w:t>3.</w:t>
      </w:r>
      <w:r w:rsidRPr="009D1E44">
        <w:rPr>
          <w:rFonts w:ascii="Times New Roman" w:hAnsi="Times New Roman"/>
          <w:i/>
          <w:sz w:val="24"/>
          <w:szCs w:val="24"/>
          <w:lang w:val="pl-PL"/>
        </w:rPr>
        <w:t>srednje</w:t>
      </w:r>
      <w:r w:rsidRPr="009D1E44">
        <w:rPr>
          <w:rFonts w:ascii="Times New Roman" w:hAnsi="Times New Roman"/>
          <w:sz w:val="24"/>
          <w:szCs w:val="24"/>
          <w:lang w:val="pl-PL"/>
        </w:rPr>
        <w:t>4.</w:t>
      </w:r>
      <w:r w:rsidRPr="009D1E44">
        <w:rPr>
          <w:rFonts w:ascii="Times New Roman" w:hAnsi="Times New Roman"/>
          <w:i/>
          <w:sz w:val="24"/>
          <w:szCs w:val="24"/>
          <w:lang w:val="pl-PL"/>
        </w:rPr>
        <w:t xml:space="preserve">prilično, </w:t>
      </w:r>
      <w:r w:rsidRPr="009D1E44">
        <w:rPr>
          <w:rFonts w:ascii="Times New Roman" w:hAnsi="Times New Roman"/>
          <w:sz w:val="24"/>
          <w:szCs w:val="24"/>
          <w:lang w:val="pl-PL"/>
        </w:rPr>
        <w:t>5.</w:t>
      </w:r>
      <w:r w:rsidRPr="009D1E44">
        <w:rPr>
          <w:rFonts w:ascii="Times New Roman" w:hAnsi="Times New Roman"/>
          <w:i/>
          <w:sz w:val="24"/>
          <w:szCs w:val="24"/>
          <w:lang w:val="pl-PL"/>
        </w:rPr>
        <w:t>veoma često</w:t>
      </w:r>
      <w:r w:rsidRPr="009D1E44">
        <w:rPr>
          <w:rFonts w:ascii="Times New Roman" w:hAnsi="Times New Roman"/>
          <w:sz w:val="24"/>
          <w:szCs w:val="24"/>
          <w:lang w:val="pl-PL"/>
        </w:rPr>
        <w:t xml:space="preserve">. </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b/>
          <w:sz w:val="24"/>
          <w:szCs w:val="24"/>
          <w:lang w:val="pl-PL"/>
        </w:rPr>
        <w:tab/>
      </w:r>
      <w:r w:rsidRPr="009D1E44">
        <w:rPr>
          <w:rFonts w:ascii="Times New Roman" w:hAnsi="Times New Roman"/>
          <w:sz w:val="24"/>
          <w:szCs w:val="24"/>
          <w:lang w:val="pl-PL"/>
        </w:rPr>
        <w:t>U svezi sa smislom života, religioznost ima veoma važnu ulogu. Naime, 47.5 % ispitanika zaokružilo je da im je ona veoma važna po pitanju smisla života, dok 24.5% ispitanika smatra da je religioznost prilično važna po pitanju smisla života, a 18.5%  drži je srednje važnom, dok 4.4%  malo a 2.6 % nikako ne pridaje važnost religioznosti po pitanju smisla života. Iz dobivenih podataka očigledno je da je religioznost jako bitna studentskoj populaciji za smisao života a razlog tomu može se tražiti u tome da religija daje smisao i nadu. Očigledno je da studenti dobro poznaju naputke svoje religije, čim im je religioznost bitna za smisao života.</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Posljednje pitanje koje je postavljeno ispitanicima iz ove dimenzije religioznosti bilo je: </w:t>
      </w:r>
      <w:r w:rsidRPr="009D1E44">
        <w:rPr>
          <w:rFonts w:ascii="Times New Roman" w:hAnsi="Times New Roman"/>
          <w:i/>
          <w:sz w:val="24"/>
          <w:szCs w:val="24"/>
          <w:lang w:val="pl-PL"/>
        </w:rPr>
        <w:t>Koliko je jaka Vaša  religioznost po pitanju životne krize?</w:t>
      </w:r>
      <w:r w:rsidRPr="009D1E44">
        <w:rPr>
          <w:rFonts w:ascii="Times New Roman" w:hAnsi="Times New Roman"/>
          <w:sz w:val="24"/>
          <w:szCs w:val="24"/>
          <w:lang w:val="pl-PL"/>
        </w:rPr>
        <w:t xml:space="preserve"> Ponuđeni odgovori su bili: 1.</w:t>
      </w:r>
      <w:r w:rsidRPr="009D1E44">
        <w:rPr>
          <w:rFonts w:ascii="Times New Roman" w:hAnsi="Times New Roman"/>
          <w:i/>
          <w:sz w:val="24"/>
          <w:szCs w:val="24"/>
          <w:lang w:val="pl-PL"/>
        </w:rPr>
        <w:t xml:space="preserve"> nikako,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malo,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srednje,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prilično,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Životna kriza prema učenju islama može biti jedno od iskušenja s kojima se vjernik susreće tijekom života. Kriza i iskušenje su sastavni dijelovi religije, te se tim stavcima podučavaju gojenci na satima džamijskog ili pak školskog vjeronauka. Religioznost po pitanju životne krize 40.4% studenata smatra važnom, 25.2% pak smatra je prilično važnom, dok 23.6% studenata drži religioznost po pitanju životne krize srednje važnom. U ovom slučaju, kao i u prethodnom, može se konstatirati da je većina studenata veoma dobro upoznata s osnovnim načelima religije islama, jer tijekom života zbivaju se i krize u kojima religija igra veoma važnu ulogu. Ovdje je prisutna veoma dobra upućenost studenata u principe religije, ali se oslikava i njihova snaga vjere, koja je na veoma visokom stupnju. Iz ovog mjerenja očito je da muslimanska populacija nije u krizi, jer kriza je nešto prolazno, a oni pokazuju visok stupanj religioznosti. Iz podataka dobivenih istraživanjem evidentna je utemeljenost u vlastitoj islamskoj religioznoj tradiciji.</w:t>
      </w:r>
      <w:bookmarkStart w:id="8" w:name="_Toc319159173"/>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p>
    <w:p w:rsidR="007F41D6" w:rsidRPr="009D1E44" w:rsidRDefault="007F41D6" w:rsidP="004624D5">
      <w:pPr>
        <w:pStyle w:val="Title"/>
        <w:rPr>
          <w:rFonts w:ascii="Times New Roman" w:hAnsi="Times New Roman"/>
          <w:b/>
          <w:sz w:val="24"/>
          <w:szCs w:val="24"/>
          <w:lang w:val="pl-PL"/>
        </w:rPr>
      </w:pPr>
    </w:p>
    <w:p w:rsidR="007F41D6" w:rsidRPr="009D1E44" w:rsidRDefault="007F41D6" w:rsidP="004624D5">
      <w:pPr>
        <w:pStyle w:val="Title"/>
        <w:rPr>
          <w:rFonts w:ascii="Times New Roman" w:hAnsi="Times New Roman"/>
          <w:b/>
          <w:sz w:val="24"/>
          <w:szCs w:val="24"/>
          <w:lang w:val="pl-PL"/>
        </w:rPr>
      </w:pPr>
      <w:r w:rsidRPr="009D1E44">
        <w:rPr>
          <w:rFonts w:ascii="Times New Roman" w:hAnsi="Times New Roman"/>
          <w:b/>
          <w:sz w:val="24"/>
          <w:szCs w:val="24"/>
          <w:lang w:val="pl-PL"/>
        </w:rPr>
        <w:t>Ritualna dimenzija religioznosti</w:t>
      </w:r>
      <w:bookmarkEnd w:id="8"/>
    </w:p>
    <w:p w:rsidR="007F41D6" w:rsidRDefault="007F41D6" w:rsidP="009D1E44">
      <w:pPr>
        <w:pStyle w:val="Title"/>
        <w:rPr>
          <w:rFonts w:ascii="Times New Roman" w:hAnsi="Times New Roman"/>
          <w:sz w:val="24"/>
          <w:szCs w:val="24"/>
          <w:lang w:val="de-DE"/>
        </w:rPr>
      </w:pP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I u okviru ritualne dimenzije religioznosti studenti su imali priliku odgovarati nanekoliko postavljenih pitanja. </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Ispitanicima iz područja ritualne dimenzije religioznosti prvo je postavljeno slijedeće pitanje: </w:t>
      </w:r>
      <w:r w:rsidRPr="009D1E44">
        <w:rPr>
          <w:rFonts w:ascii="Times New Roman" w:hAnsi="Times New Roman"/>
          <w:i/>
          <w:sz w:val="24"/>
          <w:szCs w:val="24"/>
          <w:lang w:val="pl-PL"/>
        </w:rPr>
        <w:t>Koliko često puta se molite (ako se molite)?</w:t>
      </w:r>
      <w:r w:rsidRPr="009D1E44">
        <w:rPr>
          <w:rFonts w:ascii="Times New Roman" w:hAnsi="Times New Roman"/>
          <w:sz w:val="24"/>
          <w:szCs w:val="24"/>
          <w:lang w:val="pl-PL"/>
        </w:rPr>
        <w:t xml:space="preserve"> Ponuđeni odgovori su bili: 1.</w:t>
      </w:r>
      <w:r w:rsidRPr="009D1E44">
        <w:rPr>
          <w:rFonts w:ascii="Times New Roman" w:hAnsi="Times New Roman"/>
          <w:i/>
          <w:sz w:val="24"/>
          <w:szCs w:val="24"/>
          <w:lang w:val="pl-PL"/>
        </w:rPr>
        <w:t xml:space="preserve"> nikada,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rijetko,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više puta godišnje,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jednom do tri puta u mjesecu,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jednom sedmično, </w:t>
      </w:r>
      <w:r w:rsidRPr="009D1E44">
        <w:rPr>
          <w:rFonts w:ascii="Times New Roman" w:hAnsi="Times New Roman"/>
          <w:sz w:val="24"/>
          <w:szCs w:val="24"/>
          <w:lang w:val="pl-PL"/>
        </w:rPr>
        <w:t>6.</w:t>
      </w:r>
      <w:r w:rsidRPr="009D1E44">
        <w:rPr>
          <w:rFonts w:ascii="Times New Roman" w:hAnsi="Times New Roman"/>
          <w:i/>
          <w:sz w:val="24"/>
          <w:szCs w:val="24"/>
          <w:lang w:val="pl-PL"/>
        </w:rPr>
        <w:t xml:space="preserve"> više od jednom sedmično, </w:t>
      </w:r>
      <w:r w:rsidRPr="009D1E44">
        <w:rPr>
          <w:rFonts w:ascii="Times New Roman" w:hAnsi="Times New Roman"/>
          <w:sz w:val="24"/>
          <w:szCs w:val="24"/>
          <w:lang w:val="pl-PL"/>
        </w:rPr>
        <w:t xml:space="preserve">7. </w:t>
      </w:r>
      <w:r w:rsidRPr="009D1E44">
        <w:rPr>
          <w:rFonts w:ascii="Times New Roman" w:hAnsi="Times New Roman"/>
          <w:i/>
          <w:sz w:val="24"/>
          <w:szCs w:val="24"/>
          <w:lang w:val="pl-PL"/>
        </w:rPr>
        <w:t xml:space="preserve">jednom dnevno, </w:t>
      </w:r>
      <w:r w:rsidRPr="009D1E44">
        <w:rPr>
          <w:rFonts w:ascii="Times New Roman" w:hAnsi="Times New Roman"/>
          <w:sz w:val="24"/>
          <w:szCs w:val="24"/>
          <w:lang w:val="pl-PL"/>
        </w:rPr>
        <w:t>8.</w:t>
      </w:r>
      <w:r w:rsidRPr="009D1E44">
        <w:rPr>
          <w:rFonts w:ascii="Times New Roman" w:hAnsi="Times New Roman"/>
          <w:i/>
          <w:sz w:val="24"/>
          <w:szCs w:val="24"/>
          <w:lang w:val="pl-PL"/>
        </w:rPr>
        <w:t xml:space="preserve"> više puta dnevno. </w:t>
      </w:r>
      <w:r w:rsidRPr="009D1E44">
        <w:rPr>
          <w:rFonts w:ascii="Times New Roman" w:hAnsi="Times New Roman"/>
          <w:sz w:val="24"/>
          <w:szCs w:val="24"/>
          <w:lang w:val="pl-PL"/>
        </w:rPr>
        <w:t xml:space="preserve">U ovom slučaju sveprisutna je reducirana religioznost jer 97.8% ispitanika vjeruje u Boga dok samo 4.2% ispitanika svakodnevno se više puta moli Bogu. Samim time možemo konstatirati da studenti muslimani nisu dovoljno ukorijenjeni u vlastitoj Tradiciji. Očigledno je da po pitanju obredne ili ritualne dimenzije religioznosti, jedna od Istina islama, a to je obavljanje namaza, biva zanemarena. </w:t>
      </w:r>
      <w:r w:rsidRPr="004624D5">
        <w:rPr>
          <w:rFonts w:ascii="Times New Roman" w:hAnsi="Times New Roman"/>
          <w:sz w:val="24"/>
          <w:szCs w:val="24"/>
          <w:lang w:val="de-DE"/>
        </w:rPr>
        <w:t>Naime, može se konstatirati da je po ovom pitanju religioznosti sveprisutna kriza religijskog identiteta. Razlozi zašto je izraženo vjerovanje iako se namaz ne obavlja doma ili u džamijama:</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Prvi razlog je osjećaj prebukiranosti i žurbe uslovljen modernim načinom života, potrebom da se izvrše egzistencijalne obveze (posao, novac, obveze prema drugim osobama);</w:t>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Drugi razlog mogu biti i različiti oblici hedonizma, pa se potreba za zadovoljstvom stavlja u prvi plan te zbog toga muslimani izbjegavaju namaz, pri čemu takve osobe pronalaze unutarnje opravdanje za njegovo izbjegavanje.</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 xml:space="preserve">Treći razlog se može tražiti u nedovoljnoj educiranost vjernika o bitnosti namaza. </w:t>
      </w:r>
      <w:r w:rsidRPr="004624D5">
        <w:rPr>
          <w:rFonts w:ascii="Times New Roman" w:hAnsi="Times New Roman"/>
          <w:sz w:val="24"/>
          <w:szCs w:val="24"/>
          <w:lang w:val="de-DE"/>
        </w:rPr>
        <w:tab/>
      </w:r>
      <w:r w:rsidRPr="004624D5">
        <w:rPr>
          <w:rFonts w:ascii="Times New Roman" w:hAnsi="Times New Roman"/>
          <w:sz w:val="24"/>
          <w:szCs w:val="24"/>
          <w:lang w:val="de-DE"/>
        </w:rPr>
        <w:tab/>
        <w:t xml:space="preserve">Naredno pitanje iz područja ritualne dimenzije religioznosti je glasilo: </w:t>
      </w:r>
      <w:r w:rsidRPr="004624D5">
        <w:rPr>
          <w:rFonts w:ascii="Times New Roman" w:hAnsi="Times New Roman"/>
          <w:i/>
          <w:sz w:val="24"/>
          <w:szCs w:val="24"/>
          <w:lang w:val="de-DE"/>
        </w:rPr>
        <w:t>Koliko je za Vas važan post?</w:t>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Pr>
          <w:rFonts w:ascii="Times New Roman" w:hAnsi="Times New Roman"/>
          <w:b/>
          <w:sz w:val="24"/>
          <w:szCs w:val="24"/>
          <w:lang w:val="de-DE"/>
        </w:rPr>
        <w:tab/>
      </w:r>
      <w:r w:rsidRPr="004624D5">
        <w:rPr>
          <w:rFonts w:ascii="Times New Roman" w:hAnsi="Times New Roman"/>
          <w:sz w:val="24"/>
          <w:szCs w:val="24"/>
          <w:lang w:val="de-DE"/>
        </w:rPr>
        <w:t>Ponuđeni odgovori su bili: 1.</w:t>
      </w:r>
      <w:r w:rsidRPr="004624D5">
        <w:rPr>
          <w:rFonts w:ascii="Times New Roman" w:hAnsi="Times New Roman"/>
          <w:i/>
          <w:sz w:val="24"/>
          <w:szCs w:val="24"/>
          <w:lang w:val="de-DE"/>
        </w:rPr>
        <w:t xml:space="preserve"> nikada,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rijetko,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ponekad,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često,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 često</w:t>
      </w:r>
      <w:r w:rsidRPr="004624D5">
        <w:rPr>
          <w:rFonts w:ascii="Times New Roman" w:hAnsi="Times New Roman"/>
          <w:sz w:val="24"/>
          <w:szCs w:val="24"/>
          <w:lang w:val="de-DE"/>
        </w:rPr>
        <w:t>.Post predstavlja sastavni dio kulture muslimana Bosne i Hercegovine, i kao takav te kao jedan od osnovnih islamskih šarata veoma je zastupljen u životu vjernika. To je očevidno iz podataka da čak 41.9% studenata veoma često posti, 22.3% često, 14.8% ponekad, dok rijetko posti 6.2% studenata a nikada 2.2%. U ovom slučaju očevidno je da je u pitanju znakovita zastupljenost posta u životu vjernika, jer veliki broj vjernika posti a prisutnost primjene islamskog šarta ukazuje na utemeljenost u vlastitoj religijskoj tradiciji.</w:t>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sz w:val="24"/>
          <w:szCs w:val="24"/>
          <w:lang w:val="de-DE"/>
        </w:rPr>
        <w:t xml:space="preserve">Ispitanicima iz područja ove dimenzije religioznosti postavljeno je i slijedeće pitanje: </w:t>
      </w:r>
      <w:r w:rsidRPr="004624D5">
        <w:rPr>
          <w:rFonts w:ascii="Times New Roman" w:hAnsi="Times New Roman"/>
          <w:i/>
          <w:sz w:val="24"/>
          <w:szCs w:val="24"/>
          <w:lang w:val="de-DE"/>
        </w:rPr>
        <w:t>Koliko je za Vas važna vaša molitva?</w:t>
      </w:r>
      <w:r w:rsidRPr="004624D5">
        <w:rPr>
          <w:rFonts w:ascii="Times New Roman" w:hAnsi="Times New Roman"/>
          <w:sz w:val="24"/>
          <w:szCs w:val="24"/>
          <w:lang w:val="de-DE"/>
        </w:rPr>
        <w:t xml:space="preserve"> Ponuđeni odgovori su bili: 1.</w:t>
      </w:r>
      <w:r w:rsidRPr="004624D5">
        <w:rPr>
          <w:rFonts w:ascii="Times New Roman" w:hAnsi="Times New Roman"/>
          <w:i/>
          <w:sz w:val="24"/>
          <w:szCs w:val="24"/>
          <w:lang w:val="de-DE"/>
        </w:rPr>
        <w:t xml:space="preserve"> nikako,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malo,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srednje,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prilično,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w:t>
      </w:r>
      <w:r w:rsidRPr="004624D5">
        <w:rPr>
          <w:rFonts w:ascii="Times New Roman" w:hAnsi="Times New Roman"/>
          <w:sz w:val="24"/>
          <w:szCs w:val="24"/>
          <w:lang w:val="de-DE"/>
        </w:rPr>
        <w:t>.</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22CCA">
        <w:rPr>
          <w:rFonts w:ascii="Times New Roman" w:hAnsi="Times New Roman"/>
          <w:sz w:val="24"/>
          <w:szCs w:val="24"/>
          <w:lang w:val="de-DE"/>
        </w:rPr>
        <w:t xml:space="preserve">Molitve predstavljaju sastavni dio svake religije, pa tako i islama. </w:t>
      </w:r>
      <w:r w:rsidRPr="004624D5">
        <w:rPr>
          <w:rFonts w:ascii="Times New Roman" w:hAnsi="Times New Roman"/>
          <w:sz w:val="24"/>
          <w:szCs w:val="24"/>
          <w:lang w:val="de-DE"/>
        </w:rPr>
        <w:t>No molitve mogu biti pojedinačne ili, pak, grupne. Prethodno pitanje odnosilo se na osobnu molitvu. Prikupljeni podaci pokazuju da molitva igra više nego važnu ulogu u životu vjernika jer se većina ispitanika (47.7%) izjasnila da im je molitva veoma važna, a 32.7% njih je kazalo da im je molitva prilično važna. Razlog ovome trebamo tražiti u trenutcima teškoće, kada je potrebna metafizička pomoć, a molitva je prahistorijska pa sve do danas, i to osobito kod muslimana, ustaljena u životu vjernika. Za razliku od namaza, gdje svega 4.2% studenata svakodnevno prakticira namaz, čak 47.7% studenata se veoma uzda u molitvu, te im je kao takva ona veoma važna.</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 xml:space="preserve">Nadalje, četvrto postavljeno pitanje je glasilo: </w:t>
      </w:r>
      <w:r w:rsidRPr="004624D5">
        <w:rPr>
          <w:rFonts w:ascii="Times New Roman" w:hAnsi="Times New Roman"/>
          <w:i/>
          <w:sz w:val="24"/>
          <w:szCs w:val="24"/>
          <w:lang w:val="de-DE"/>
        </w:rPr>
        <w:t xml:space="preserve">Koliko je za Vas važno učešće na zajedničkoj molitvi? </w:t>
      </w:r>
      <w:r w:rsidRPr="004624D5">
        <w:rPr>
          <w:rFonts w:ascii="Times New Roman" w:hAnsi="Times New Roman"/>
          <w:sz w:val="24"/>
          <w:szCs w:val="24"/>
          <w:lang w:val="de-DE"/>
        </w:rPr>
        <w:t>Ponuđeni odgovori su bili: 1.</w:t>
      </w:r>
      <w:r w:rsidRPr="004624D5">
        <w:rPr>
          <w:rFonts w:ascii="Times New Roman" w:hAnsi="Times New Roman"/>
          <w:i/>
          <w:sz w:val="24"/>
          <w:szCs w:val="24"/>
          <w:lang w:val="de-DE"/>
        </w:rPr>
        <w:t xml:space="preserve"> nikako,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malo,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srednje,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prilično,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w:t>
      </w:r>
      <w:r w:rsidRPr="004624D5">
        <w:rPr>
          <w:rFonts w:ascii="Times New Roman" w:hAnsi="Times New Roman"/>
          <w:sz w:val="24"/>
          <w:szCs w:val="24"/>
          <w:lang w:val="de-DE"/>
        </w:rPr>
        <w:t>.</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Zajednička molitva karakteristična je za većinu svjetskih religija a i islam također podcrtava važnost zajedničke molitve u vidu namaza u džematu. Najpoznatiji zajednički namaz u islamu je džuma. U slučaju ispitanika ove studije, prisutan je izgrađen osjećaj zajednice, jer džemat upravo jeste to izgrađivanje zajednice vjernika, što se može potkrijepiti činjenicom da se 20.8% ispitanika izjasnilo da im je sudjelovanje na zajedničkoj molitvi srednje važno, 31.8% da im je prilično važno, a 30.7% da im je to veoma važno. Ovi podatci ukazuju da je tradicionalno značenje zajedničke molitve u ibadatskom (obredoslovnom) smislu i dalje veoma važno kod religioznih ljudi. Za razliku od prethodnog pitanja, koje se odnosilo na važnost pojedinačne molitve, možemo konstatiratirati da je studentima izuzetno važna zajednička molitva, i to gotovo jednako kao i pojedinačna. No, neophodno je podcrtati da je riječ o osjećaju važnosti, a ne o prakticiranju.</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 xml:space="preserve">Ispitanicima iz područja ritualne dimenzije religioznosti postavljeno je i naredno pitanje: </w:t>
      </w:r>
      <w:r w:rsidRPr="004624D5">
        <w:rPr>
          <w:rFonts w:ascii="Times New Roman" w:hAnsi="Times New Roman"/>
          <w:i/>
          <w:sz w:val="24"/>
          <w:szCs w:val="24"/>
          <w:lang w:val="de-DE"/>
        </w:rPr>
        <w:t>Koliko je za Vas važno posjećivanje hramova (džamije ili crkve)?</w:t>
      </w:r>
      <w:r w:rsidRPr="004624D5">
        <w:rPr>
          <w:rFonts w:ascii="Times New Roman" w:hAnsi="Times New Roman"/>
          <w:sz w:val="24"/>
          <w:szCs w:val="24"/>
          <w:lang w:val="de-DE"/>
        </w:rPr>
        <w:t xml:space="preserve"> Ponuđeni odgovori su bili: 1.</w:t>
      </w:r>
      <w:r w:rsidRPr="004624D5">
        <w:rPr>
          <w:rFonts w:ascii="Times New Roman" w:hAnsi="Times New Roman"/>
          <w:i/>
          <w:sz w:val="24"/>
          <w:szCs w:val="24"/>
          <w:lang w:val="de-DE"/>
        </w:rPr>
        <w:t xml:space="preserve"> nikako,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malo,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srednje,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prilično,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w:t>
      </w:r>
      <w:r w:rsidRPr="004624D5">
        <w:rPr>
          <w:rFonts w:ascii="Times New Roman" w:hAnsi="Times New Roman"/>
          <w:sz w:val="24"/>
          <w:szCs w:val="24"/>
          <w:lang w:val="de-DE"/>
        </w:rPr>
        <w:t xml:space="preserve">. </w:t>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Veoma mali broj ispitanika (3.8%) nikako ne posjećuje džamije, dok 9.1% malo posjećuje džamije a 19.9% ispitanika srednje posjećuje džamije. S druge strane prilično posjećuje džamije njih 30.9%, a veoma 34.7%. Iz navedenih podataka je očit visok stupanj posjećivanja džamija, te samim tim duboka vjerska ukorijenjenost u vlastitoj religijskoj tradiciji.</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 xml:space="preserve">Šesto pitanje je glasilo: </w:t>
      </w:r>
      <w:r w:rsidRPr="004624D5">
        <w:rPr>
          <w:rFonts w:ascii="Times New Roman" w:hAnsi="Times New Roman"/>
          <w:i/>
          <w:sz w:val="24"/>
          <w:szCs w:val="24"/>
          <w:lang w:val="de-DE"/>
        </w:rPr>
        <w:t>Koliko je za Vas važno učešće u obredima?</w:t>
      </w:r>
      <w:r w:rsidRPr="004624D5">
        <w:rPr>
          <w:rFonts w:ascii="Times New Roman" w:hAnsi="Times New Roman"/>
          <w:sz w:val="24"/>
          <w:szCs w:val="24"/>
          <w:lang w:val="de-DE"/>
        </w:rPr>
        <w:t xml:space="preserve"> Ponuđeni odgovori su bili: 1.</w:t>
      </w:r>
      <w:r w:rsidRPr="004624D5">
        <w:rPr>
          <w:rFonts w:ascii="Times New Roman" w:hAnsi="Times New Roman"/>
          <w:i/>
          <w:sz w:val="24"/>
          <w:szCs w:val="24"/>
          <w:lang w:val="de-DE"/>
        </w:rPr>
        <w:t xml:space="preserve"> nikako,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malo,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srednje,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prilično,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w:t>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Pr>
          <w:rFonts w:ascii="Times New Roman" w:hAnsi="Times New Roman"/>
          <w:b/>
          <w:sz w:val="24"/>
          <w:szCs w:val="24"/>
          <w:lang w:val="de-DE"/>
        </w:rPr>
        <w:tab/>
      </w:r>
      <w:r>
        <w:rPr>
          <w:rFonts w:ascii="Times New Roman" w:hAnsi="Times New Roman"/>
          <w:b/>
          <w:sz w:val="24"/>
          <w:szCs w:val="24"/>
          <w:lang w:val="de-DE"/>
        </w:rPr>
        <w:tab/>
      </w:r>
      <w:r>
        <w:rPr>
          <w:rFonts w:ascii="Times New Roman" w:hAnsi="Times New Roman"/>
          <w:b/>
          <w:sz w:val="24"/>
          <w:szCs w:val="24"/>
          <w:lang w:val="de-DE"/>
        </w:rPr>
        <w:tab/>
      </w:r>
      <w:r w:rsidRPr="004624D5">
        <w:rPr>
          <w:rFonts w:ascii="Times New Roman" w:hAnsi="Times New Roman"/>
          <w:sz w:val="24"/>
          <w:szCs w:val="24"/>
          <w:lang w:val="de-DE"/>
        </w:rPr>
        <w:t>U ovom slučaju mjerena je važnost, tj. osjećaj bitnosti za vjernika sudjelovanja u zajedničkom obredu. Oko trećine ispitanika (31.1%) veoma važnim smatraju učešće u zajedničkim obredima, 26% njih smatra to prilično važnim, dok 26.5% ispitanika smatraju sudjelovanje u zajedničkim obredima srednje važnim. Malu ili nikakvu važnost učešću u obredima iskazalo je 10.2% odnosno 4.4% studenata. Iz dobivenih podataka možemo konstatirati da je studentima izuzetno bitno učešće u zajedničkim obredima a razlog tomu nalazi se u osjećaju zajedništva kojeg oni pružaju. Također, zajedničkim obredima se učvršćuju odnosi i povezanost u zajednici te biva sveprisutna jedna društvena dimenzija religioznosti. Inače i sama religija gradi kohezivne faktore među ljudima i taj osjećaj zajedništva u religiji je veoma važan.</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 xml:space="preserve">Posljednje pitanje iz područja ritualne dimenzije religioznosti glasilo je: </w:t>
      </w:r>
      <w:r w:rsidRPr="004624D5">
        <w:rPr>
          <w:rFonts w:ascii="Times New Roman" w:hAnsi="Times New Roman"/>
          <w:i/>
          <w:sz w:val="24"/>
          <w:szCs w:val="24"/>
          <w:lang w:val="de-DE"/>
        </w:rPr>
        <w:t xml:space="preserve">Koliko je jaka Vaša  religioznost po pitanju važnih zbivanja u Vašoj obitelji, kao što su rođenje, ženidba, smrt? </w:t>
      </w:r>
      <w:r w:rsidRPr="004624D5">
        <w:rPr>
          <w:rFonts w:ascii="Times New Roman" w:hAnsi="Times New Roman"/>
          <w:sz w:val="24"/>
          <w:szCs w:val="24"/>
          <w:lang w:val="de-DE"/>
        </w:rPr>
        <w:t>Ponuđeni odgovori su bili: 1.</w:t>
      </w:r>
      <w:r w:rsidRPr="004624D5">
        <w:rPr>
          <w:rFonts w:ascii="Times New Roman" w:hAnsi="Times New Roman"/>
          <w:i/>
          <w:sz w:val="24"/>
          <w:szCs w:val="24"/>
          <w:lang w:val="de-DE"/>
        </w:rPr>
        <w:t xml:space="preserve"> nikako,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malo,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srednje,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prilično,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w:t>
      </w:r>
      <w:r w:rsidRPr="004624D5">
        <w:rPr>
          <w:rFonts w:ascii="Times New Roman" w:hAnsi="Times New Roman"/>
          <w:i/>
          <w:sz w:val="24"/>
          <w:szCs w:val="24"/>
          <w:lang w:val="de-DE"/>
        </w:rPr>
        <w:tab/>
      </w:r>
      <w:r w:rsidRPr="004624D5">
        <w:rPr>
          <w:rFonts w:ascii="Times New Roman" w:hAnsi="Times New Roman"/>
          <w:b/>
          <w:i/>
          <w:sz w:val="24"/>
          <w:szCs w:val="24"/>
          <w:lang w:val="de-DE"/>
        </w:rPr>
        <w:tab/>
      </w:r>
      <w:r w:rsidRPr="004624D5">
        <w:rPr>
          <w:rFonts w:ascii="Times New Roman" w:hAnsi="Times New Roman"/>
          <w:b/>
          <w:i/>
          <w:sz w:val="24"/>
          <w:szCs w:val="24"/>
          <w:lang w:val="de-DE"/>
        </w:rPr>
        <w:tab/>
      </w:r>
      <w:r w:rsidRPr="004624D5">
        <w:rPr>
          <w:rFonts w:ascii="Times New Roman" w:hAnsi="Times New Roman"/>
          <w:b/>
          <w:i/>
          <w:sz w:val="24"/>
          <w:szCs w:val="24"/>
          <w:lang w:val="de-DE"/>
        </w:rPr>
        <w:tab/>
      </w:r>
      <w:r w:rsidRPr="004624D5">
        <w:rPr>
          <w:rFonts w:ascii="Times New Roman" w:hAnsi="Times New Roman"/>
          <w:b/>
          <w:i/>
          <w:sz w:val="24"/>
          <w:szCs w:val="24"/>
          <w:lang w:val="de-DE"/>
        </w:rPr>
        <w:tab/>
      </w:r>
      <w:r w:rsidRPr="004624D5">
        <w:rPr>
          <w:rFonts w:ascii="Times New Roman" w:hAnsi="Times New Roman"/>
          <w:sz w:val="24"/>
          <w:szCs w:val="24"/>
          <w:lang w:val="de-DE"/>
        </w:rPr>
        <w:t>Islamski teološki nauk promatra ove sve navedene čimbenike kao svetinje, jer kroz njih se sveprožima cjelokupan ljudski ovozemaljski život te ih je iz tog razloga veoma važno pratiti. Važnost obitelji, potomstva, rađanja predstavljaju osnovne zaštićene vrijednosti u islamu te je obitelj kao takva sveta. Obiteljski način življenja, jednako kao i cjelokupan životni stil, precizirani su osnovnim vrelima islama. Ispitanici u velikoj mjeri (44.6%) veoma važnom smatraju religioznost po pitanju zbivanja u obitelji poput rođenja, ženidbe i smrti dok se njih 33.1% izjasnilo da je smatra prilično važnim, a 14.6%  ispitanika je smatra srednje važnom. Iz dobivenih podataka zaključujemo da su studentima religija i religioznost više nego važni po pitanju obitelji i obiteljskog načina života.</w:t>
      </w:r>
      <w:bookmarkStart w:id="9" w:name="_Toc319159174"/>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b/>
          <w:sz w:val="24"/>
          <w:szCs w:val="24"/>
          <w:lang w:val="de-DE"/>
        </w:rPr>
        <w:t>Intelektualna dimenzija religioznosti</w:t>
      </w:r>
      <w:bookmarkEnd w:id="9"/>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Pr>
          <w:rFonts w:ascii="Times New Roman" w:hAnsi="Times New Roman"/>
          <w:b/>
          <w:sz w:val="24"/>
          <w:szCs w:val="24"/>
          <w:lang w:val="de-DE"/>
        </w:rPr>
        <w:tab/>
      </w:r>
      <w:r w:rsidRPr="004624D5">
        <w:rPr>
          <w:rFonts w:ascii="Times New Roman" w:hAnsi="Times New Roman"/>
          <w:sz w:val="24"/>
          <w:szCs w:val="24"/>
          <w:lang w:val="de-DE"/>
        </w:rPr>
        <w:t>U okviru ove dimenzije religioznosti sudionici istraživanja imali su priliku odgovarati na šest pitanja.</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 xml:space="preserve">Prvo pitanje iz područja intelektualne dimenzije religioznosti bilo je: </w:t>
      </w:r>
      <w:r w:rsidRPr="004624D5">
        <w:rPr>
          <w:rFonts w:ascii="Times New Roman" w:hAnsi="Times New Roman"/>
          <w:i/>
          <w:sz w:val="24"/>
          <w:szCs w:val="24"/>
          <w:lang w:val="de-DE"/>
        </w:rPr>
        <w:t>Smatrate li se religijski obrazovanim?</w:t>
      </w:r>
      <w:r w:rsidRPr="004624D5">
        <w:rPr>
          <w:rFonts w:ascii="Times New Roman" w:hAnsi="Times New Roman"/>
          <w:sz w:val="24"/>
          <w:szCs w:val="24"/>
          <w:lang w:val="de-DE"/>
        </w:rPr>
        <w:t xml:space="preserve"> Ponuđeni odgovori su bili: 1.</w:t>
      </w:r>
      <w:r w:rsidRPr="004624D5">
        <w:rPr>
          <w:rFonts w:ascii="Times New Roman" w:hAnsi="Times New Roman"/>
          <w:i/>
          <w:sz w:val="24"/>
          <w:szCs w:val="24"/>
          <w:lang w:val="de-DE"/>
        </w:rPr>
        <w:t xml:space="preserve"> da,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ne,</w:t>
      </w:r>
      <w:r w:rsidRPr="004624D5">
        <w:rPr>
          <w:rFonts w:ascii="Times New Roman" w:hAnsi="Times New Roman"/>
          <w:sz w:val="24"/>
          <w:szCs w:val="24"/>
          <w:lang w:val="de-DE"/>
        </w:rPr>
        <w:t xml:space="preserve"> 3. </w:t>
      </w:r>
      <w:r w:rsidRPr="004624D5">
        <w:rPr>
          <w:rFonts w:ascii="Times New Roman" w:hAnsi="Times New Roman"/>
          <w:i/>
          <w:sz w:val="24"/>
          <w:szCs w:val="24"/>
          <w:lang w:val="de-DE"/>
        </w:rPr>
        <w:t>nisam siguran</w:t>
      </w:r>
      <w:r w:rsidRPr="004624D5">
        <w:rPr>
          <w:rFonts w:ascii="Times New Roman" w:hAnsi="Times New Roman"/>
          <w:sz w:val="24"/>
          <w:szCs w:val="24"/>
          <w:lang w:val="de-DE"/>
        </w:rPr>
        <w:t>.</w:t>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 xml:space="preserve">Na ovo pitanje potvrdno je odgovorilo 385 ispitanika, ili 85.0%, dok je, s druge strane, odrično na ovo pitanje odgovorilo 63 ispitanika ili 13.9%. Jedan ispitanik nije bio siguran u pogledu svog religijskog obrazovanja. a četvoro ispitanika, ili 0.9%, uopće nisu odgovorili na zadato pitanje. Iz dobivenih podataka moglo bi se zaključiti da je religijska naobrazba na visokom novou jer 85% studenata smatraju da su religijski obrazovani. To je nesumnjivo više nego pozitivan pokazatelj kvalitete izvođenja vjeronauka u osnovnim i srednjim školama i obrazovnim institucijama Islamske Zajednice (IZ) mada se mora uzeti u obzir činjenica da se ovdje radi o ličnoj percepciji ispitanika u vezi njihove religijske naobrazbe. </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 xml:space="preserve">Naredno pitanje iz područja intelektualne dimenzije religioznosti glasilo je: </w:t>
      </w:r>
      <w:r w:rsidRPr="004624D5">
        <w:rPr>
          <w:rFonts w:ascii="Times New Roman" w:hAnsi="Times New Roman"/>
          <w:i/>
          <w:sz w:val="24"/>
          <w:szCs w:val="24"/>
          <w:lang w:val="de-DE"/>
        </w:rPr>
        <w:t>Koliko često uopće razmišljate o religioznim temama?</w:t>
      </w:r>
      <w:r w:rsidRPr="004624D5">
        <w:rPr>
          <w:rFonts w:ascii="Times New Roman" w:hAnsi="Times New Roman"/>
          <w:sz w:val="24"/>
          <w:szCs w:val="24"/>
          <w:lang w:val="de-DE"/>
        </w:rPr>
        <w:t xml:space="preserve"> Ponuđeni odgovori su bili: 1.</w:t>
      </w:r>
      <w:r w:rsidRPr="004624D5">
        <w:rPr>
          <w:rFonts w:ascii="Times New Roman" w:hAnsi="Times New Roman"/>
          <w:i/>
          <w:sz w:val="24"/>
          <w:szCs w:val="24"/>
          <w:lang w:val="de-DE"/>
        </w:rPr>
        <w:t xml:space="preserve"> nikada,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rijetko,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ponekad,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često,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 često</w:t>
      </w:r>
      <w:r w:rsidRPr="004624D5">
        <w:rPr>
          <w:rFonts w:ascii="Times New Roman" w:hAnsi="Times New Roman"/>
          <w:sz w:val="24"/>
          <w:szCs w:val="24"/>
          <w:lang w:val="de-DE"/>
        </w:rPr>
        <w:t>.</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 xml:space="preserve">Promišljanje o religioznim temama predstavlja jednu od osnova religiozne potrage na putu religioznog čovjeka. Studenti danas na različite načine dolaze u kontakt s informacijama vezanim za religiju i religije. Prikupljeni podatci ukazuju da je među većinom studenata zastupljen intelektualni odnos spram religije jer promišljaju o njoj. Evidentno je da 38% često razmišlja, 16,6% veoma često, a 32, 2% ponekad razmišlja o religioznim temama. Nesumnjivo potrebu za promišljanjem treba tražiti u godinama i zanimanju pošto su studenti najzdraviji dio populacije. Na sceni je i u ovom slučaju prisutna prirodna potreba mladih ljudi za religioznošću. </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 xml:space="preserve">Ispitanicima iz područja intelektualne dimenzije religioznosti postavljeno je i slijedeće pitanje: </w:t>
      </w:r>
      <w:r w:rsidRPr="004624D5">
        <w:rPr>
          <w:rFonts w:ascii="Times New Roman" w:hAnsi="Times New Roman"/>
          <w:i/>
          <w:sz w:val="24"/>
          <w:szCs w:val="24"/>
          <w:lang w:val="de-DE"/>
        </w:rPr>
        <w:t>Koliko često razmišljate o tuzi i nepravdi u svijetu?</w:t>
      </w:r>
      <w:r w:rsidRPr="004624D5">
        <w:rPr>
          <w:rFonts w:ascii="Times New Roman" w:hAnsi="Times New Roman"/>
          <w:sz w:val="24"/>
          <w:szCs w:val="24"/>
          <w:lang w:val="de-DE"/>
        </w:rPr>
        <w:t xml:space="preserve"> Ponuđeni odgovori su bili: 1.</w:t>
      </w:r>
      <w:r w:rsidRPr="004624D5">
        <w:rPr>
          <w:rFonts w:ascii="Times New Roman" w:hAnsi="Times New Roman"/>
          <w:i/>
          <w:sz w:val="24"/>
          <w:szCs w:val="24"/>
          <w:lang w:val="de-DE"/>
        </w:rPr>
        <w:t xml:space="preserve"> nikada,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rijetko,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ponekad,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često,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 često</w:t>
      </w:r>
      <w:r w:rsidRPr="004624D5">
        <w:rPr>
          <w:rFonts w:ascii="Times New Roman" w:hAnsi="Times New Roman"/>
          <w:sz w:val="24"/>
          <w:szCs w:val="24"/>
          <w:lang w:val="de-DE"/>
        </w:rPr>
        <w:t xml:space="preserve">. </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Pojam pravde, nepravde i tuge neodvojiv je od intelektualne dimenzije relgioznosti, jer je u ovom pitanju riječ o razmišljanju o ovim temama. Iz prikupljenih podataka vidljivo je da se radi o moralno veoma svjesnim vjernicima jer više od polovine ispitanika (54.5%) često i vrlo često razmišlja o ovim problemima a njih 26.5% ponekad razmišlja o ovim problemima. Manji broj ispitanika (8.2%) rijetko ili nikada ne razmišlja o tuzi i nepravdi u svijetu. Dakle, u ovom slučaju čini se da je  izgrađena suosjećajnost kod vjernika, jednih naspram drugih.</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t>Četvrto pitanje na koje su ispitanici odgovarali bilo je</w:t>
      </w:r>
      <w:r w:rsidRPr="004624D5">
        <w:rPr>
          <w:rFonts w:ascii="Times New Roman" w:hAnsi="Times New Roman"/>
          <w:i/>
          <w:sz w:val="24"/>
          <w:szCs w:val="24"/>
          <w:lang w:val="de-DE"/>
        </w:rPr>
        <w:t xml:space="preserve">: Koliko često se u životu postavljate kritički spram religijskog učenja kojem pripadate? </w:t>
      </w:r>
      <w:r w:rsidRPr="004624D5">
        <w:rPr>
          <w:rFonts w:ascii="Times New Roman" w:hAnsi="Times New Roman"/>
          <w:sz w:val="24"/>
          <w:szCs w:val="24"/>
          <w:lang w:val="de-DE"/>
        </w:rPr>
        <w:t>Ponuđeni odgovori su bili: 1.</w:t>
      </w:r>
      <w:r w:rsidRPr="004624D5">
        <w:rPr>
          <w:rFonts w:ascii="Times New Roman" w:hAnsi="Times New Roman"/>
          <w:i/>
          <w:sz w:val="24"/>
          <w:szCs w:val="24"/>
          <w:lang w:val="de-DE"/>
        </w:rPr>
        <w:t xml:space="preserve"> nikada,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rijetko,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ponekad,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često,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 često.</w:t>
      </w:r>
      <w:r w:rsidRPr="004624D5">
        <w:rPr>
          <w:rFonts w:ascii="Times New Roman" w:hAnsi="Times New Roman"/>
          <w:sz w:val="24"/>
          <w:szCs w:val="24"/>
          <w:lang w:val="de-DE"/>
        </w:rPr>
        <w:t xml:space="preserve"> Značajno je napomenuti da se ovdje misli najviše na institucionalnu kritiku religije a prikupljeni podatci su pokazali da se manji broj ispitanika često (18.5%) i vrlo često (4.6%) kritički postavlja spram religijskog učenja kojem pripadaju dok se najveći broj njih (30.9%) samo ponekad tako postavlja. Rijetko se kritički postavlja 21.4% ispitanika a nikada 11.7%. </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 xml:space="preserve">Naredno pitanje iz područja intelektualne dimenzije religioznosti glasilo je: </w:t>
      </w:r>
      <w:r w:rsidRPr="004624D5">
        <w:rPr>
          <w:rFonts w:ascii="Times New Roman" w:hAnsi="Times New Roman"/>
          <w:i/>
          <w:sz w:val="24"/>
          <w:szCs w:val="24"/>
          <w:lang w:val="de-DE"/>
        </w:rPr>
        <w:t>Koliko često čitate religijske tekstove?</w:t>
      </w:r>
      <w:r w:rsidRPr="004624D5">
        <w:rPr>
          <w:rFonts w:ascii="Times New Roman" w:hAnsi="Times New Roman"/>
          <w:sz w:val="24"/>
          <w:szCs w:val="24"/>
          <w:lang w:val="de-DE"/>
        </w:rPr>
        <w:t xml:space="preserve"> Ponuđeni odgovori su bili: 1. </w:t>
      </w:r>
      <w:r w:rsidRPr="004624D5">
        <w:rPr>
          <w:rFonts w:ascii="Times New Roman" w:hAnsi="Times New Roman"/>
          <w:i/>
          <w:sz w:val="24"/>
          <w:szCs w:val="24"/>
          <w:lang w:val="de-DE"/>
        </w:rPr>
        <w:t>nikada, 2. rijetko, 3. ponekad, 4. često, 5. veoma često</w:t>
      </w:r>
      <w:r w:rsidRPr="004624D5">
        <w:rPr>
          <w:rFonts w:ascii="Times New Roman" w:hAnsi="Times New Roman"/>
          <w:sz w:val="24"/>
          <w:szCs w:val="24"/>
          <w:lang w:val="de-DE"/>
        </w:rPr>
        <w:t xml:space="preserve">.Kultura čitanja nije nikada bila na zavidnom stupnju u našim krajevima, pa tako ni samostalno iščitavanje religijskih tekstova nije baš na zavidnom stupnju. Iz prikupljenih podataka očito je da samo 5.3% studenata veoma često iščitava Tekstove dok njih 20.8% rijetko a 5.1% nikada ne čitaju. Najviše studenata nalazi se na sredini, njih 35.1%, koji ponekad izučavaju Tekstove dok često čita Tekstove 21.9% studenata. </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b/>
          <w:sz w:val="24"/>
          <w:szCs w:val="24"/>
          <w:lang w:val="de-DE"/>
        </w:rPr>
        <w:tab/>
      </w:r>
      <w:r w:rsidRPr="004624D5">
        <w:rPr>
          <w:rFonts w:ascii="Times New Roman" w:hAnsi="Times New Roman"/>
          <w:sz w:val="24"/>
          <w:szCs w:val="24"/>
          <w:lang w:val="de-DE"/>
        </w:rPr>
        <w:t xml:space="preserve">Posljednje pitanje iz područja intelektualne dimenzije religioznosti glasilo je: </w:t>
      </w:r>
      <w:r w:rsidRPr="004624D5">
        <w:rPr>
          <w:rFonts w:ascii="Times New Roman" w:hAnsi="Times New Roman"/>
          <w:i/>
          <w:sz w:val="24"/>
          <w:szCs w:val="24"/>
          <w:lang w:val="de-DE"/>
        </w:rPr>
        <w:t>Koliko je za Vas važno da sagledate religijske teme iz različitih uglova?</w:t>
      </w:r>
      <w:r w:rsidRPr="004624D5">
        <w:rPr>
          <w:rFonts w:ascii="Times New Roman" w:hAnsi="Times New Roman"/>
          <w:sz w:val="24"/>
          <w:szCs w:val="24"/>
          <w:lang w:val="de-DE"/>
        </w:rPr>
        <w:t xml:space="preserve"> Ponuđeni odgovori su bili: 1. </w:t>
      </w:r>
      <w:r w:rsidRPr="004624D5">
        <w:rPr>
          <w:rFonts w:ascii="Times New Roman" w:hAnsi="Times New Roman"/>
          <w:i/>
          <w:sz w:val="24"/>
          <w:szCs w:val="24"/>
          <w:lang w:val="de-DE"/>
        </w:rPr>
        <w:t xml:space="preserve">nikako, </w:t>
      </w:r>
      <w:r w:rsidRPr="004624D5">
        <w:rPr>
          <w:rFonts w:ascii="Times New Roman" w:hAnsi="Times New Roman"/>
          <w:sz w:val="24"/>
          <w:szCs w:val="24"/>
          <w:lang w:val="de-DE"/>
        </w:rPr>
        <w:t>2.</w:t>
      </w:r>
      <w:r w:rsidRPr="004624D5">
        <w:rPr>
          <w:rFonts w:ascii="Times New Roman" w:hAnsi="Times New Roman"/>
          <w:i/>
          <w:sz w:val="24"/>
          <w:szCs w:val="24"/>
          <w:lang w:val="de-DE"/>
        </w:rPr>
        <w:t xml:space="preserve"> malo, </w:t>
      </w:r>
      <w:r w:rsidRPr="004624D5">
        <w:rPr>
          <w:rFonts w:ascii="Times New Roman" w:hAnsi="Times New Roman"/>
          <w:sz w:val="24"/>
          <w:szCs w:val="24"/>
          <w:lang w:val="de-DE"/>
        </w:rPr>
        <w:t>3.</w:t>
      </w:r>
      <w:r w:rsidRPr="004624D5">
        <w:rPr>
          <w:rFonts w:ascii="Times New Roman" w:hAnsi="Times New Roman"/>
          <w:i/>
          <w:sz w:val="24"/>
          <w:szCs w:val="24"/>
          <w:lang w:val="de-DE"/>
        </w:rPr>
        <w:t xml:space="preserve"> srednje, </w:t>
      </w:r>
      <w:r w:rsidRPr="004624D5">
        <w:rPr>
          <w:rFonts w:ascii="Times New Roman" w:hAnsi="Times New Roman"/>
          <w:sz w:val="24"/>
          <w:szCs w:val="24"/>
          <w:lang w:val="de-DE"/>
        </w:rPr>
        <w:t>4.</w:t>
      </w:r>
      <w:r w:rsidRPr="004624D5">
        <w:rPr>
          <w:rFonts w:ascii="Times New Roman" w:hAnsi="Times New Roman"/>
          <w:i/>
          <w:sz w:val="24"/>
          <w:szCs w:val="24"/>
          <w:lang w:val="de-DE"/>
        </w:rPr>
        <w:t xml:space="preserve"> prilično, </w:t>
      </w:r>
      <w:r w:rsidRPr="004624D5">
        <w:rPr>
          <w:rFonts w:ascii="Times New Roman" w:hAnsi="Times New Roman"/>
          <w:sz w:val="24"/>
          <w:szCs w:val="24"/>
          <w:lang w:val="de-DE"/>
        </w:rPr>
        <w:t>5.</w:t>
      </w:r>
      <w:r w:rsidRPr="004624D5">
        <w:rPr>
          <w:rFonts w:ascii="Times New Roman" w:hAnsi="Times New Roman"/>
          <w:i/>
          <w:sz w:val="24"/>
          <w:szCs w:val="24"/>
          <w:lang w:val="de-DE"/>
        </w:rPr>
        <w:t xml:space="preserve"> veoma</w:t>
      </w:r>
      <w:r w:rsidRPr="004624D5">
        <w:rPr>
          <w:rFonts w:ascii="Times New Roman" w:hAnsi="Times New Roman"/>
          <w:sz w:val="24"/>
          <w:szCs w:val="24"/>
          <w:lang w:val="de-DE"/>
        </w:rPr>
        <w:t>.</w:t>
      </w:r>
      <w:r w:rsidRPr="004624D5">
        <w:rPr>
          <w:rFonts w:ascii="Times New Roman" w:hAnsi="Times New Roman"/>
          <w:sz w:val="24"/>
          <w:szCs w:val="24"/>
          <w:lang w:val="de-DE"/>
        </w:rPr>
        <w:tab/>
      </w:r>
      <w:r w:rsidRPr="004624D5">
        <w:rPr>
          <w:rFonts w:ascii="Times New Roman" w:hAnsi="Times New Roman"/>
          <w:sz w:val="24"/>
          <w:szCs w:val="24"/>
          <w:lang w:val="de-DE"/>
        </w:rPr>
        <w:tab/>
      </w:r>
      <w:r w:rsidRPr="004624D5">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624D5">
        <w:rPr>
          <w:rFonts w:ascii="Times New Roman" w:hAnsi="Times New Roman"/>
          <w:sz w:val="24"/>
          <w:szCs w:val="24"/>
          <w:lang w:val="de-DE"/>
        </w:rPr>
        <w:t>Većini studenta je stalo da sagledaju religijske teme iz različitih uglova, tačnije 17.7% ispitanika se izjasnilo da im je veoma stalo do toga, njih 36.9% se izjasnilo da im je prilično stalo, a 30.0%  ih se izjasnilo da im je srednje stalo da promotre religiozne teme iz različitih perspektiva. Samo 9.7% ispitanika kazalo je da im je malo je stalo a 2.9% se izjasnilo da im nije nikako stalo, dok 2.9 % ispitanika nisu odgovorili na ovo pitanje. Iz dobivenih podataka dolazimo do spoznaje da nije riječ o jednoumlju, već da su studenti spremni okrenuti se izučavanju religijskih problema iz više kutova, čime je ponovno na sceni prisutna intelektualna kritičnost spram religijskog učenja kojem pripadaju.</w:t>
      </w:r>
    </w:p>
    <w:p w:rsidR="007F41D6" w:rsidRDefault="007F41D6" w:rsidP="001237A0">
      <w:pPr>
        <w:pStyle w:val="Title"/>
        <w:rPr>
          <w:rFonts w:ascii="Times New Roman" w:hAnsi="Times New Roman"/>
          <w:sz w:val="24"/>
          <w:szCs w:val="24"/>
          <w:lang w:val="de-DE"/>
        </w:rPr>
      </w:pPr>
    </w:p>
    <w:p w:rsidR="007F41D6" w:rsidRDefault="007F41D6" w:rsidP="001237A0">
      <w:pPr>
        <w:pStyle w:val="Title"/>
        <w:rPr>
          <w:rFonts w:ascii="Times New Roman" w:hAnsi="Times New Roman"/>
          <w:sz w:val="24"/>
          <w:szCs w:val="24"/>
          <w:lang w:val="de-DE"/>
        </w:rPr>
      </w:pPr>
      <w:r w:rsidRPr="004E16B8">
        <w:rPr>
          <w:rFonts w:ascii="Times New Roman" w:hAnsi="Times New Roman"/>
          <w:b/>
          <w:sz w:val="24"/>
          <w:szCs w:val="24"/>
          <w:lang w:val="de-DE"/>
        </w:rPr>
        <w:t xml:space="preserve">Posljedična dimenzija religioznosti </w:t>
      </w:r>
    </w:p>
    <w:p w:rsidR="007F41D6" w:rsidRDefault="007F41D6" w:rsidP="001237A0">
      <w:pPr>
        <w:pStyle w:val="Title"/>
        <w:rPr>
          <w:rFonts w:ascii="Times New Roman" w:hAnsi="Times New Roman"/>
          <w:sz w:val="24"/>
          <w:szCs w:val="24"/>
          <w:lang w:val="de-DE"/>
        </w:rPr>
      </w:pPr>
    </w:p>
    <w:p w:rsidR="007F41D6" w:rsidRDefault="007F41D6" w:rsidP="004E16B8">
      <w:pPr>
        <w:pStyle w:val="Title"/>
        <w:ind w:firstLine="720"/>
        <w:rPr>
          <w:rFonts w:ascii="Times New Roman" w:hAnsi="Times New Roman"/>
          <w:b/>
          <w:sz w:val="24"/>
          <w:szCs w:val="24"/>
          <w:lang w:val="de-DE"/>
        </w:rPr>
      </w:pPr>
      <w:r w:rsidRPr="004E16B8">
        <w:rPr>
          <w:rFonts w:ascii="Times New Roman" w:hAnsi="Times New Roman"/>
          <w:sz w:val="24"/>
          <w:szCs w:val="24"/>
          <w:lang w:val="de-DE"/>
        </w:rPr>
        <w:t>Ova dimenzija religioznosti odnosi se na religiozni moral, koji je heteronoman, ali njime je precizirano što je dopušteno, a što zabranjeno. U okviru ove dimenzije religioznosti, studenti su imali priliku odgovarati na sedam pitanja.</w:t>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sz w:val="24"/>
          <w:szCs w:val="24"/>
          <w:lang w:val="de-DE"/>
        </w:rPr>
        <w:t xml:space="preserve">Prvo pitanje postavljeno ispitanicima iz posljedične dimenzije religioznosti bilo je: </w:t>
      </w:r>
      <w:r w:rsidRPr="004E16B8">
        <w:rPr>
          <w:rFonts w:ascii="Times New Roman" w:hAnsi="Times New Roman"/>
          <w:i/>
          <w:sz w:val="24"/>
          <w:szCs w:val="24"/>
          <w:lang w:val="de-DE"/>
        </w:rPr>
        <w:t xml:space="preserve">Koliko se svakodnevno pridržavate religijskih zabrana? </w:t>
      </w:r>
      <w:r w:rsidRPr="004E16B8">
        <w:rPr>
          <w:rFonts w:ascii="Times New Roman" w:hAnsi="Times New Roman"/>
          <w:sz w:val="24"/>
          <w:szCs w:val="24"/>
          <w:lang w:val="de-DE"/>
        </w:rPr>
        <w:t>Ponuđeni odgovori su bili : 1.</w:t>
      </w:r>
      <w:r w:rsidRPr="004E16B8">
        <w:rPr>
          <w:rFonts w:ascii="Times New Roman" w:hAnsi="Times New Roman"/>
          <w:i/>
          <w:sz w:val="24"/>
          <w:szCs w:val="24"/>
          <w:lang w:val="de-DE"/>
        </w:rPr>
        <w:t xml:space="preserve"> nikako, </w:t>
      </w:r>
      <w:r w:rsidRPr="004E16B8">
        <w:rPr>
          <w:rFonts w:ascii="Times New Roman" w:hAnsi="Times New Roman"/>
          <w:sz w:val="24"/>
          <w:szCs w:val="24"/>
          <w:lang w:val="de-DE"/>
        </w:rPr>
        <w:t>2.</w:t>
      </w:r>
      <w:r w:rsidRPr="004E16B8">
        <w:rPr>
          <w:rFonts w:ascii="Times New Roman" w:hAnsi="Times New Roman"/>
          <w:i/>
          <w:sz w:val="24"/>
          <w:szCs w:val="24"/>
          <w:lang w:val="de-DE"/>
        </w:rPr>
        <w:t xml:space="preserve"> malo, </w:t>
      </w:r>
      <w:r w:rsidRPr="004E16B8">
        <w:rPr>
          <w:rFonts w:ascii="Times New Roman" w:hAnsi="Times New Roman"/>
          <w:sz w:val="24"/>
          <w:szCs w:val="24"/>
          <w:lang w:val="de-DE"/>
        </w:rPr>
        <w:t>3.</w:t>
      </w:r>
      <w:r w:rsidRPr="004E16B8">
        <w:rPr>
          <w:rFonts w:ascii="Times New Roman" w:hAnsi="Times New Roman"/>
          <w:i/>
          <w:sz w:val="24"/>
          <w:szCs w:val="24"/>
          <w:lang w:val="de-DE"/>
        </w:rPr>
        <w:t xml:space="preserve"> srednje, </w:t>
      </w:r>
      <w:r w:rsidRPr="004E16B8">
        <w:rPr>
          <w:rFonts w:ascii="Times New Roman" w:hAnsi="Times New Roman"/>
          <w:sz w:val="24"/>
          <w:szCs w:val="24"/>
          <w:lang w:val="de-DE"/>
        </w:rPr>
        <w:t>4.</w:t>
      </w:r>
      <w:r w:rsidRPr="004E16B8">
        <w:rPr>
          <w:rFonts w:ascii="Times New Roman" w:hAnsi="Times New Roman"/>
          <w:i/>
          <w:sz w:val="24"/>
          <w:szCs w:val="24"/>
          <w:lang w:val="de-DE"/>
        </w:rPr>
        <w:t xml:space="preserve"> prilično, </w:t>
      </w:r>
      <w:r w:rsidRPr="004E16B8">
        <w:rPr>
          <w:rFonts w:ascii="Times New Roman" w:hAnsi="Times New Roman"/>
          <w:sz w:val="24"/>
          <w:szCs w:val="24"/>
          <w:lang w:val="de-DE"/>
        </w:rPr>
        <w:t>5.</w:t>
      </w:r>
      <w:r w:rsidRPr="004E16B8">
        <w:rPr>
          <w:rFonts w:ascii="Times New Roman" w:hAnsi="Times New Roman"/>
          <w:i/>
          <w:sz w:val="24"/>
          <w:szCs w:val="24"/>
          <w:lang w:val="de-DE"/>
        </w:rPr>
        <w:t xml:space="preserve"> veoma</w:t>
      </w:r>
      <w:r w:rsidRPr="004E16B8">
        <w:rPr>
          <w:rFonts w:ascii="Times New Roman" w:hAnsi="Times New Roman"/>
          <w:sz w:val="24"/>
          <w:szCs w:val="24"/>
          <w:lang w:val="de-DE"/>
        </w:rPr>
        <w:t>.</w:t>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E16B8">
        <w:rPr>
          <w:rFonts w:ascii="Times New Roman" w:hAnsi="Times New Roman"/>
          <w:sz w:val="24"/>
          <w:szCs w:val="24"/>
          <w:lang w:val="de-DE"/>
        </w:rPr>
        <w:t xml:space="preserve">Znakovito je da se svega 4.4% ispitanika nikako ne pridržava vjerskih zabrana, a 16.6% studenta malo se pridržava vjerskih zabrana. </w:t>
      </w:r>
      <w:r w:rsidRPr="009D1E44">
        <w:rPr>
          <w:rFonts w:ascii="Times New Roman" w:hAnsi="Times New Roman"/>
          <w:sz w:val="24"/>
          <w:szCs w:val="24"/>
          <w:lang w:val="de-DE"/>
        </w:rPr>
        <w:t>Srednje se pridržava religijskih zabrana 39.5% studenata, a 28.3% studenata prilično se pridržava vjerskih zabrana. Veoma se pridržava 9.5% studenata, a 1.8% studenata nisu odgovorili. Značajan se broj studenata na osnovu dobivenih podataka pridržava religioznih zabrana te stoga možemo konstatirati da je riječ o povratku religije i o dubokoj utemeljenosti u vlastitoj religijskoj tradiciji.</w:t>
      </w:r>
      <w:r w:rsidRPr="009D1E44">
        <w:rPr>
          <w:rFonts w:ascii="Times New Roman" w:hAnsi="Times New Roman"/>
          <w:sz w:val="24"/>
          <w:szCs w:val="24"/>
          <w:lang w:val="de-DE"/>
        </w:rPr>
        <w:tab/>
      </w:r>
      <w:r w:rsidRPr="009D1E44">
        <w:rPr>
          <w:rFonts w:ascii="Times New Roman" w:hAnsi="Times New Roman"/>
          <w:sz w:val="24"/>
          <w:szCs w:val="24"/>
          <w:lang w:val="de-DE"/>
        </w:rPr>
        <w:tab/>
      </w:r>
      <w:r w:rsidRPr="009D1E44">
        <w:rPr>
          <w:rFonts w:ascii="Times New Roman" w:hAnsi="Times New Roman"/>
          <w:sz w:val="24"/>
          <w:szCs w:val="24"/>
          <w:lang w:val="de-DE"/>
        </w:rPr>
        <w:tab/>
      </w:r>
      <w:r w:rsidRPr="009D1E44">
        <w:rPr>
          <w:rFonts w:ascii="Times New Roman" w:hAnsi="Times New Roman"/>
          <w:sz w:val="24"/>
          <w:szCs w:val="24"/>
          <w:lang w:val="de-DE"/>
        </w:rPr>
        <w:tab/>
      </w:r>
      <w:r w:rsidRPr="009D1E44">
        <w:rPr>
          <w:rFonts w:ascii="Times New Roman" w:hAnsi="Times New Roman"/>
          <w:sz w:val="24"/>
          <w:szCs w:val="24"/>
          <w:lang w:val="de-DE"/>
        </w:rPr>
        <w:tab/>
      </w:r>
      <w:r w:rsidRPr="009D1E44">
        <w:rPr>
          <w:rFonts w:ascii="Times New Roman" w:hAnsi="Times New Roman"/>
          <w:sz w:val="24"/>
          <w:szCs w:val="24"/>
          <w:lang w:val="de-DE"/>
        </w:rPr>
        <w:tab/>
      </w:r>
      <w:r w:rsidRPr="009D1E44">
        <w:rPr>
          <w:rFonts w:ascii="Times New Roman" w:hAnsi="Times New Roman"/>
          <w:sz w:val="24"/>
          <w:szCs w:val="24"/>
          <w:lang w:val="de-DE"/>
        </w:rPr>
        <w:tab/>
      </w:r>
      <w:r w:rsidRPr="009D1E44">
        <w:rPr>
          <w:rFonts w:ascii="Times New Roman" w:hAnsi="Times New Roman"/>
          <w:sz w:val="24"/>
          <w:szCs w:val="24"/>
          <w:lang w:val="pl-PL"/>
        </w:rPr>
        <w:t xml:space="preserve">Ispitanicima iz posljedične dimenzije religioznosti postavljeno je i slijedeće pitanje: </w:t>
      </w:r>
      <w:r w:rsidRPr="009D1E44">
        <w:rPr>
          <w:rFonts w:ascii="Times New Roman" w:hAnsi="Times New Roman"/>
          <w:i/>
          <w:sz w:val="24"/>
          <w:szCs w:val="24"/>
          <w:lang w:val="pl-PL"/>
        </w:rPr>
        <w:t>Koliko je jaka Vaša  religioznost po pitanju odgoja djece?</w:t>
      </w:r>
      <w:r w:rsidRPr="009D1E44">
        <w:rPr>
          <w:rFonts w:ascii="Times New Roman" w:hAnsi="Times New Roman"/>
          <w:sz w:val="24"/>
          <w:szCs w:val="24"/>
          <w:lang w:val="pl-PL"/>
        </w:rPr>
        <w:t xml:space="preserve"> Ponuđeni odgovori su bili : 1.</w:t>
      </w:r>
      <w:r w:rsidRPr="009D1E44">
        <w:rPr>
          <w:rFonts w:ascii="Times New Roman" w:hAnsi="Times New Roman"/>
          <w:i/>
          <w:sz w:val="24"/>
          <w:szCs w:val="24"/>
          <w:lang w:val="pl-PL"/>
        </w:rPr>
        <w:t xml:space="preserve"> nikako, </w:t>
      </w:r>
      <w:r w:rsidRPr="009D1E44">
        <w:rPr>
          <w:rFonts w:ascii="Times New Roman" w:hAnsi="Times New Roman"/>
          <w:sz w:val="24"/>
          <w:szCs w:val="24"/>
          <w:lang w:val="pl-PL"/>
        </w:rPr>
        <w:t>2.</w:t>
      </w:r>
      <w:r w:rsidRPr="009D1E44">
        <w:rPr>
          <w:rFonts w:ascii="Times New Roman" w:hAnsi="Times New Roman"/>
          <w:i/>
          <w:sz w:val="24"/>
          <w:szCs w:val="24"/>
          <w:lang w:val="pl-PL"/>
        </w:rPr>
        <w:t xml:space="preserve"> malo, </w:t>
      </w:r>
      <w:r w:rsidRPr="009D1E44">
        <w:rPr>
          <w:rFonts w:ascii="Times New Roman" w:hAnsi="Times New Roman"/>
          <w:sz w:val="24"/>
          <w:szCs w:val="24"/>
          <w:lang w:val="pl-PL"/>
        </w:rPr>
        <w:t>3.</w:t>
      </w:r>
      <w:r w:rsidRPr="009D1E44">
        <w:rPr>
          <w:rFonts w:ascii="Times New Roman" w:hAnsi="Times New Roman"/>
          <w:i/>
          <w:sz w:val="24"/>
          <w:szCs w:val="24"/>
          <w:lang w:val="pl-PL"/>
        </w:rPr>
        <w:t xml:space="preserve"> srednje, </w:t>
      </w:r>
      <w:r w:rsidRPr="009D1E44">
        <w:rPr>
          <w:rFonts w:ascii="Times New Roman" w:hAnsi="Times New Roman"/>
          <w:sz w:val="24"/>
          <w:szCs w:val="24"/>
          <w:lang w:val="pl-PL"/>
        </w:rPr>
        <w:t>4.</w:t>
      </w:r>
      <w:r w:rsidRPr="009D1E44">
        <w:rPr>
          <w:rFonts w:ascii="Times New Roman" w:hAnsi="Times New Roman"/>
          <w:i/>
          <w:sz w:val="24"/>
          <w:szCs w:val="24"/>
          <w:lang w:val="pl-PL"/>
        </w:rPr>
        <w:t xml:space="preserve"> prilično, </w:t>
      </w:r>
      <w:r w:rsidRPr="009D1E44">
        <w:rPr>
          <w:rFonts w:ascii="Times New Roman" w:hAnsi="Times New Roman"/>
          <w:sz w:val="24"/>
          <w:szCs w:val="24"/>
          <w:lang w:val="pl-PL"/>
        </w:rPr>
        <w:t>5.</w:t>
      </w:r>
      <w:r w:rsidRPr="009D1E44">
        <w:rPr>
          <w:rFonts w:ascii="Times New Roman" w:hAnsi="Times New Roman"/>
          <w:i/>
          <w:sz w:val="24"/>
          <w:szCs w:val="24"/>
          <w:lang w:val="pl-PL"/>
        </w:rPr>
        <w:t xml:space="preserve"> veoma</w:t>
      </w:r>
      <w:r w:rsidRPr="009D1E44">
        <w:rPr>
          <w:rFonts w:ascii="Times New Roman" w:hAnsi="Times New Roman"/>
          <w:sz w:val="24"/>
          <w:szCs w:val="24"/>
          <w:lang w:val="pl-PL"/>
        </w:rPr>
        <w:t>.</w:t>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r>
      <w:r w:rsidRPr="009D1E44">
        <w:rPr>
          <w:rFonts w:ascii="Times New Roman" w:hAnsi="Times New Roman"/>
          <w:sz w:val="24"/>
          <w:szCs w:val="24"/>
          <w:lang w:val="pl-PL"/>
        </w:rPr>
        <w:tab/>
        <w:t xml:space="preserve">Iz podataka je očito da je za svega 2.0% nikako a 4.2% malo važna religioznost po pitanju odgoja djece. Religioznost pri odgoju djece je srednje važna za 14.1% ispitanika dok je za njih 33.6% prilično važna. </w:t>
      </w:r>
      <w:r w:rsidRPr="004E16B8">
        <w:rPr>
          <w:rFonts w:ascii="Times New Roman" w:hAnsi="Times New Roman"/>
          <w:sz w:val="24"/>
          <w:szCs w:val="24"/>
          <w:lang w:val="de-DE"/>
        </w:rPr>
        <w:t>S druge strane, čak 43.5% ispitanika izjavilo je da im je veoma važna religioznost po pitanju odgoja djece. Na ovo pitanje nije odgovorilo 2.6%  studenata.</w:t>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t>Treće postavljeno pitanje iz posljedične dimenzije religioznosti bilo je</w:t>
      </w:r>
      <w:r w:rsidRPr="004E16B8">
        <w:rPr>
          <w:rFonts w:ascii="Times New Roman" w:hAnsi="Times New Roman"/>
          <w:i/>
          <w:sz w:val="24"/>
          <w:szCs w:val="24"/>
          <w:lang w:val="de-DE"/>
        </w:rPr>
        <w:t>: Koliko je jaka Vaša  religioznost po pitanju bračnog partnerstva?</w:t>
      </w:r>
      <w:r w:rsidRPr="004E16B8">
        <w:rPr>
          <w:rFonts w:ascii="Times New Roman" w:hAnsi="Times New Roman"/>
          <w:sz w:val="24"/>
          <w:szCs w:val="24"/>
          <w:lang w:val="de-DE"/>
        </w:rPr>
        <w:t xml:space="preserve"> Ponuđeni odgovori su bili : 1.</w:t>
      </w:r>
      <w:r w:rsidRPr="004E16B8">
        <w:rPr>
          <w:rFonts w:ascii="Times New Roman" w:hAnsi="Times New Roman"/>
          <w:i/>
          <w:sz w:val="24"/>
          <w:szCs w:val="24"/>
          <w:lang w:val="de-DE"/>
        </w:rPr>
        <w:t xml:space="preserve"> nikako, </w:t>
      </w:r>
      <w:r w:rsidRPr="004E16B8">
        <w:rPr>
          <w:rFonts w:ascii="Times New Roman" w:hAnsi="Times New Roman"/>
          <w:sz w:val="24"/>
          <w:szCs w:val="24"/>
          <w:lang w:val="de-DE"/>
        </w:rPr>
        <w:t xml:space="preserve">2. </w:t>
      </w:r>
      <w:r w:rsidRPr="004E16B8">
        <w:rPr>
          <w:rFonts w:ascii="Times New Roman" w:hAnsi="Times New Roman"/>
          <w:i/>
          <w:sz w:val="24"/>
          <w:szCs w:val="24"/>
          <w:lang w:val="de-DE"/>
        </w:rPr>
        <w:t xml:space="preserve">malo, </w:t>
      </w:r>
      <w:r w:rsidRPr="004E16B8">
        <w:rPr>
          <w:rFonts w:ascii="Times New Roman" w:hAnsi="Times New Roman"/>
          <w:sz w:val="24"/>
          <w:szCs w:val="24"/>
          <w:lang w:val="de-DE"/>
        </w:rPr>
        <w:t>3.</w:t>
      </w:r>
      <w:r w:rsidRPr="004E16B8">
        <w:rPr>
          <w:rFonts w:ascii="Times New Roman" w:hAnsi="Times New Roman"/>
          <w:i/>
          <w:sz w:val="24"/>
          <w:szCs w:val="24"/>
          <w:lang w:val="de-DE"/>
        </w:rPr>
        <w:t xml:space="preserve"> srednje, </w:t>
      </w:r>
      <w:r w:rsidRPr="004E16B8">
        <w:rPr>
          <w:rFonts w:ascii="Times New Roman" w:hAnsi="Times New Roman"/>
          <w:sz w:val="24"/>
          <w:szCs w:val="24"/>
          <w:lang w:val="de-DE"/>
        </w:rPr>
        <w:t>4.</w:t>
      </w:r>
      <w:r w:rsidRPr="004E16B8">
        <w:rPr>
          <w:rFonts w:ascii="Times New Roman" w:hAnsi="Times New Roman"/>
          <w:i/>
          <w:sz w:val="24"/>
          <w:szCs w:val="24"/>
          <w:lang w:val="de-DE"/>
        </w:rPr>
        <w:t xml:space="preserve"> prilično, </w:t>
      </w:r>
      <w:r w:rsidRPr="004E16B8">
        <w:rPr>
          <w:rFonts w:ascii="Times New Roman" w:hAnsi="Times New Roman"/>
          <w:sz w:val="24"/>
          <w:szCs w:val="24"/>
          <w:lang w:val="de-DE"/>
        </w:rPr>
        <w:t>5.</w:t>
      </w:r>
      <w:r w:rsidRPr="004E16B8">
        <w:rPr>
          <w:rFonts w:ascii="Times New Roman" w:hAnsi="Times New Roman"/>
          <w:i/>
          <w:sz w:val="24"/>
          <w:szCs w:val="24"/>
          <w:lang w:val="de-DE"/>
        </w:rPr>
        <w:t xml:space="preserve"> veoma</w:t>
      </w:r>
      <w:r w:rsidRPr="004E16B8">
        <w:rPr>
          <w:rFonts w:ascii="Times New Roman" w:hAnsi="Times New Roman"/>
          <w:sz w:val="24"/>
          <w:szCs w:val="24"/>
          <w:lang w:val="de-DE"/>
        </w:rPr>
        <w:t>.Na ovo pitanje studenti su odgovorili da im je religioznost po pitanju bračnog partnerstva  veoma  (34.7%), prilično (34.9 %), srednje (17.9 %), malo (7.3 %), i nikako (2.4 %) važna, dok je pak neizjašnjeno ostalo njih 2.9%. Na osnovu dobivenih podataka može se zaključiti da religija i po pitanju ovog životnog segmenta ima veoma važnu ulogu.</w:t>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t xml:space="preserve">Naredno pitanje iz ove dimenzije religioznosti glasilo je: </w:t>
      </w:r>
      <w:r w:rsidRPr="004E16B8">
        <w:rPr>
          <w:rFonts w:ascii="Times New Roman" w:hAnsi="Times New Roman"/>
          <w:i/>
          <w:sz w:val="24"/>
          <w:szCs w:val="24"/>
          <w:lang w:val="de-DE"/>
        </w:rPr>
        <w:t xml:space="preserve">Koliko je jaka Vaša  religioznost po pitanju posla, vašeg zanimanja? </w:t>
      </w:r>
      <w:r w:rsidRPr="004E16B8">
        <w:rPr>
          <w:rFonts w:ascii="Times New Roman" w:hAnsi="Times New Roman"/>
          <w:sz w:val="24"/>
          <w:szCs w:val="24"/>
          <w:lang w:val="de-DE"/>
        </w:rPr>
        <w:t>Ponuđeni odgovori su bili: 1.</w:t>
      </w:r>
      <w:r w:rsidRPr="004E16B8">
        <w:rPr>
          <w:rFonts w:ascii="Times New Roman" w:hAnsi="Times New Roman"/>
          <w:i/>
          <w:sz w:val="24"/>
          <w:szCs w:val="24"/>
          <w:lang w:val="de-DE"/>
        </w:rPr>
        <w:t xml:space="preserve"> nikako, </w:t>
      </w:r>
      <w:r w:rsidRPr="004E16B8">
        <w:rPr>
          <w:rFonts w:ascii="Times New Roman" w:hAnsi="Times New Roman"/>
          <w:sz w:val="24"/>
          <w:szCs w:val="24"/>
          <w:lang w:val="de-DE"/>
        </w:rPr>
        <w:t>2.</w:t>
      </w:r>
      <w:r w:rsidRPr="004E16B8">
        <w:rPr>
          <w:rFonts w:ascii="Times New Roman" w:hAnsi="Times New Roman"/>
          <w:i/>
          <w:sz w:val="24"/>
          <w:szCs w:val="24"/>
          <w:lang w:val="de-DE"/>
        </w:rPr>
        <w:t xml:space="preserve"> malo, </w:t>
      </w:r>
      <w:r w:rsidRPr="004E16B8">
        <w:rPr>
          <w:rFonts w:ascii="Times New Roman" w:hAnsi="Times New Roman"/>
          <w:sz w:val="24"/>
          <w:szCs w:val="24"/>
          <w:lang w:val="de-DE"/>
        </w:rPr>
        <w:t>3.</w:t>
      </w:r>
      <w:r w:rsidRPr="004E16B8">
        <w:rPr>
          <w:rFonts w:ascii="Times New Roman" w:hAnsi="Times New Roman"/>
          <w:i/>
          <w:sz w:val="24"/>
          <w:szCs w:val="24"/>
          <w:lang w:val="de-DE"/>
        </w:rPr>
        <w:t xml:space="preserve"> srednje, </w:t>
      </w:r>
      <w:r w:rsidRPr="004E16B8">
        <w:rPr>
          <w:rFonts w:ascii="Times New Roman" w:hAnsi="Times New Roman"/>
          <w:sz w:val="24"/>
          <w:szCs w:val="24"/>
          <w:lang w:val="de-DE"/>
        </w:rPr>
        <w:t>4.</w:t>
      </w:r>
      <w:r w:rsidRPr="004E16B8">
        <w:rPr>
          <w:rFonts w:ascii="Times New Roman" w:hAnsi="Times New Roman"/>
          <w:i/>
          <w:sz w:val="24"/>
          <w:szCs w:val="24"/>
          <w:lang w:val="de-DE"/>
        </w:rPr>
        <w:t xml:space="preserve"> prilično, </w:t>
      </w:r>
      <w:r w:rsidRPr="004E16B8">
        <w:rPr>
          <w:rFonts w:ascii="Times New Roman" w:hAnsi="Times New Roman"/>
          <w:sz w:val="24"/>
          <w:szCs w:val="24"/>
          <w:lang w:val="de-DE"/>
        </w:rPr>
        <w:t>5.</w:t>
      </w:r>
      <w:r w:rsidRPr="004E16B8">
        <w:rPr>
          <w:rFonts w:ascii="Times New Roman" w:hAnsi="Times New Roman"/>
          <w:i/>
          <w:sz w:val="24"/>
          <w:szCs w:val="24"/>
          <w:lang w:val="de-DE"/>
        </w:rPr>
        <w:t xml:space="preserve"> veoma</w:t>
      </w:r>
      <w:r w:rsidRPr="004E16B8">
        <w:rPr>
          <w:rFonts w:ascii="Times New Roman" w:hAnsi="Times New Roman"/>
          <w:sz w:val="24"/>
          <w:szCs w:val="24"/>
          <w:lang w:val="de-DE"/>
        </w:rPr>
        <w:t>.</w:t>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E16B8">
        <w:rPr>
          <w:rFonts w:ascii="Times New Roman" w:hAnsi="Times New Roman"/>
          <w:sz w:val="24"/>
          <w:szCs w:val="24"/>
          <w:lang w:val="de-DE"/>
        </w:rPr>
        <w:t>Prikupljeni podatci pokazuju da 7.1% ispitanika smatra  da im religioznost nikako nije važna po pitanju posla, njih 9.9% smatra a da im je malo važna, dok njih 23.8% smatra religioznost srednje važnom po pitanju posla. S druge strane 33.1% studenata smatraju svoju religioznost po pitanju posla prilično jakom dok njih 23.6% smatra da im je religioznost po pitanju posla veoma jaka. Na ovo pitanje nije odgovorilo 2.4% ispitanika.</w:t>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t xml:space="preserve">Ispitanicima iz posljedične dimenzije religioznosti postavljeno je i slijedeće pitanje: </w:t>
      </w:r>
      <w:r w:rsidRPr="004E16B8">
        <w:rPr>
          <w:rFonts w:ascii="Times New Roman" w:hAnsi="Times New Roman"/>
          <w:i/>
          <w:sz w:val="24"/>
          <w:szCs w:val="24"/>
          <w:lang w:val="de-DE"/>
        </w:rPr>
        <w:t>Koliko je jaka Vaša  religioznost po pitanju vašeg političkog opredjeljenja?</w:t>
      </w:r>
      <w:r w:rsidRPr="004E16B8">
        <w:rPr>
          <w:rFonts w:ascii="Times New Roman" w:hAnsi="Times New Roman"/>
          <w:sz w:val="24"/>
          <w:szCs w:val="24"/>
          <w:lang w:val="de-DE"/>
        </w:rPr>
        <w:t xml:space="preserve"> Ponuđeni odgovori su bili: 1.</w:t>
      </w:r>
      <w:r w:rsidRPr="004E16B8">
        <w:rPr>
          <w:rFonts w:ascii="Times New Roman" w:hAnsi="Times New Roman"/>
          <w:i/>
          <w:sz w:val="24"/>
          <w:szCs w:val="24"/>
          <w:lang w:val="de-DE"/>
        </w:rPr>
        <w:t xml:space="preserve"> nikako, </w:t>
      </w:r>
      <w:r w:rsidRPr="004E16B8">
        <w:rPr>
          <w:rFonts w:ascii="Times New Roman" w:hAnsi="Times New Roman"/>
          <w:sz w:val="24"/>
          <w:szCs w:val="24"/>
          <w:lang w:val="de-DE"/>
        </w:rPr>
        <w:t>2.</w:t>
      </w:r>
      <w:r w:rsidRPr="004E16B8">
        <w:rPr>
          <w:rFonts w:ascii="Times New Roman" w:hAnsi="Times New Roman"/>
          <w:i/>
          <w:sz w:val="24"/>
          <w:szCs w:val="24"/>
          <w:lang w:val="de-DE"/>
        </w:rPr>
        <w:t xml:space="preserve"> malo, </w:t>
      </w:r>
      <w:r w:rsidRPr="004E16B8">
        <w:rPr>
          <w:rFonts w:ascii="Times New Roman" w:hAnsi="Times New Roman"/>
          <w:sz w:val="24"/>
          <w:szCs w:val="24"/>
          <w:lang w:val="de-DE"/>
        </w:rPr>
        <w:t>3.</w:t>
      </w:r>
      <w:r w:rsidRPr="004E16B8">
        <w:rPr>
          <w:rFonts w:ascii="Times New Roman" w:hAnsi="Times New Roman"/>
          <w:i/>
          <w:sz w:val="24"/>
          <w:szCs w:val="24"/>
          <w:lang w:val="de-DE"/>
        </w:rPr>
        <w:t xml:space="preserve"> srednje, </w:t>
      </w:r>
      <w:r w:rsidRPr="004E16B8">
        <w:rPr>
          <w:rFonts w:ascii="Times New Roman" w:hAnsi="Times New Roman"/>
          <w:sz w:val="24"/>
          <w:szCs w:val="24"/>
          <w:lang w:val="de-DE"/>
        </w:rPr>
        <w:t>4.</w:t>
      </w:r>
      <w:r w:rsidRPr="004E16B8">
        <w:rPr>
          <w:rFonts w:ascii="Times New Roman" w:hAnsi="Times New Roman"/>
          <w:i/>
          <w:sz w:val="24"/>
          <w:szCs w:val="24"/>
          <w:lang w:val="de-DE"/>
        </w:rPr>
        <w:t xml:space="preserve"> prilično, </w:t>
      </w:r>
      <w:r w:rsidRPr="004E16B8">
        <w:rPr>
          <w:rFonts w:ascii="Times New Roman" w:hAnsi="Times New Roman"/>
          <w:sz w:val="24"/>
          <w:szCs w:val="24"/>
          <w:lang w:val="de-DE"/>
        </w:rPr>
        <w:t>5.</w:t>
      </w:r>
      <w:r w:rsidRPr="004E16B8">
        <w:rPr>
          <w:rFonts w:ascii="Times New Roman" w:hAnsi="Times New Roman"/>
          <w:i/>
          <w:sz w:val="24"/>
          <w:szCs w:val="24"/>
          <w:lang w:val="de-DE"/>
        </w:rPr>
        <w:t xml:space="preserve"> veoma</w:t>
      </w:r>
      <w:r w:rsidRPr="004E16B8">
        <w:rPr>
          <w:rFonts w:ascii="Times New Roman" w:hAnsi="Times New Roman"/>
          <w:sz w:val="24"/>
          <w:szCs w:val="24"/>
          <w:lang w:val="de-DE"/>
        </w:rPr>
        <w:t>.</w:t>
      </w:r>
      <w:r w:rsidRPr="004E16B8">
        <w:rPr>
          <w:rFonts w:ascii="Times New Roman" w:hAnsi="Times New Roman"/>
          <w:sz w:val="24"/>
          <w:szCs w:val="24"/>
          <w:lang w:val="de-DE"/>
        </w:rPr>
        <w:tab/>
        <w:t xml:space="preserve">Nažalost politika ima jak utjecaj i na religiozno opredjeljenje studenata, što je očito iz podatka da 11.5%  ispitanika smatra da je religioznost veoma važna po pitanju političkog uvjerenja. Da je prilično važna smatra njih 19%, a srednje važnom je doživljava 23.8% ispitanika. Ovi podatci su umnogome poražavajući. Ovdje se može govoriti o slučaju transformirane religioznosti gdje se isprepliće nacionalna svijest s vjerskim uvjerenjem. </w:t>
      </w:r>
      <w:r w:rsidRPr="004E16B8">
        <w:rPr>
          <w:rFonts w:ascii="Times New Roman" w:hAnsi="Times New Roman"/>
          <w:sz w:val="24"/>
          <w:szCs w:val="24"/>
          <w:lang w:val="de-DE"/>
        </w:rPr>
        <w:tab/>
      </w:r>
      <w:r w:rsidRPr="004E16B8">
        <w:rPr>
          <w:rFonts w:ascii="Times New Roman" w:hAnsi="Times New Roman"/>
          <w:sz w:val="24"/>
          <w:szCs w:val="24"/>
          <w:lang w:val="de-DE"/>
        </w:rPr>
        <w:tab/>
        <w:t xml:space="preserve">Predzadnje pitanje postavljeno ispitanicima iz posljedične dimenzije religioznosti glasilo je: </w:t>
      </w:r>
      <w:r w:rsidRPr="004E16B8">
        <w:rPr>
          <w:rFonts w:ascii="Times New Roman" w:hAnsi="Times New Roman"/>
          <w:i/>
          <w:sz w:val="24"/>
          <w:szCs w:val="24"/>
          <w:lang w:val="de-DE"/>
        </w:rPr>
        <w:t>Koliko je jaka Vaša religioznost po pitanju vašeg seksualnog života?</w:t>
      </w:r>
      <w:r w:rsidRPr="004E16B8">
        <w:rPr>
          <w:rFonts w:ascii="Times New Roman" w:hAnsi="Times New Roman"/>
          <w:sz w:val="24"/>
          <w:szCs w:val="24"/>
          <w:lang w:val="de-DE"/>
        </w:rPr>
        <w:t xml:space="preserve"> Ponuđeni odgovori su bili: 1. </w:t>
      </w:r>
      <w:r w:rsidRPr="004E16B8">
        <w:rPr>
          <w:rFonts w:ascii="Times New Roman" w:hAnsi="Times New Roman"/>
          <w:i/>
          <w:sz w:val="24"/>
          <w:szCs w:val="24"/>
          <w:lang w:val="de-DE"/>
        </w:rPr>
        <w:t xml:space="preserve">nikako, </w:t>
      </w:r>
      <w:r w:rsidRPr="004E16B8">
        <w:rPr>
          <w:rFonts w:ascii="Times New Roman" w:hAnsi="Times New Roman"/>
          <w:sz w:val="24"/>
          <w:szCs w:val="24"/>
          <w:lang w:val="de-DE"/>
        </w:rPr>
        <w:t>2.</w:t>
      </w:r>
      <w:r w:rsidRPr="004E16B8">
        <w:rPr>
          <w:rFonts w:ascii="Times New Roman" w:hAnsi="Times New Roman"/>
          <w:i/>
          <w:sz w:val="24"/>
          <w:szCs w:val="24"/>
          <w:lang w:val="de-DE"/>
        </w:rPr>
        <w:t xml:space="preserve"> malo, </w:t>
      </w:r>
      <w:r w:rsidRPr="004E16B8">
        <w:rPr>
          <w:rFonts w:ascii="Times New Roman" w:hAnsi="Times New Roman"/>
          <w:sz w:val="24"/>
          <w:szCs w:val="24"/>
          <w:lang w:val="de-DE"/>
        </w:rPr>
        <w:t>3.</w:t>
      </w:r>
      <w:r w:rsidRPr="004E16B8">
        <w:rPr>
          <w:rFonts w:ascii="Times New Roman" w:hAnsi="Times New Roman"/>
          <w:i/>
          <w:sz w:val="24"/>
          <w:szCs w:val="24"/>
          <w:lang w:val="de-DE"/>
        </w:rPr>
        <w:t xml:space="preserve"> srednje, </w:t>
      </w:r>
      <w:r w:rsidRPr="004E16B8">
        <w:rPr>
          <w:rFonts w:ascii="Times New Roman" w:hAnsi="Times New Roman"/>
          <w:sz w:val="24"/>
          <w:szCs w:val="24"/>
          <w:lang w:val="de-DE"/>
        </w:rPr>
        <w:t>4.</w:t>
      </w:r>
      <w:r w:rsidRPr="004E16B8">
        <w:rPr>
          <w:rFonts w:ascii="Times New Roman" w:hAnsi="Times New Roman"/>
          <w:i/>
          <w:sz w:val="24"/>
          <w:szCs w:val="24"/>
          <w:lang w:val="de-DE"/>
        </w:rPr>
        <w:t xml:space="preserve"> prilično, </w:t>
      </w:r>
      <w:r w:rsidRPr="004E16B8">
        <w:rPr>
          <w:rFonts w:ascii="Times New Roman" w:hAnsi="Times New Roman"/>
          <w:sz w:val="24"/>
          <w:szCs w:val="24"/>
          <w:lang w:val="de-DE"/>
        </w:rPr>
        <w:t>5.</w:t>
      </w:r>
      <w:r w:rsidRPr="004E16B8">
        <w:rPr>
          <w:rFonts w:ascii="Times New Roman" w:hAnsi="Times New Roman"/>
          <w:i/>
          <w:sz w:val="24"/>
          <w:szCs w:val="24"/>
          <w:lang w:val="de-DE"/>
        </w:rPr>
        <w:t xml:space="preserve"> veoma</w:t>
      </w:r>
      <w:r w:rsidRPr="004E16B8">
        <w:rPr>
          <w:rFonts w:ascii="Times New Roman" w:hAnsi="Times New Roman"/>
          <w:sz w:val="24"/>
          <w:szCs w:val="24"/>
          <w:lang w:val="de-DE"/>
        </w:rPr>
        <w:t>.</w:t>
      </w:r>
      <w:r w:rsidRPr="004E16B8">
        <w:rPr>
          <w:rFonts w:ascii="Times New Roman" w:hAnsi="Times New Roman"/>
          <w:sz w:val="24"/>
          <w:szCs w:val="24"/>
          <w:lang w:val="de-DE"/>
        </w:rPr>
        <w:tab/>
      </w:r>
      <w:r w:rsidRPr="004E16B8">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sidRPr="004E16B8">
        <w:rPr>
          <w:rFonts w:ascii="Times New Roman" w:hAnsi="Times New Roman"/>
          <w:sz w:val="24"/>
          <w:szCs w:val="24"/>
          <w:lang w:val="de-DE"/>
        </w:rPr>
        <w:t>Interesantno je istaći da se prilikom odgovaranja na ovo pitanje na Medicinskom fakultetu u Tuzli dogodila incidentna situacija kada je nekolicina studenata ustala te počela galamiti i bacati upitnike po učionici. U konačnici 5.7% ispitanika se nije izjasnilo u svezi sa ovim pitanjem, 24.1% smatra religioznost veoma važnom, dok 23.2% studenata smatra religioznost po pitanju seksualnog života srednje važnom. Ispitanici su u jednakom broju odgovorili da im je religioznost malo (11.9%) i nikako važna (11.9%) po pitanju seksulanog života. Očigledno je da je religiozni moral po pitanju seksualnosti još uvijek značajan među studentskom populacijom, što ukazuje da znakovit broj studenata poštuje religiozna načela po pitanju seksualnosti.</w:t>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r>
      <w:r w:rsidRPr="004E16B8">
        <w:rPr>
          <w:rFonts w:ascii="Times New Roman" w:hAnsi="Times New Roman"/>
          <w:sz w:val="24"/>
          <w:szCs w:val="24"/>
          <w:lang w:val="de-DE"/>
        </w:rPr>
        <w:tab/>
        <w:t xml:space="preserve">Posljednje pitanje iz ove dimenzije religioznosti je bilo: </w:t>
      </w:r>
      <w:r w:rsidRPr="004E16B8">
        <w:rPr>
          <w:rFonts w:ascii="Times New Roman" w:hAnsi="Times New Roman"/>
          <w:i/>
          <w:sz w:val="24"/>
          <w:szCs w:val="24"/>
          <w:lang w:val="de-DE"/>
        </w:rPr>
        <w:t>Koliko je jaka Vaša  religioznost po pitanju bolesti?</w:t>
      </w:r>
      <w:r w:rsidRPr="004E16B8">
        <w:rPr>
          <w:rFonts w:ascii="Times New Roman" w:hAnsi="Times New Roman"/>
          <w:sz w:val="24"/>
          <w:szCs w:val="24"/>
          <w:lang w:val="de-DE"/>
        </w:rPr>
        <w:t xml:space="preserve"> Ponuđeni odgovori su bili : 1.</w:t>
      </w:r>
      <w:r w:rsidRPr="004E16B8">
        <w:rPr>
          <w:rFonts w:ascii="Times New Roman" w:hAnsi="Times New Roman"/>
          <w:i/>
          <w:sz w:val="24"/>
          <w:szCs w:val="24"/>
          <w:lang w:val="de-DE"/>
        </w:rPr>
        <w:t xml:space="preserve"> nikako, </w:t>
      </w:r>
      <w:r w:rsidRPr="004E16B8">
        <w:rPr>
          <w:rFonts w:ascii="Times New Roman" w:hAnsi="Times New Roman"/>
          <w:sz w:val="24"/>
          <w:szCs w:val="24"/>
          <w:lang w:val="de-DE"/>
        </w:rPr>
        <w:t>2.</w:t>
      </w:r>
      <w:r w:rsidRPr="004E16B8">
        <w:rPr>
          <w:rFonts w:ascii="Times New Roman" w:hAnsi="Times New Roman"/>
          <w:i/>
          <w:sz w:val="24"/>
          <w:szCs w:val="24"/>
          <w:lang w:val="de-DE"/>
        </w:rPr>
        <w:t xml:space="preserve"> malo, </w:t>
      </w:r>
      <w:r w:rsidRPr="004E16B8">
        <w:rPr>
          <w:rFonts w:ascii="Times New Roman" w:hAnsi="Times New Roman"/>
          <w:sz w:val="24"/>
          <w:szCs w:val="24"/>
          <w:lang w:val="de-DE"/>
        </w:rPr>
        <w:t>3.</w:t>
      </w:r>
      <w:r w:rsidRPr="004E16B8">
        <w:rPr>
          <w:rFonts w:ascii="Times New Roman" w:hAnsi="Times New Roman"/>
          <w:i/>
          <w:sz w:val="24"/>
          <w:szCs w:val="24"/>
          <w:lang w:val="de-DE"/>
        </w:rPr>
        <w:t xml:space="preserve"> srednje, </w:t>
      </w:r>
      <w:r w:rsidRPr="004E16B8">
        <w:rPr>
          <w:rFonts w:ascii="Times New Roman" w:hAnsi="Times New Roman"/>
          <w:sz w:val="24"/>
          <w:szCs w:val="24"/>
          <w:lang w:val="de-DE"/>
        </w:rPr>
        <w:t>4.</w:t>
      </w:r>
      <w:r w:rsidRPr="004E16B8">
        <w:rPr>
          <w:rFonts w:ascii="Times New Roman" w:hAnsi="Times New Roman"/>
          <w:i/>
          <w:sz w:val="24"/>
          <w:szCs w:val="24"/>
          <w:lang w:val="de-DE"/>
        </w:rPr>
        <w:t xml:space="preserve"> prilično, </w:t>
      </w:r>
      <w:r w:rsidRPr="004E16B8">
        <w:rPr>
          <w:rFonts w:ascii="Times New Roman" w:hAnsi="Times New Roman"/>
          <w:sz w:val="24"/>
          <w:szCs w:val="24"/>
          <w:lang w:val="de-DE"/>
        </w:rPr>
        <w:t>5.</w:t>
      </w:r>
      <w:r w:rsidRPr="004E16B8">
        <w:rPr>
          <w:rFonts w:ascii="Times New Roman" w:hAnsi="Times New Roman"/>
          <w:i/>
          <w:sz w:val="24"/>
          <w:szCs w:val="24"/>
          <w:lang w:val="de-DE"/>
        </w:rPr>
        <w:t xml:space="preserve"> veoma</w:t>
      </w:r>
      <w:r w:rsidRPr="004E16B8">
        <w:rPr>
          <w:rFonts w:ascii="Times New Roman" w:hAnsi="Times New Roman"/>
          <w:sz w:val="24"/>
          <w:szCs w:val="24"/>
          <w:lang w:val="de-DE"/>
        </w:rPr>
        <w:t>.</w:t>
      </w:r>
      <w:r w:rsidRPr="004E16B8">
        <w:rPr>
          <w:rFonts w:ascii="Times New Roman" w:hAnsi="Times New Roman"/>
          <w:sz w:val="24"/>
          <w:szCs w:val="24"/>
          <w:lang w:val="de-DE"/>
        </w:rPr>
        <w:tab/>
      </w:r>
      <w:r w:rsidRPr="004E16B8">
        <w:rPr>
          <w:rFonts w:ascii="Times New Roman" w:hAnsi="Times New Roman"/>
          <w:sz w:val="24"/>
          <w:szCs w:val="24"/>
          <w:lang w:val="de-DE"/>
        </w:rPr>
        <w:tab/>
        <w:t xml:space="preserve">Religioznost po pitanju bolesti veoma bitnom smatra 37.7% ispitanika, njih 26.3% smatraju je prilično važnom, dok 21.9% ispitanika srednje važnom smatra religioznost po pitanju bolesti. Nebitnom ili malo bitnom religioznost po pitanju bolesti smatra 11.7% ispitanika. Razlog tome može se tražiti u religioznom učenju islama koje daje nadu u bolje sutra. Inače, nada je drugo krilo vjere i, kao takva, ona pacijetnu daje nadu da će ozdraviti ili pak da će nastaviti živjeti na boljemu svijetu. </w:t>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r w:rsidRPr="004E16B8">
        <w:rPr>
          <w:rFonts w:ascii="Times New Roman" w:hAnsi="Times New Roman"/>
          <w:b/>
          <w:sz w:val="24"/>
          <w:szCs w:val="24"/>
          <w:lang w:val="de-DE"/>
        </w:rPr>
        <w:tab/>
      </w:r>
    </w:p>
    <w:p w:rsidR="007F41D6" w:rsidRDefault="007F41D6" w:rsidP="000D7481">
      <w:pPr>
        <w:pStyle w:val="Title"/>
        <w:rPr>
          <w:rFonts w:ascii="Times New Roman" w:hAnsi="Times New Roman"/>
          <w:b/>
          <w:color w:val="000000"/>
          <w:lang w:val="de-DE"/>
        </w:rPr>
      </w:pPr>
      <w:r w:rsidRPr="000D7481">
        <w:rPr>
          <w:rFonts w:ascii="Times New Roman" w:hAnsi="Times New Roman"/>
          <w:b/>
          <w:color w:val="000000"/>
          <w:sz w:val="24"/>
          <w:szCs w:val="24"/>
          <w:lang w:val="de-DE"/>
        </w:rPr>
        <w:t>ZAKLJUČCI</w:t>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Pr>
          <w:rFonts w:ascii="Times New Roman" w:hAnsi="Times New Roman"/>
          <w:b/>
          <w:color w:val="000000"/>
          <w:sz w:val="24"/>
          <w:szCs w:val="24"/>
          <w:lang w:val="de-DE"/>
        </w:rPr>
        <w:tab/>
      </w:r>
      <w:r w:rsidRPr="004E16B8">
        <w:rPr>
          <w:rFonts w:ascii="Times New Roman" w:hAnsi="Times New Roman"/>
          <w:color w:val="000000"/>
          <w:sz w:val="24"/>
          <w:szCs w:val="24"/>
          <w:lang w:val="de-DE"/>
        </w:rPr>
        <w:t xml:space="preserve">Religioznost je sveprisutna među ljudima od samog praskozorja ljudske civilizacije, predstavlja sastavni dio ljudske prirode u diferentnim pojavnim oblicima i može se sagledati iz različite perspektive kao što se može i različito tumačiti. Za potrebe ovog istraživanja prisutnost fenomena religioznosti je sagledana na lokalnom nivou među studentima Univerziteta u Tuzli. </w:t>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t xml:space="preserve">Naime, živimo u vremenu neoliberalizma koji je utemeljen umnogome na utilitarističkim životnim vrijednostima. Takovrsni životni principi bivaju preneseni i u domeni religioznog načina življenja današnjeg čovjeka čime dolazi do metamorfoze religioznosti. Suvremeno društvo naslijedilo je ogromna materijalna, kulturna i duhovna bogatstva od prethodnih generacija. No, također je kroz vrijeme došlo i do transformacije religioznosti  sukladno protoku vremena, a to se itekako detektira i u današnjem vremenu koje je tranzicijske naravi.Iz dobivenih podataka u ideologijskoj domeni religioznosti uočljivo je da je među studentskom populacijom Univerziteta u Tuzli izuzetno zastupljeno vjerovanje u Boga. Istraživanje ukazuje da ispitanici, koji se izjašnjavaju kao muslimani, ne problematiziraju osnovnu islamsku dogmu o egzistenciji Boga u vlastitoj religiji. Razlog tomu treba tražiti u prirodnoj potrebi za religioznošću, za osjećajem vjerovanja kod mladih ali i starih ljudi, jer ljudi svih generacija često osjećaju potrebu za vjerovanjem u Stvoritelja, koji ih štiti, skrbi se o njima te im daje utočište. </w:t>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sidRPr="004E16B8">
        <w:rPr>
          <w:rFonts w:ascii="Times New Roman" w:hAnsi="Times New Roman"/>
          <w:color w:val="000000"/>
          <w:sz w:val="24"/>
          <w:szCs w:val="24"/>
          <w:lang w:val="de-DE"/>
        </w:rPr>
        <w:t xml:space="preserve">Prelaskom, odnosno tranzicijom, bosanskog društva iz socijalizma u kapitalizam došlo je do jakog pokreta retradicionalizacije pri čemu je religija iz zapećka društva vraćena na glavnu scenu i postala dio novog kolektivnog identiteta. Ovo je vidljivo iz rezultata studije koji otkrivaju da je više od polovine anketiranih studenata Univerziteta u Tuzli religiozno. Odgovori na druga pitanja o osnovnim islamskim dogmama kao što je vjerovanje u demone, meleke i život nakon smrti pokazuju da u ponuđene dogme najveći broj ispitanika vjeruje, nešto manje sumnja a najmanje ne vjeruje. U ovom segmentu ideologijske dimenzije dolazi do problematizacije i djelomične nedosljednosti u osnovnim islamskim dogmama. Autoritet religijske institucije na ovom planu očito slabi. Mladi su podložniji utjecaju masovnih medija u kojima je dominantna hedonistička životna orijentacija. Nadalje, ovo istraživanje ukazuje na visok stupanj sujevjerja među studentskom populacijom. To je snažan faktor koji ukazuje na nepoznavanje vlastite religijske tradicije. Naime na taj način prisutna je </w:t>
      </w:r>
      <w:r w:rsidRPr="004E16B8">
        <w:rPr>
          <w:rFonts w:ascii="Times New Roman" w:hAnsi="Times New Roman"/>
          <w:i/>
          <w:color w:val="000000"/>
          <w:sz w:val="24"/>
          <w:szCs w:val="24"/>
          <w:lang w:val="de-DE"/>
        </w:rPr>
        <w:t>transformirana religioznost</w:t>
      </w:r>
      <w:r w:rsidRPr="004E16B8">
        <w:rPr>
          <w:rFonts w:ascii="Times New Roman" w:hAnsi="Times New Roman"/>
          <w:color w:val="000000"/>
          <w:sz w:val="24"/>
          <w:szCs w:val="24"/>
          <w:lang w:val="de-DE"/>
        </w:rPr>
        <w:t xml:space="preserve"> gdje se jedan od razloga takovrsnom stanju može pronaći u trenutnoj aporiji u kakvoj se nalazi država i socijalno okruženje. Po pitanju rješavanja ovog problema trebala bi djelovati Islamska zajednica ali i mediji, kako pisani tako i elektronski. </w:t>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b/>
          <w:color w:val="000000"/>
          <w:sz w:val="24"/>
          <w:szCs w:val="24"/>
          <w:lang w:val="de-DE"/>
        </w:rPr>
        <w:tab/>
      </w:r>
      <w:r>
        <w:rPr>
          <w:rFonts w:ascii="Times New Roman" w:hAnsi="Times New Roman"/>
          <w:b/>
          <w:color w:val="000000"/>
          <w:sz w:val="24"/>
          <w:szCs w:val="24"/>
          <w:lang w:val="de-DE"/>
        </w:rPr>
        <w:tab/>
      </w:r>
      <w:r>
        <w:rPr>
          <w:rFonts w:ascii="Times New Roman" w:hAnsi="Times New Roman"/>
          <w:b/>
          <w:color w:val="000000"/>
          <w:sz w:val="24"/>
          <w:szCs w:val="24"/>
          <w:lang w:val="de-DE"/>
        </w:rPr>
        <w:tab/>
      </w:r>
      <w:r>
        <w:rPr>
          <w:rFonts w:ascii="Times New Roman" w:hAnsi="Times New Roman"/>
          <w:b/>
          <w:color w:val="000000"/>
          <w:sz w:val="24"/>
          <w:szCs w:val="24"/>
          <w:lang w:val="de-DE"/>
        </w:rPr>
        <w:tab/>
      </w:r>
      <w:r>
        <w:rPr>
          <w:rFonts w:ascii="Times New Roman" w:hAnsi="Times New Roman"/>
          <w:b/>
          <w:color w:val="000000"/>
          <w:sz w:val="24"/>
          <w:szCs w:val="24"/>
          <w:lang w:val="de-DE"/>
        </w:rPr>
        <w:tab/>
      </w:r>
      <w:r>
        <w:rPr>
          <w:rFonts w:ascii="Times New Roman" w:hAnsi="Times New Roman"/>
          <w:b/>
          <w:color w:val="000000"/>
          <w:sz w:val="24"/>
          <w:szCs w:val="24"/>
          <w:lang w:val="de-DE"/>
        </w:rPr>
        <w:tab/>
      </w:r>
      <w:r>
        <w:rPr>
          <w:rFonts w:ascii="Times New Roman" w:hAnsi="Times New Roman"/>
          <w:b/>
          <w:color w:val="000000"/>
          <w:sz w:val="24"/>
          <w:szCs w:val="24"/>
          <w:lang w:val="de-DE"/>
        </w:rPr>
        <w:tab/>
      </w:r>
      <w:r>
        <w:rPr>
          <w:rFonts w:ascii="Times New Roman" w:hAnsi="Times New Roman"/>
          <w:b/>
          <w:color w:val="000000"/>
          <w:sz w:val="24"/>
          <w:szCs w:val="24"/>
          <w:lang w:val="de-DE"/>
        </w:rPr>
        <w:tab/>
      </w:r>
      <w:r w:rsidRPr="004E16B8">
        <w:rPr>
          <w:rFonts w:ascii="Times New Roman" w:hAnsi="Times New Roman"/>
          <w:color w:val="000000"/>
          <w:sz w:val="24"/>
          <w:szCs w:val="24"/>
          <w:lang w:val="de-DE"/>
        </w:rPr>
        <w:t>U iskustvenoj dimenziji osobito mjesto u istraživanju zauzima vjerovanje u božansku intervenciju. Odgovori ispitanika ukazuju da je veliki postotak studenata uvjeren u postojanje Božanske intervencije u životu vjernika. Također, znakovito mjesto u svakodnevnom životu vjernika predstavlja religioznost koja daje smisao i poboljšava kvalitet života te daje nadu i pokreće vjernike u trenutcima životne krize. Studenti Univerziteta u Tuzli u visokom procentu smatraju da je religioznost veoma važna po pitanju smisla života i u slučajevima životnih kriza. Odgovori na ova pitanja ukazuju da su studenti duboko ukorjenjeni u religijskoj tradiciji.</w:t>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color w:val="000000"/>
          <w:sz w:val="24"/>
          <w:szCs w:val="24"/>
          <w:lang w:val="de-DE"/>
        </w:rPr>
        <w:t xml:space="preserve">Posebno mjesto u ritualnoj dimenziji religioznosti sa islamskog teološkog aspekta predstavljaju namaz i post; međutim, dok većina ispitanika prakticira post, izuzetno mali broj ispitanika svakodnevno obavlja namaz. Nesumnjivo je da mnogim od ispitanika svakodnevno obavljanje namaza ne predstavlja zadovoljstvo i to je jedan od razloga zbog kojeg je sveprisutan nizak stupanj religiozne obredne prakse među studentskom populacijom Univerziteta u Tuzli. Kompariranje podataka između zastupljenosti vjerovanja u Boga i prakticiranja namaza uočljivo ukazuje da je studentima mnogo lakše vjerovati u Boga nego prakticirati namaz. Možemo konstatirati da studenti muslimani nisu dovoljno praktično ukorijenjeni u vlastitoj religijskoj tradiciji, na što ukazuje ogroman raskorak između vjerovanja i obredne prakse. Očigledno je da obredna ili ritualna dimenzija religioznosti biva zanemarena pa tako raskorak između religijske identifikacije i prakticiranja religijskih obreda postaje pokazatelj jednog od najvećih problema religioznosti. Prakticiranje  kompletnog namaza malog broja studenata ukazuje da je riječ o </w:t>
      </w:r>
      <w:r w:rsidRPr="004E16B8">
        <w:rPr>
          <w:rFonts w:ascii="Times New Roman" w:hAnsi="Times New Roman"/>
          <w:i/>
          <w:color w:val="000000"/>
          <w:sz w:val="24"/>
          <w:szCs w:val="24"/>
          <w:lang w:val="de-DE"/>
        </w:rPr>
        <w:t>reduciranojreligioznosti</w:t>
      </w:r>
      <w:r w:rsidRPr="004E16B8">
        <w:rPr>
          <w:rFonts w:ascii="Times New Roman" w:hAnsi="Times New Roman"/>
          <w:color w:val="000000"/>
          <w:sz w:val="24"/>
          <w:szCs w:val="24"/>
          <w:lang w:val="de-DE"/>
        </w:rPr>
        <w:t>, nedosljednosti i nekoherentnosti vjerskih obrazaca ponašanja u vidu namaza  među studentima Univerziteta u Tuzli.</w:t>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sidRPr="004E16B8">
        <w:rPr>
          <w:rFonts w:ascii="Times New Roman" w:hAnsi="Times New Roman"/>
          <w:color w:val="000000"/>
          <w:sz w:val="24"/>
          <w:szCs w:val="24"/>
          <w:lang w:val="de-DE"/>
        </w:rPr>
        <w:t xml:space="preserve">U intelektualnoj dimenziji smo dobili podatak da se izuzetno visok broj studenata smatra religijski obrazovanim što je djelomično u koliziji sa odgovorom na pitanja o astrologiji. Smatramo da  podatak o čitanju religijskih tekstova nije na zavidnom nivou jer je riječ o osobama koje teže visokom obrazovanju i koje bi trebale više proučavati svete spise. Treba naći način da se studenti pridobiju na put više duhovne izobrazbe, a jedna od mjera bi bila uvođenje fakultativnog predmeta teologije na Univerzitet. </w:t>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Pr>
          <w:rFonts w:ascii="Times New Roman" w:hAnsi="Times New Roman"/>
          <w:color w:val="000000"/>
          <w:sz w:val="24"/>
          <w:szCs w:val="24"/>
          <w:lang w:val="de-DE"/>
        </w:rPr>
        <w:tab/>
      </w:r>
      <w:r w:rsidRPr="004E16B8">
        <w:rPr>
          <w:rFonts w:ascii="Times New Roman" w:hAnsi="Times New Roman"/>
          <w:color w:val="000000"/>
          <w:sz w:val="24"/>
          <w:szCs w:val="24"/>
          <w:lang w:val="de-DE"/>
        </w:rPr>
        <w:t xml:space="preserve">Odgovori na pitanje seksualnog ponašanja i političkog opredjeljenja iz posljedične dimenzije religioznosti ukazuju na kritičnost spram stavova uređenja segmenata svakodnevnog života i u koliziji su sa iskazanom visokom razinom konvencionalne religioznosti pri odgovorima na pitanja o braku, poslu, i odgoju djece. Zaključujemo da je studentska populacija Univerziteta u Tuzli veoma religiozna po pitanju četiri dimenzije religioznosti i to ideologijske, iskustvene, intelektualne i posljedične dok je prisutna smanjenost prakse u području ritualne dimenzije, što ukazuje na postojanje </w:t>
      </w:r>
      <w:r w:rsidRPr="004E16B8">
        <w:rPr>
          <w:rFonts w:ascii="Times New Roman" w:hAnsi="Times New Roman"/>
          <w:i/>
          <w:color w:val="000000"/>
          <w:sz w:val="24"/>
          <w:szCs w:val="24"/>
          <w:lang w:val="de-DE"/>
        </w:rPr>
        <w:t>reducirane religioznosti</w:t>
      </w:r>
      <w:r w:rsidRPr="004E16B8">
        <w:rPr>
          <w:rFonts w:ascii="Times New Roman" w:hAnsi="Times New Roman"/>
          <w:color w:val="000000"/>
          <w:sz w:val="24"/>
          <w:szCs w:val="24"/>
          <w:lang w:val="de-DE"/>
        </w:rPr>
        <w:t>.</w:t>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b/>
          <w:color w:val="000000"/>
          <w:sz w:val="24"/>
          <w:szCs w:val="24"/>
          <w:lang w:val="de-DE"/>
        </w:rPr>
        <w:tab/>
      </w:r>
      <w:r w:rsidRPr="004E16B8">
        <w:rPr>
          <w:rFonts w:ascii="Times New Roman" w:hAnsi="Times New Roman"/>
          <w:color w:val="000000"/>
          <w:sz w:val="24"/>
          <w:szCs w:val="24"/>
          <w:lang w:val="de-DE"/>
        </w:rPr>
        <w:t xml:space="preserve">Iz svega navedenog očito je da studenti Univerziteta u Tuzli vjeruju u Boga, no da je među njima s jedne strane sveprisutna </w:t>
      </w:r>
      <w:r w:rsidRPr="004E16B8">
        <w:rPr>
          <w:rFonts w:ascii="Times New Roman" w:hAnsi="Times New Roman"/>
          <w:i/>
          <w:color w:val="000000"/>
          <w:sz w:val="24"/>
          <w:szCs w:val="24"/>
          <w:lang w:val="de-DE"/>
        </w:rPr>
        <w:t>reduciranareligioznost</w:t>
      </w:r>
      <w:r w:rsidRPr="004E16B8">
        <w:rPr>
          <w:rFonts w:ascii="Times New Roman" w:hAnsi="Times New Roman"/>
          <w:color w:val="000000"/>
          <w:sz w:val="24"/>
          <w:szCs w:val="24"/>
          <w:lang w:val="de-DE"/>
        </w:rPr>
        <w:t xml:space="preserve"> koja se ogleda u neprakticiranju namaza. Nadalje, veoma je prisutna i </w:t>
      </w:r>
      <w:r w:rsidRPr="004E16B8">
        <w:rPr>
          <w:rFonts w:ascii="Times New Roman" w:hAnsi="Times New Roman"/>
          <w:i/>
          <w:color w:val="000000"/>
          <w:sz w:val="24"/>
          <w:szCs w:val="24"/>
          <w:lang w:val="de-DE"/>
        </w:rPr>
        <w:t>transformiranareligioznost</w:t>
      </w:r>
      <w:r w:rsidRPr="004E16B8">
        <w:rPr>
          <w:rFonts w:ascii="Times New Roman" w:hAnsi="Times New Roman"/>
          <w:color w:val="000000"/>
          <w:sz w:val="24"/>
          <w:szCs w:val="24"/>
          <w:lang w:val="de-DE"/>
        </w:rPr>
        <w:t xml:space="preserve"> koja se ogleda u sujevjerju, kojeg studenti doživljavaju kao Istine vjere. </w:t>
      </w:r>
      <w:r w:rsidRPr="004E16B8">
        <w:rPr>
          <w:rFonts w:ascii="Times New Roman" w:hAnsi="Times New Roman"/>
          <w:sz w:val="24"/>
          <w:szCs w:val="24"/>
          <w:lang w:val="de-DE"/>
        </w:rPr>
        <w:t>Razlog za snažan utjecaj sujevjerja se jednim dijelom može pronaći u činjenici da studenti žive u tranzicijskome društvu. Naime, n</w:t>
      </w:r>
      <w:r w:rsidRPr="004E16B8">
        <w:rPr>
          <w:rFonts w:ascii="Times New Roman" w:hAnsi="Times New Roman"/>
          <w:color w:val="000000"/>
          <w:sz w:val="24"/>
          <w:szCs w:val="24"/>
          <w:lang w:val="de-DE"/>
        </w:rPr>
        <w:t>a Zapadu je, za razliku od Bosne i Hercegovine, već dugo vremena zastupljeno jačanje suvremenih religijskih pokreta unutar kojih je vrlo izraženo vjerovanje u astrologiju i magiju što je jedna od njihovih temeljnih doktrina. Nasuprot toga u predtranzicijskome tj. u jugoslovenskome periodu bez obzira što je religija bila ,,marginalizirana“, ona je u jednu ruku bila i ,,zaštićena“ od utjecaja suvremenih religijskih pokreta. No, s tranzicijom iz socijalizma u kapitalizam, osim brojnih političkih i ekonomskih faktora, dolazi do vrlo snažnoga utjecaja prethodno navedenoga sujevjerja na religiozne ljude vjerovatno zbog veoma izražene otvorenost društva te uticaja diferentnih 'religioznih' učenja koja ne sukladiraju učenju religije islama.</w:t>
      </w:r>
      <w:r>
        <w:rPr>
          <w:rFonts w:ascii="Times New Roman" w:hAnsi="Times New Roman"/>
          <w:b/>
          <w:color w:val="000000"/>
          <w:lang w:val="de-DE"/>
        </w:rPr>
        <w:tab/>
      </w:r>
      <w:r>
        <w:rPr>
          <w:rFonts w:ascii="Times New Roman" w:hAnsi="Times New Roman"/>
          <w:b/>
          <w:color w:val="000000"/>
          <w:lang w:val="de-DE"/>
        </w:rPr>
        <w:tab/>
      </w:r>
      <w:r>
        <w:rPr>
          <w:rFonts w:ascii="Times New Roman" w:hAnsi="Times New Roman"/>
          <w:b/>
          <w:color w:val="000000"/>
          <w:lang w:val="de-DE"/>
        </w:rPr>
        <w:tab/>
      </w:r>
      <w:r>
        <w:rPr>
          <w:rFonts w:ascii="Times New Roman" w:hAnsi="Times New Roman"/>
          <w:b/>
          <w:color w:val="000000"/>
          <w:lang w:val="de-DE"/>
        </w:rPr>
        <w:tab/>
      </w:r>
      <w:r>
        <w:rPr>
          <w:rFonts w:ascii="Times New Roman" w:hAnsi="Times New Roman"/>
          <w:b/>
          <w:color w:val="000000"/>
          <w:lang w:val="de-DE"/>
        </w:rPr>
        <w:tab/>
      </w:r>
      <w:r>
        <w:rPr>
          <w:rFonts w:ascii="Times New Roman" w:hAnsi="Times New Roman"/>
          <w:b/>
          <w:color w:val="000000"/>
          <w:lang w:val="de-DE"/>
        </w:rPr>
        <w:tab/>
      </w:r>
      <w:r>
        <w:rPr>
          <w:rFonts w:ascii="Times New Roman" w:hAnsi="Times New Roman"/>
          <w:b/>
          <w:color w:val="000000"/>
          <w:lang w:val="de-DE"/>
        </w:rPr>
        <w:tab/>
      </w:r>
    </w:p>
    <w:p w:rsidR="007F41D6" w:rsidRPr="00AC4488" w:rsidRDefault="007F41D6" w:rsidP="00AC4488">
      <w:pPr>
        <w:pStyle w:val="Heading1"/>
        <w:jc w:val="both"/>
        <w:rPr>
          <w:rFonts w:ascii="Times New Roman" w:hAnsi="Times New Roman"/>
          <w:b w:val="0"/>
          <w:bCs w:val="0"/>
          <w:lang w:val="de-DE"/>
        </w:rPr>
      </w:pPr>
      <w:r w:rsidRPr="00AC4488">
        <w:rPr>
          <w:rFonts w:ascii="Times New Roman" w:hAnsi="Times New Roman"/>
          <w:color w:val="000000"/>
          <w:lang w:val="de-DE"/>
        </w:rPr>
        <w:t>LITERATURA</w:t>
      </w:r>
      <w:r w:rsidRPr="00AC4488">
        <w:rPr>
          <w:rFonts w:ascii="Times New Roman" w:hAnsi="Times New Roman"/>
          <w:b w:val="0"/>
          <w:bCs w:val="0"/>
          <w:lang w:val="de-DE"/>
        </w:rPr>
        <w:tab/>
      </w:r>
      <w:r w:rsidRPr="00AC4488">
        <w:rPr>
          <w:rFonts w:ascii="Times New Roman" w:hAnsi="Times New Roman"/>
          <w:b w:val="0"/>
          <w:bCs w:val="0"/>
          <w:lang w:val="de-DE"/>
        </w:rPr>
        <w:tab/>
      </w:r>
      <w:r w:rsidRPr="00AC4488">
        <w:rPr>
          <w:rFonts w:ascii="Times New Roman" w:hAnsi="Times New Roman"/>
          <w:b w:val="0"/>
          <w:bCs w:val="0"/>
          <w:lang w:val="de-DE"/>
        </w:rPr>
        <w:tab/>
      </w:r>
      <w:r w:rsidRPr="00AC4488">
        <w:rPr>
          <w:rFonts w:ascii="Times New Roman" w:hAnsi="Times New Roman"/>
          <w:b w:val="0"/>
          <w:bCs w:val="0"/>
          <w:lang w:val="de-DE"/>
        </w:rPr>
        <w:tab/>
      </w:r>
      <w:r w:rsidRPr="00AC4488">
        <w:rPr>
          <w:rFonts w:ascii="Times New Roman" w:hAnsi="Times New Roman"/>
          <w:b w:val="0"/>
          <w:bCs w:val="0"/>
          <w:lang w:val="de-DE"/>
        </w:rPr>
        <w:tab/>
      </w:r>
      <w:r w:rsidRPr="00AC4488">
        <w:rPr>
          <w:rFonts w:ascii="Times New Roman" w:hAnsi="Times New Roman"/>
          <w:b w:val="0"/>
          <w:bCs w:val="0"/>
          <w:lang w:val="de-DE"/>
        </w:rPr>
        <w:tab/>
      </w:r>
      <w:r w:rsidRPr="00AC4488">
        <w:rPr>
          <w:rFonts w:ascii="Times New Roman" w:hAnsi="Times New Roman"/>
          <w:b w:val="0"/>
          <w:bCs w:val="0"/>
          <w:lang w:val="de-DE"/>
        </w:rPr>
        <w:tab/>
      </w:r>
      <w:r w:rsidRPr="00AC4488">
        <w:rPr>
          <w:rFonts w:ascii="Times New Roman" w:hAnsi="Times New Roman"/>
          <w:b w:val="0"/>
          <w:bCs w:val="0"/>
          <w:lang w:val="de-DE"/>
        </w:rPr>
        <w:tab/>
      </w:r>
    </w:p>
    <w:p w:rsidR="007F41D6" w:rsidRDefault="007F41D6" w:rsidP="00512094">
      <w:pPr>
        <w:pStyle w:val="Heading2"/>
        <w:numPr>
          <w:ilvl w:val="0"/>
          <w:numId w:val="4"/>
        </w:numPr>
        <w:rPr>
          <w:lang w:val="de-DE"/>
        </w:rPr>
      </w:pPr>
      <w:r w:rsidRPr="00732B77">
        <w:rPr>
          <w:lang w:val="de-DE"/>
        </w:rPr>
        <w:t>Berger, P. L., (2008), Desekularizacija sveta, oživljavanje religije i svetska politika, Novi Sad: Mediteran.</w:t>
      </w:r>
      <w:r w:rsidRPr="00402745">
        <w:rPr>
          <w:lang w:val="de-DE"/>
        </w:rPr>
        <w:tab/>
      </w:r>
      <w:r w:rsidRPr="00402745">
        <w:rPr>
          <w:lang w:val="de-DE"/>
        </w:rPr>
        <w:tab/>
      </w:r>
      <w:r w:rsidRPr="00402745">
        <w:rPr>
          <w:lang w:val="de-DE"/>
        </w:rPr>
        <w:tab/>
      </w:r>
      <w:r w:rsidRPr="00402745">
        <w:rPr>
          <w:lang w:val="de-DE"/>
        </w:rPr>
        <w:tab/>
      </w:r>
      <w:r w:rsidRPr="00402745">
        <w:rPr>
          <w:lang w:val="de-DE"/>
        </w:rPr>
        <w:tab/>
      </w:r>
      <w:r>
        <w:rPr>
          <w:lang w:val="de-DE"/>
        </w:rPr>
        <w:tab/>
      </w:r>
    </w:p>
    <w:p w:rsidR="007F41D6" w:rsidRPr="00732B77" w:rsidRDefault="007F41D6" w:rsidP="00512094">
      <w:pPr>
        <w:pStyle w:val="Heading2"/>
        <w:numPr>
          <w:ilvl w:val="0"/>
          <w:numId w:val="4"/>
        </w:numPr>
        <w:rPr>
          <w:lang w:val="de-DE"/>
        </w:rPr>
      </w:pPr>
      <w:r w:rsidRPr="00732B77">
        <w:rPr>
          <w:lang w:val="de-DE"/>
        </w:rPr>
        <w:t xml:space="preserve">Durkheim, E. (2008), Elementarni oblici religijskog života – totemistički sustav u Australiji, Zagreb: Jasenski i Turk, Hrvatsko sociološko društvo.     </w:t>
      </w:r>
    </w:p>
    <w:p w:rsidR="007F41D6" w:rsidRPr="00732B77" w:rsidRDefault="007F41D6" w:rsidP="00732B77">
      <w:pPr>
        <w:pStyle w:val="Heading2"/>
        <w:numPr>
          <w:ilvl w:val="0"/>
          <w:numId w:val="4"/>
        </w:numPr>
        <w:rPr>
          <w:lang w:val="de-DE"/>
        </w:rPr>
      </w:pPr>
      <w:r w:rsidRPr="00732B77">
        <w:rPr>
          <w:lang w:val="de-DE"/>
        </w:rPr>
        <w:t>Gibelini, R. (1999), Teologija dvadestog stoljeća, Zagreb: Kršćanska sadašnjost.</w:t>
      </w:r>
    </w:p>
    <w:p w:rsidR="007F41D6" w:rsidRPr="00402745" w:rsidRDefault="007F41D6" w:rsidP="00732B77">
      <w:pPr>
        <w:pStyle w:val="Heading2"/>
        <w:numPr>
          <w:ilvl w:val="0"/>
          <w:numId w:val="4"/>
        </w:numPr>
      </w:pPr>
      <w:hyperlink r:id="rId7" w:history="1">
        <w:r w:rsidRPr="000D7481">
          <w:rPr>
            <w:rStyle w:val="Hyperlink"/>
            <w:color w:val="000000"/>
            <w:u w:val="none"/>
            <w:lang w:val="bs-Latn-BA"/>
          </w:rPr>
          <w:t xml:space="preserve">Glock, Ch., </w:t>
        </w:r>
      </w:hyperlink>
      <w:hyperlink r:id="rId8" w:history="1">
        <w:r w:rsidRPr="000D7481">
          <w:rPr>
            <w:rStyle w:val="Hyperlink"/>
            <w:i/>
            <w:color w:val="000000"/>
            <w:u w:val="none"/>
            <w:lang w:val="bs-Latn-BA"/>
          </w:rPr>
          <w:t xml:space="preserve">Rodney </w:t>
        </w:r>
        <w:r w:rsidRPr="000D7481">
          <w:rPr>
            <w:rStyle w:val="Emphasis"/>
            <w:i w:val="0"/>
            <w:iCs/>
            <w:color w:val="000000"/>
            <w:lang w:val="bs-Latn-BA"/>
          </w:rPr>
          <w:t>S</w:t>
        </w:r>
      </w:hyperlink>
      <w:r w:rsidRPr="000D7481">
        <w:rPr>
          <w:rStyle w:val="Emphasis"/>
          <w:i w:val="0"/>
          <w:iCs/>
          <w:color w:val="000000"/>
          <w:lang w:val="bs-Latn-BA"/>
        </w:rPr>
        <w:t xml:space="preserve">. </w:t>
      </w:r>
      <w:r w:rsidRPr="000D7481">
        <w:rPr>
          <w:rStyle w:val="Emphasis"/>
          <w:i w:val="0"/>
          <w:iCs/>
          <w:color w:val="000000"/>
        </w:rPr>
        <w:t>Y. (1965),</w:t>
      </w:r>
      <w:r w:rsidRPr="00402745">
        <w:t xml:space="preserve">Religion and Society in Tension, Rand Mc Nally, Chicago.     </w:t>
      </w:r>
      <w:r w:rsidRPr="00402745">
        <w:tab/>
      </w:r>
      <w:r w:rsidRPr="00402745">
        <w:tab/>
      </w:r>
      <w:r w:rsidRPr="00402745">
        <w:tab/>
      </w:r>
      <w:r w:rsidRPr="00402745">
        <w:tab/>
      </w:r>
      <w:r w:rsidRPr="00402745">
        <w:tab/>
      </w:r>
      <w:r w:rsidRPr="00402745">
        <w:tab/>
      </w:r>
    </w:p>
    <w:p w:rsidR="007F41D6" w:rsidRPr="009D1E44" w:rsidRDefault="007F41D6" w:rsidP="00732B77">
      <w:pPr>
        <w:pStyle w:val="Heading2"/>
        <w:numPr>
          <w:ilvl w:val="0"/>
          <w:numId w:val="4"/>
        </w:numPr>
        <w:rPr>
          <w:lang w:val="pl-PL"/>
        </w:rPr>
      </w:pPr>
      <w:r w:rsidRPr="009D1E44">
        <w:rPr>
          <w:lang w:val="pl-PL"/>
        </w:rPr>
        <w:t>Lažnjak, J., (1997), “Tradicionalna i nova religioznost u postkomunizmu: promjene u religioznosti studenataʼʼ, Društvena istraživanja, Zagreb.</w:t>
      </w:r>
    </w:p>
    <w:p w:rsidR="007F41D6" w:rsidRPr="009D1E44" w:rsidRDefault="007F41D6" w:rsidP="00732B77">
      <w:pPr>
        <w:pStyle w:val="Heading2"/>
        <w:numPr>
          <w:ilvl w:val="0"/>
          <w:numId w:val="4"/>
        </w:numPr>
        <w:rPr>
          <w:lang w:val="pl-PL"/>
        </w:rPr>
      </w:pPr>
      <w:r w:rsidRPr="009D1E44">
        <w:rPr>
          <w:lang w:val="pl-PL"/>
        </w:rPr>
        <w:t xml:space="preserve">Marinović Bobinac, A., (2000) “Posljedična dimenzija religioznostiʼʼ Sociologija sela, Zagreb.                                                                                       </w:t>
      </w:r>
    </w:p>
    <w:p w:rsidR="007F41D6" w:rsidRPr="009D1E44" w:rsidRDefault="007F41D6" w:rsidP="00732B77">
      <w:pPr>
        <w:pStyle w:val="Heading2"/>
        <w:numPr>
          <w:ilvl w:val="0"/>
          <w:numId w:val="4"/>
        </w:numPr>
        <w:rPr>
          <w:lang w:val="pl-PL"/>
        </w:rPr>
      </w:pPr>
      <w:r w:rsidRPr="009D1E44">
        <w:rPr>
          <w:lang w:val="pl-PL"/>
        </w:rPr>
        <w:t xml:space="preserve">Marinović Jerolimov, D., (2000), “Religijske vrijednosti u Hrvatskojʼʼ, Sociologija sela, Zagreb.                                                                      </w:t>
      </w:r>
    </w:p>
    <w:p w:rsidR="007F41D6" w:rsidRPr="00732B77" w:rsidRDefault="007F41D6" w:rsidP="00732B77">
      <w:pPr>
        <w:pStyle w:val="Heading2"/>
        <w:numPr>
          <w:ilvl w:val="0"/>
          <w:numId w:val="4"/>
        </w:numPr>
        <w:rPr>
          <w:lang w:val="de-DE"/>
        </w:rPr>
      </w:pPr>
      <w:r w:rsidRPr="00732B77">
        <w:rPr>
          <w:lang w:val="de-DE"/>
        </w:rPr>
        <w:t xml:space="preserve">Rieger, M., Bawidamann, K., Jäger, M., (2008), Religionsmonitor 2008, Gütersloh: Bertelsmann Stiftung.                                                       </w:t>
      </w:r>
    </w:p>
    <w:p w:rsidR="007F41D6" w:rsidRPr="00732B77" w:rsidRDefault="007F41D6" w:rsidP="00732B77">
      <w:pPr>
        <w:pStyle w:val="Heading2"/>
        <w:numPr>
          <w:ilvl w:val="0"/>
          <w:numId w:val="4"/>
        </w:numPr>
        <w:rPr>
          <w:lang w:val="de-DE"/>
        </w:rPr>
      </w:pPr>
      <w:r w:rsidRPr="00732B77">
        <w:rPr>
          <w:lang w:val="de-DE"/>
        </w:rPr>
        <w:t>Silajdžić, A., (2006), Musliman u traganju za identitetom, Sarajevo: Fakultet islamskih nauka i el-Kalem.</w:t>
      </w:r>
    </w:p>
    <w:p w:rsidR="007F41D6" w:rsidRPr="00732B77" w:rsidRDefault="007F41D6" w:rsidP="00732B77">
      <w:pPr>
        <w:pStyle w:val="Heading2"/>
        <w:numPr>
          <w:ilvl w:val="0"/>
          <w:numId w:val="4"/>
        </w:numPr>
        <w:rPr>
          <w:lang w:val="de-DE"/>
        </w:rPr>
      </w:pPr>
      <w:r w:rsidRPr="00732B77">
        <w:rPr>
          <w:color w:val="000000"/>
          <w:spacing w:val="4"/>
          <w:lang w:val="de-DE"/>
        </w:rPr>
        <w:t xml:space="preserve">Silajdžić, A., (2004), </w:t>
      </w:r>
      <w:r w:rsidRPr="00732B77">
        <w:rPr>
          <w:iCs/>
          <w:color w:val="000000"/>
          <w:spacing w:val="-1"/>
          <w:lang w:val="de-DE"/>
        </w:rPr>
        <w:t>Kriza religijskog identiteta u današnjem svijetu</w:t>
      </w:r>
      <w:r w:rsidRPr="00732B77">
        <w:rPr>
          <w:color w:val="000000"/>
          <w:spacing w:val="4"/>
          <w:lang w:val="de-DE"/>
        </w:rPr>
        <w:t xml:space="preserve">, Sarajevo: </w:t>
      </w:r>
      <w:r w:rsidRPr="00732B77">
        <w:rPr>
          <w:lang w:val="de-DE"/>
        </w:rPr>
        <w:t>Fakultet islamskih nauka. Matulić, T., (2009), Metamorfoze kulture, Zagreb:</w:t>
      </w:r>
      <w:r w:rsidRPr="00732B77">
        <w:rPr>
          <w:iCs/>
          <w:lang w:val="de-DE"/>
        </w:rPr>
        <w:t xml:space="preserve"> Glas koncila</w:t>
      </w:r>
      <w:r w:rsidRPr="00732B77">
        <w:rPr>
          <w:lang w:val="de-DE"/>
        </w:rPr>
        <w:t xml:space="preserve">.    </w:t>
      </w:r>
    </w:p>
    <w:p w:rsidR="007F41D6" w:rsidRPr="00732B77" w:rsidRDefault="007F41D6" w:rsidP="00732B77">
      <w:pPr>
        <w:pStyle w:val="Heading2"/>
        <w:numPr>
          <w:ilvl w:val="0"/>
          <w:numId w:val="4"/>
        </w:numPr>
        <w:rPr>
          <w:lang w:val="de-DE"/>
        </w:rPr>
      </w:pPr>
      <w:r w:rsidRPr="00732B77">
        <w:rPr>
          <w:lang w:val="de-DE"/>
        </w:rPr>
        <w:t>Zrinščak, S., Črpić, G., Kušar, S., (2000), “Vjerovanje i religioznostʼʼ, Bogoslovska smotra, Zagreb, 70.</w:t>
      </w:r>
      <w:bookmarkEnd w:id="2"/>
    </w:p>
    <w:sectPr w:rsidR="007F41D6" w:rsidRPr="00732B77" w:rsidSect="008B2625">
      <w:headerReference w:type="even" r:id="rId9"/>
      <w:headerReference w:type="default" r:id="rId10"/>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1D6" w:rsidRDefault="007F41D6" w:rsidP="00D3231E">
      <w:pPr>
        <w:spacing w:before="0"/>
      </w:pPr>
      <w:r>
        <w:separator/>
      </w:r>
    </w:p>
  </w:endnote>
  <w:endnote w:type="continuationSeparator" w:id="1">
    <w:p w:rsidR="007F41D6" w:rsidRDefault="007F41D6"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Akhbar MT">
    <w:altName w:val="Times New Roman"/>
    <w:panose1 w:val="00000000000000000000"/>
    <w:charset w:val="B2"/>
    <w:family w:val="auto"/>
    <w:notTrueType/>
    <w:pitch w:val="variable"/>
    <w:sig w:usb0="00002001" w:usb1="00000000" w:usb2="00000000" w:usb3="00000000" w:csb0="00000040" w:csb1="00000000"/>
  </w:font>
  <w:font w:name="BookmanOldStyle">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1D6" w:rsidRDefault="007F41D6" w:rsidP="00D3231E">
      <w:pPr>
        <w:spacing w:before="0"/>
      </w:pPr>
      <w:r>
        <w:separator/>
      </w:r>
    </w:p>
  </w:footnote>
  <w:footnote w:type="continuationSeparator" w:id="1">
    <w:p w:rsidR="007F41D6" w:rsidRDefault="007F41D6" w:rsidP="00D3231E">
      <w:pPr>
        <w:spacing w:before="0"/>
      </w:pPr>
      <w:r>
        <w:continuationSeparator/>
      </w:r>
    </w:p>
  </w:footnote>
  <w:footnote w:id="2">
    <w:p w:rsidR="007F41D6" w:rsidRDefault="007F41D6" w:rsidP="00EE3017">
      <w:pPr>
        <w:jc w:val="left"/>
        <w:rPr>
          <w:i/>
          <w:sz w:val="22"/>
          <w:szCs w:val="22"/>
        </w:rPr>
      </w:pPr>
      <w:r>
        <w:rPr>
          <w:i/>
          <w:sz w:val="22"/>
          <w:szCs w:val="22"/>
        </w:rPr>
        <w:t>Primljeno: 15</w:t>
      </w:r>
      <w:r w:rsidRPr="003D0620">
        <w:rPr>
          <w:i/>
          <w:sz w:val="22"/>
          <w:szCs w:val="22"/>
        </w:rPr>
        <w:t>.</w:t>
      </w:r>
      <w:r>
        <w:rPr>
          <w:i/>
          <w:sz w:val="22"/>
          <w:szCs w:val="22"/>
        </w:rPr>
        <w:t>05.2018; Prihvaćeno: 02.07</w:t>
      </w:r>
      <w:r w:rsidRPr="003D0620">
        <w:rPr>
          <w:i/>
          <w:sz w:val="22"/>
          <w:szCs w:val="22"/>
        </w:rPr>
        <w:t>.201</w:t>
      </w:r>
      <w:r>
        <w:rPr>
          <w:i/>
          <w:sz w:val="22"/>
          <w:szCs w:val="22"/>
        </w:rPr>
        <w:t>9Submitted: 15</w:t>
      </w:r>
      <w:r w:rsidRPr="003D0620">
        <w:rPr>
          <w:i/>
          <w:sz w:val="22"/>
          <w:szCs w:val="22"/>
        </w:rPr>
        <w:t>-</w:t>
      </w:r>
      <w:r>
        <w:rPr>
          <w:i/>
          <w:sz w:val="22"/>
          <w:szCs w:val="22"/>
        </w:rPr>
        <w:t>05-2018; Accepted: 02-07</w:t>
      </w:r>
      <w:r w:rsidRPr="003D0620">
        <w:rPr>
          <w:i/>
          <w:sz w:val="22"/>
          <w:szCs w:val="22"/>
        </w:rPr>
        <w:t>-201</w:t>
      </w:r>
      <w:r>
        <w:rPr>
          <w:i/>
          <w:sz w:val="22"/>
          <w:szCs w:val="22"/>
        </w:rPr>
        <w:t>9.</w:t>
      </w:r>
    </w:p>
    <w:p w:rsidR="007F41D6" w:rsidRDefault="007F41D6" w:rsidP="00DF76D2">
      <w:pPr>
        <w:pStyle w:val="IndentedQuote"/>
        <w:ind w:left="0"/>
        <w:jc w:val="both"/>
      </w:pPr>
      <w:r w:rsidRPr="008A4C3D">
        <w:rPr>
          <w:rStyle w:val="FootnoteReference"/>
          <w:b/>
          <w:sz w:val="22"/>
          <w:szCs w:val="22"/>
          <w:lang w:val="en-GB"/>
        </w:rPr>
        <w:t>*</w:t>
      </w:r>
      <w:r w:rsidRPr="008A4C3D">
        <w:rPr>
          <w:b/>
          <w:sz w:val="22"/>
          <w:szCs w:val="22"/>
          <w:lang w:val="en-GB"/>
        </w:rPr>
        <w:t xml:space="preserve"> Dr. Sc. Orhan Jašić, Univerzitet u Sarajevu, Fakultet islamski</w:t>
      </w:r>
      <w:r>
        <w:rPr>
          <w:b/>
          <w:sz w:val="22"/>
          <w:szCs w:val="22"/>
          <w:lang w:val="en-GB"/>
        </w:rPr>
        <w:t>h nauka, Ćemerlina 54, Sarajevo</w:t>
      </w:r>
      <w:r w:rsidRPr="00CC6604">
        <w:rPr>
          <w:sz w:val="22"/>
          <w:szCs w:val="22"/>
          <w:lang w:val="en-GB"/>
        </w:rPr>
        <w:t>;</w:t>
      </w:r>
      <w:r w:rsidRPr="00CC6604">
        <w:rPr>
          <w:sz w:val="22"/>
          <w:szCs w:val="22"/>
          <w:shd w:val="clear" w:color="auto" w:fill="FFFFFF"/>
          <w:lang w:val="en-GB"/>
        </w:rPr>
        <w:t>orhan.jasic@</w:t>
      </w:r>
      <w:r w:rsidRPr="00CC6604">
        <w:rPr>
          <w:sz w:val="22"/>
          <w:szCs w:val="22"/>
          <w:lang w:val="en-GB"/>
        </w:rPr>
        <w:t>fin.unsa.ba</w:t>
      </w:r>
    </w:p>
  </w:footnote>
  <w:footnote w:id="3">
    <w:p w:rsidR="007F41D6" w:rsidRDefault="007F41D6" w:rsidP="00815554">
      <w:pPr>
        <w:pStyle w:val="FootnoteText"/>
        <w:jc w:val="both"/>
      </w:pPr>
      <w:r w:rsidRPr="008D786C">
        <w:rPr>
          <w:rStyle w:val="FootnoteReference"/>
        </w:rPr>
        <w:footnoteRef/>
      </w:r>
      <w:r w:rsidRPr="008D786C">
        <w:rPr>
          <w:lang w:val="bs-Latn-BA"/>
        </w:rPr>
        <w:t xml:space="preserve">Durkheim, </w:t>
      </w:r>
      <w:r>
        <w:rPr>
          <w:lang w:val="bs-Latn-BA"/>
        </w:rPr>
        <w:t xml:space="preserve">E. (2008), </w:t>
      </w:r>
      <w:r w:rsidRPr="004615FB">
        <w:rPr>
          <w:lang w:val="bs-Latn-BA"/>
        </w:rPr>
        <w:t>Elementarni oblici religijskog života – totemistički sustav u Australiji</w:t>
      </w:r>
      <w:r w:rsidRPr="008D786C">
        <w:rPr>
          <w:lang w:val="bs-Latn-BA"/>
        </w:rPr>
        <w:t xml:space="preserve">, </w:t>
      </w:r>
      <w:r>
        <w:rPr>
          <w:lang w:val="bs-Latn-BA"/>
        </w:rPr>
        <w:t xml:space="preserve">Zagreb: </w:t>
      </w:r>
      <w:r w:rsidRPr="008D786C">
        <w:rPr>
          <w:lang w:val="bs-Latn-BA"/>
        </w:rPr>
        <w:t>Jasenski i Turk, Hrvatsko sociološko društvo</w:t>
      </w:r>
      <w:r>
        <w:rPr>
          <w:lang w:val="bs-Latn-BA"/>
        </w:rPr>
        <w:t>, str.</w:t>
      </w:r>
      <w:r w:rsidRPr="008D786C">
        <w:rPr>
          <w:lang w:val="bs-Latn-BA"/>
        </w:rPr>
        <w:t xml:space="preserve"> 101.</w:t>
      </w:r>
    </w:p>
  </w:footnote>
  <w:footnote w:id="4">
    <w:p w:rsidR="007F41D6" w:rsidRDefault="007F41D6" w:rsidP="00815554">
      <w:pPr>
        <w:pStyle w:val="FootnoteText"/>
        <w:jc w:val="both"/>
      </w:pPr>
      <w:r w:rsidRPr="008D786C">
        <w:rPr>
          <w:rStyle w:val="FootnoteReference"/>
        </w:rPr>
        <w:footnoteRef/>
      </w:r>
      <w:r w:rsidRPr="008D786C">
        <w:rPr>
          <w:lang w:val="bs-Latn-BA"/>
        </w:rPr>
        <w:t>Gibelini,</w:t>
      </w:r>
      <w:r>
        <w:rPr>
          <w:lang w:val="bs-Latn-BA"/>
        </w:rPr>
        <w:t xml:space="preserve"> R. (1999),</w:t>
      </w:r>
      <w:r w:rsidRPr="004615FB">
        <w:rPr>
          <w:lang w:val="bs-Latn-BA"/>
        </w:rPr>
        <w:t>Teologija dvadestog stoljeća</w:t>
      </w:r>
      <w:r w:rsidRPr="008D786C">
        <w:rPr>
          <w:lang w:val="bs-Latn-BA"/>
        </w:rPr>
        <w:t xml:space="preserve">, </w:t>
      </w:r>
      <w:r>
        <w:rPr>
          <w:lang w:val="bs-Latn-BA"/>
        </w:rPr>
        <w:t xml:space="preserve">Zagreb: </w:t>
      </w:r>
      <w:r w:rsidRPr="008D786C">
        <w:rPr>
          <w:lang w:val="bs-Latn-BA"/>
        </w:rPr>
        <w:t>Kršćanska sadašnjost</w:t>
      </w:r>
      <w:r>
        <w:rPr>
          <w:lang w:val="bs-Latn-BA"/>
        </w:rPr>
        <w:t>, str.</w:t>
      </w:r>
      <w:r w:rsidRPr="008D786C">
        <w:rPr>
          <w:lang w:val="bs-Latn-BA"/>
        </w:rPr>
        <w:t xml:space="preserve"> 85.</w:t>
      </w:r>
    </w:p>
  </w:footnote>
  <w:footnote w:id="5">
    <w:p w:rsidR="007F41D6" w:rsidRDefault="007F41D6" w:rsidP="00815554">
      <w:pPr>
        <w:pStyle w:val="FootnoteText"/>
        <w:jc w:val="both"/>
      </w:pPr>
      <w:r w:rsidRPr="008D786C">
        <w:rPr>
          <w:rStyle w:val="FootnoteReference"/>
        </w:rPr>
        <w:footnoteRef/>
      </w:r>
      <w:r w:rsidRPr="008D786C">
        <w:t xml:space="preserve"> Zrinščak,</w:t>
      </w:r>
      <w:r>
        <w:t xml:space="preserve"> S.,</w:t>
      </w:r>
      <w:r w:rsidRPr="008D786C">
        <w:t xml:space="preserve"> Črpić,</w:t>
      </w:r>
      <w:r>
        <w:t xml:space="preserve"> G.,</w:t>
      </w:r>
      <w:r w:rsidRPr="008D786C">
        <w:t xml:space="preserve"> Kušar,</w:t>
      </w:r>
      <w:r>
        <w:t xml:space="preserve"> S., (2000), “</w:t>
      </w:r>
      <w:r w:rsidRPr="008D786C">
        <w:t>Vjerovanje i religioznost</w:t>
      </w:r>
      <w:r>
        <w:t>ʼʼ</w:t>
      </w:r>
      <w:r w:rsidRPr="008D786C">
        <w:t xml:space="preserve">, </w:t>
      </w:r>
      <w:r w:rsidRPr="005963E5">
        <w:rPr>
          <w:lang w:val="bs-Latn-BA"/>
        </w:rPr>
        <w:t>Bogoslovska smotra</w:t>
      </w:r>
      <w:r>
        <w:rPr>
          <w:lang w:val="bs-Latn-BA"/>
        </w:rPr>
        <w:t xml:space="preserve">, </w:t>
      </w:r>
      <w:smartTag w:uri="urn:schemas-microsoft-com:office:smarttags" w:element="place">
        <w:smartTag w:uri="urn:schemas-microsoft-com:office:smarttags" w:element="City">
          <w:r>
            <w:rPr>
              <w:lang w:val="bs-Latn-BA"/>
            </w:rPr>
            <w:t>Zagreb</w:t>
          </w:r>
        </w:smartTag>
      </w:smartTag>
      <w:r>
        <w:rPr>
          <w:lang w:val="bs-Latn-BA"/>
        </w:rPr>
        <w:t xml:space="preserve">, 70, str. </w:t>
      </w:r>
      <w:r w:rsidRPr="008D786C">
        <w:rPr>
          <w:lang w:val="bs-Latn-BA"/>
        </w:rPr>
        <w:t>241.</w:t>
      </w:r>
    </w:p>
  </w:footnote>
  <w:footnote w:id="6">
    <w:p w:rsidR="007F41D6" w:rsidRDefault="007F41D6" w:rsidP="00815554">
      <w:pPr>
        <w:pStyle w:val="FootnoteText"/>
        <w:jc w:val="both"/>
      </w:pPr>
      <w:r w:rsidRPr="008D786C">
        <w:rPr>
          <w:rStyle w:val="FootnoteReference"/>
        </w:rPr>
        <w:footnoteRef/>
      </w:r>
      <w:r w:rsidRPr="008D786C">
        <w:rPr>
          <w:lang w:val="bs-Latn-BA"/>
        </w:rPr>
        <w:t xml:space="preserve">Lažnjak, </w:t>
      </w:r>
      <w:r>
        <w:rPr>
          <w:lang w:val="bs-Latn-BA"/>
        </w:rPr>
        <w:t>J., (1997), “</w:t>
      </w:r>
      <w:r w:rsidRPr="008D786C">
        <w:rPr>
          <w:lang w:val="bs-Latn-BA"/>
        </w:rPr>
        <w:t>Tradicionalna i nova religioznost u postkomunizmu: pro</w:t>
      </w:r>
      <w:r>
        <w:rPr>
          <w:lang w:val="bs-Latn-BA"/>
        </w:rPr>
        <w:t>mjene u religioznosti studenataʼʼ</w:t>
      </w:r>
      <w:r w:rsidRPr="008D786C">
        <w:rPr>
          <w:lang w:val="bs-Latn-BA"/>
        </w:rPr>
        <w:t xml:space="preserve">, </w:t>
      </w:r>
      <w:r w:rsidRPr="00173F26">
        <w:rPr>
          <w:lang w:val="bs-Latn-BA"/>
        </w:rPr>
        <w:t>Društvena istraživanja</w:t>
      </w:r>
      <w:r>
        <w:rPr>
          <w:lang w:val="bs-Latn-BA"/>
        </w:rPr>
        <w:t xml:space="preserve">, Zagreb, 27, str. </w:t>
      </w:r>
      <w:r w:rsidRPr="008D786C">
        <w:rPr>
          <w:lang w:val="bs-Latn-BA"/>
        </w:rPr>
        <w:t>50.</w:t>
      </w:r>
    </w:p>
  </w:footnote>
  <w:footnote w:id="7">
    <w:p w:rsidR="007F41D6" w:rsidRDefault="007F41D6">
      <w:pPr>
        <w:pStyle w:val="FootnoteText"/>
      </w:pPr>
      <w:r>
        <w:rPr>
          <w:rStyle w:val="FootnoteReference"/>
        </w:rPr>
        <w:footnoteRef/>
      </w:r>
      <w:r w:rsidRPr="00146156">
        <w:t xml:space="preserve">Usp. </w:t>
      </w:r>
      <w:hyperlink r:id="rId1" w:history="1">
        <w:r w:rsidRPr="00146156">
          <w:rPr>
            <w:rStyle w:val="Hyperlink"/>
            <w:color w:val="000000"/>
          </w:rPr>
          <w:t xml:space="preserve">Glock, Ch., </w:t>
        </w:r>
      </w:hyperlink>
      <w:hyperlink r:id="rId2" w:history="1">
        <w:r w:rsidRPr="00146156">
          <w:rPr>
            <w:rStyle w:val="Hyperlink"/>
            <w:color w:val="000000"/>
          </w:rPr>
          <w:t xml:space="preserve">Rodney </w:t>
        </w:r>
        <w:r w:rsidRPr="00146156">
          <w:rPr>
            <w:rStyle w:val="Emphasis"/>
            <w:iCs/>
            <w:color w:val="000000"/>
          </w:rPr>
          <w:t>S</w:t>
        </w:r>
      </w:hyperlink>
      <w:r w:rsidRPr="00146156">
        <w:rPr>
          <w:rStyle w:val="Emphasis"/>
          <w:iCs/>
          <w:color w:val="000000"/>
        </w:rPr>
        <w:t>. Y. (1965),</w:t>
      </w:r>
      <w:r w:rsidRPr="00146156">
        <w:t xml:space="preserve"> Religion and Society in </w:t>
      </w:r>
      <w:r>
        <w:t xml:space="preserve">Tension, Rand Mc Nally, </w:t>
      </w:r>
      <w:smartTag w:uri="urn:schemas-microsoft-com:office:smarttags" w:element="place">
        <w:smartTag w:uri="urn:schemas-microsoft-com:office:smarttags" w:element="City">
          <w:r>
            <w:t>Chicago</w:t>
          </w:r>
        </w:smartTag>
      </w:smartTag>
      <w:r>
        <w:t>,</w:t>
      </w:r>
      <w:r w:rsidRPr="00146156">
        <w:t xml:space="preserve"> str. 67-153.</w:t>
      </w:r>
    </w:p>
  </w:footnote>
  <w:footnote w:id="8">
    <w:p w:rsidR="007F41D6" w:rsidRDefault="007F41D6">
      <w:pPr>
        <w:pStyle w:val="FootnoteText"/>
      </w:pPr>
      <w:r>
        <w:rPr>
          <w:rStyle w:val="FootnoteReference"/>
        </w:rPr>
        <w:footnoteRef/>
      </w:r>
      <w:r w:rsidRPr="00146156">
        <w:rPr>
          <w:lang w:val="bs-Latn-BA"/>
        </w:rPr>
        <w:t xml:space="preserve"> U ovom slučaju pojam ,,Ideologijski“ je prihvaćen u njegovom prvotnom značenju (XVIII stoljeće) kao ,,Nauk o idejama“, a ne kao postmarksisitički  pojam otuđenja od stvarnosi, odnosno, još kasnije, kao dio političkih projekata.</w:t>
      </w:r>
    </w:p>
  </w:footnote>
  <w:footnote w:id="9">
    <w:p w:rsidR="007F41D6" w:rsidRDefault="007F41D6">
      <w:pPr>
        <w:pStyle w:val="FootnoteText"/>
      </w:pPr>
      <w:r>
        <w:rPr>
          <w:rStyle w:val="FootnoteReference"/>
        </w:rPr>
        <w:footnoteRef/>
      </w:r>
      <w:r w:rsidRPr="00146156">
        <w:rPr>
          <w:lang w:val="bs-Latn-BA"/>
        </w:rPr>
        <w:t xml:space="preserve"> Marinović, J. (2000), “Religijske vrijednosti u Hrvatskojʼʼ, Sociologija sela, Zagreb, 38, str. 125</w:t>
      </w:r>
      <w:r>
        <w:rPr>
          <w:lang w:val="bs-Latn-BA"/>
        </w:rPr>
        <w:t>-</w:t>
      </w:r>
      <w:r w:rsidRPr="00146156">
        <w:rPr>
          <w:lang w:val="bs-Latn-BA"/>
        </w:rPr>
        <w:t>138.</w:t>
      </w:r>
    </w:p>
  </w:footnote>
  <w:footnote w:id="10">
    <w:p w:rsidR="007F41D6" w:rsidRDefault="007F41D6">
      <w:pPr>
        <w:pStyle w:val="FootnoteText"/>
      </w:pPr>
      <w:r>
        <w:rPr>
          <w:rStyle w:val="FootnoteReference"/>
        </w:rPr>
        <w:footnoteRef/>
      </w:r>
      <w:r w:rsidRPr="00146156">
        <w:rPr>
          <w:lang w:val="bs-Latn-BA"/>
        </w:rPr>
        <w:t xml:space="preserve"> Marinović Bobinac, A., (2000)</w:t>
      </w:r>
      <w:r>
        <w:rPr>
          <w:lang w:val="bs-Latn-BA"/>
        </w:rPr>
        <w:t>,</w:t>
      </w:r>
      <w:r w:rsidRPr="00146156">
        <w:rPr>
          <w:lang w:val="bs-Latn-BA"/>
        </w:rPr>
        <w:t xml:space="preserve"> “Posljedična dimenzija religioznostiʼʼ Sociologija sela, Zagreb, 38, str. 111-124.</w:t>
      </w:r>
    </w:p>
  </w:footnote>
  <w:footnote w:id="11">
    <w:p w:rsidR="007F41D6" w:rsidRDefault="007F41D6">
      <w:pPr>
        <w:pStyle w:val="FootnoteText"/>
      </w:pPr>
      <w:r>
        <w:rPr>
          <w:rStyle w:val="FootnoteReference"/>
        </w:rPr>
        <w:footnoteRef/>
      </w:r>
      <w:r w:rsidRPr="00146156">
        <w:rPr>
          <w:iCs/>
          <w:lang w:val="de-DE"/>
        </w:rPr>
        <w:t>Rieger, M., Bawidamann, K., Jäger, M., (2008), Religionsmonitor 2008, Güt</w:t>
      </w:r>
      <w:r>
        <w:rPr>
          <w:iCs/>
          <w:lang w:val="de-DE"/>
        </w:rPr>
        <w:t>ersloh: Bertelsmann Stiftung, str</w:t>
      </w:r>
      <w:r w:rsidRPr="00146156">
        <w:rPr>
          <w:iCs/>
          <w:lang w:val="de-DE"/>
        </w:rPr>
        <w:t>.</w:t>
      </w:r>
      <w:r w:rsidRPr="00146156">
        <w:rPr>
          <w:lang w:val="de-DE"/>
        </w:rPr>
        <w:t xml:space="preserve"> 240-252.</w:t>
      </w:r>
    </w:p>
  </w:footnote>
  <w:footnote w:id="12">
    <w:p w:rsidR="007F41D6" w:rsidRDefault="007F41D6" w:rsidP="007A077C">
      <w:pPr>
        <w:pStyle w:val="Title"/>
      </w:pPr>
      <w:r w:rsidRPr="00146156">
        <w:rPr>
          <w:rStyle w:val="FootnoteReference"/>
          <w:rFonts w:ascii="Times New Roman" w:hAnsi="Times New Roman"/>
          <w:sz w:val="20"/>
          <w:szCs w:val="20"/>
        </w:rPr>
        <w:footnoteRef/>
      </w:r>
      <w:r w:rsidRPr="00146156">
        <w:rPr>
          <w:rFonts w:ascii="Times New Roman" w:hAnsi="Times New Roman"/>
          <w:sz w:val="20"/>
          <w:szCs w:val="20"/>
          <w:lang w:val="bs-Latn-BA"/>
        </w:rPr>
        <w:t xml:space="preserve"> Ove podatke možemo podrkrijepiti riječima znamenitog sociologa religije Peter Bergera: </w:t>
      </w:r>
      <w:r w:rsidRPr="00146156">
        <w:rPr>
          <w:rFonts w:ascii="Times New Roman" w:hAnsi="Times New Roman"/>
          <w:i/>
          <w:sz w:val="20"/>
          <w:szCs w:val="20"/>
          <w:lang w:val="bs-Latn-BA"/>
        </w:rPr>
        <w:t>Današnji svet je masovno religiozan i jest sve drugo osim sekularizovanog sveta kakav je predskazan (bilo radosno ili malodušno) od strane velikog broja analitičara modernog doba</w:t>
      </w:r>
      <w:r w:rsidRPr="00146156">
        <w:rPr>
          <w:rFonts w:ascii="Times New Roman" w:hAnsi="Times New Roman"/>
          <w:sz w:val="20"/>
          <w:szCs w:val="20"/>
          <w:lang w:val="bs-Latn-BA"/>
        </w:rPr>
        <w:t>. Berger, P. L., (2008), Desekularizacija sveta, oživljavanje religije i svetska p</w:t>
      </w:r>
      <w:r>
        <w:rPr>
          <w:rFonts w:ascii="Times New Roman" w:hAnsi="Times New Roman"/>
          <w:sz w:val="20"/>
          <w:szCs w:val="20"/>
          <w:lang w:val="bs-Latn-BA"/>
        </w:rPr>
        <w:t>olitika, Novi Sad: Mediteran, str. 20.</w:t>
      </w:r>
    </w:p>
  </w:footnote>
  <w:footnote w:id="13">
    <w:p w:rsidR="007F41D6" w:rsidRPr="007A077C" w:rsidRDefault="007F41D6" w:rsidP="004473A5">
      <w:pPr>
        <w:pStyle w:val="Title"/>
        <w:rPr>
          <w:rFonts w:ascii="Times New Roman" w:hAnsi="Times New Roman"/>
          <w:b/>
          <w:sz w:val="20"/>
          <w:szCs w:val="20"/>
          <w:u w:val="single"/>
          <w:lang w:val="de-DE"/>
        </w:rPr>
      </w:pPr>
      <w:r w:rsidRPr="00146156">
        <w:rPr>
          <w:rStyle w:val="FootnoteReference"/>
          <w:rFonts w:ascii="Times New Roman" w:hAnsi="Times New Roman"/>
          <w:sz w:val="20"/>
          <w:szCs w:val="20"/>
        </w:rPr>
        <w:footnoteRef/>
      </w:r>
      <w:r w:rsidRPr="007A077C">
        <w:rPr>
          <w:rFonts w:ascii="Times New Roman" w:hAnsi="Times New Roman"/>
          <w:sz w:val="20"/>
          <w:szCs w:val="20"/>
          <w:lang w:val="de-DE"/>
        </w:rPr>
        <w:t xml:space="preserve"> Usp. Silajdžić, A., (2006), Musliman u traganju za identitetom, Sarajevo: Fakultet islamskih nauka i el-Kalem.;</w:t>
      </w:r>
      <w:r w:rsidRPr="007A077C">
        <w:rPr>
          <w:rFonts w:ascii="Times New Roman" w:hAnsi="Times New Roman"/>
          <w:color w:val="000000"/>
          <w:spacing w:val="4"/>
          <w:sz w:val="20"/>
          <w:szCs w:val="20"/>
          <w:lang w:val="de-DE"/>
        </w:rPr>
        <w:t xml:space="preserve"> Silajdžić, A., (2004), </w:t>
      </w:r>
      <w:r w:rsidRPr="007A077C">
        <w:rPr>
          <w:rFonts w:ascii="Times New Roman" w:hAnsi="Times New Roman"/>
          <w:iCs/>
          <w:color w:val="000000"/>
          <w:spacing w:val="-1"/>
          <w:sz w:val="20"/>
          <w:szCs w:val="20"/>
          <w:lang w:val="de-DE"/>
        </w:rPr>
        <w:t>Kriza religijskog identiteta u današnjem svijetu</w:t>
      </w:r>
      <w:r w:rsidRPr="007A077C">
        <w:rPr>
          <w:rFonts w:ascii="Times New Roman" w:hAnsi="Times New Roman"/>
          <w:color w:val="000000"/>
          <w:spacing w:val="4"/>
          <w:sz w:val="20"/>
          <w:szCs w:val="20"/>
          <w:lang w:val="de-DE"/>
        </w:rPr>
        <w:t xml:space="preserve">, Sarajevo: </w:t>
      </w:r>
      <w:r w:rsidRPr="007A077C">
        <w:rPr>
          <w:rFonts w:ascii="Times New Roman" w:hAnsi="Times New Roman"/>
          <w:sz w:val="20"/>
          <w:szCs w:val="20"/>
          <w:lang w:val="de-DE"/>
        </w:rPr>
        <w:t>Fakultet islamskih nauka.</w:t>
      </w:r>
      <w:r w:rsidRPr="007A077C">
        <w:rPr>
          <w:rFonts w:ascii="Times New Roman" w:hAnsi="Times New Roman"/>
          <w:color w:val="000000"/>
          <w:spacing w:val="4"/>
          <w:sz w:val="20"/>
          <w:szCs w:val="20"/>
          <w:lang w:val="de-DE"/>
        </w:rPr>
        <w:t>;</w:t>
      </w:r>
      <w:r w:rsidRPr="00146156">
        <w:rPr>
          <w:rFonts w:ascii="Times New Roman" w:hAnsi="Times New Roman"/>
          <w:sz w:val="20"/>
          <w:szCs w:val="20"/>
          <w:lang w:val="bs-Latn-BA"/>
        </w:rPr>
        <w:t xml:space="preserve"> Matulić, T., (2009), Metamorfoze kulture, </w:t>
      </w:r>
      <w:r w:rsidRPr="007A077C">
        <w:rPr>
          <w:rFonts w:ascii="Times New Roman" w:hAnsi="Times New Roman"/>
          <w:sz w:val="20"/>
          <w:szCs w:val="20"/>
          <w:lang w:val="de-DE"/>
        </w:rPr>
        <w:t>Zagreb:</w:t>
      </w:r>
      <w:r w:rsidRPr="007A077C">
        <w:rPr>
          <w:rFonts w:ascii="Times New Roman" w:hAnsi="Times New Roman"/>
          <w:iCs/>
          <w:sz w:val="20"/>
          <w:szCs w:val="20"/>
          <w:lang w:val="de-DE"/>
        </w:rPr>
        <w:t xml:space="preserve"> Glas koncila</w:t>
      </w:r>
      <w:r w:rsidRPr="007A077C">
        <w:rPr>
          <w:rFonts w:ascii="Times New Roman" w:hAnsi="Times New Roman"/>
          <w:sz w:val="20"/>
          <w:szCs w:val="20"/>
          <w:lang w:val="de-DE"/>
        </w:rPr>
        <w:t>.</w:t>
      </w:r>
    </w:p>
    <w:p w:rsidR="007F41D6" w:rsidRPr="007A077C" w:rsidRDefault="007F41D6" w:rsidP="004473A5">
      <w:pPr>
        <w:pStyle w:val="Title"/>
        <w:rPr>
          <w:rFonts w:ascii="Times New Roman" w:hAnsi="Times New Roman"/>
          <w:sz w:val="20"/>
          <w:szCs w:val="20"/>
          <w:lang w:val="de-DE"/>
        </w:rPr>
      </w:pPr>
    </w:p>
    <w:p w:rsidR="007F41D6" w:rsidRDefault="007F41D6" w:rsidP="004473A5">
      <w:pPr>
        <w:pStyle w:val="Titl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D6" w:rsidRDefault="007F41D6"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1D6" w:rsidRPr="009D1E44" w:rsidRDefault="007F41D6" w:rsidP="0068057A">
    <w:pPr>
      <w:pStyle w:val="Header"/>
      <w:tabs>
        <w:tab w:val="clear" w:pos="8640"/>
        <w:tab w:val="right" w:pos="8646"/>
      </w:tabs>
      <w:ind w:right="360"/>
      <w:rPr>
        <w:lang w:val="sv-SE"/>
      </w:rPr>
    </w:pPr>
    <w:r>
      <w:rPr>
        <w:lang w:val="sr-Cyrl-CS"/>
      </w:rPr>
      <w:t>[Tip teksta]</w:t>
    </w:r>
    <w:r w:rsidRPr="009D1E44">
      <w:rPr>
        <w:lang w:val="sv-SE"/>
      </w:rPr>
      <w:tab/>
    </w:r>
    <w:r>
      <w:rPr>
        <w:lang w:val="sr-Cyrl-CS"/>
      </w:rPr>
      <w:t>[Tip teksta]</w:t>
    </w:r>
    <w:r w:rsidRPr="009D1E44">
      <w:rPr>
        <w:lang w:val="sv-SE"/>
      </w:rPr>
      <w:tab/>
    </w:r>
    <w:r>
      <w:rPr>
        <w:lang w:val="sr-Cyrl-CS"/>
      </w:rPr>
      <w:t>[Tip teksta]</w:t>
    </w:r>
  </w:p>
  <w:p w:rsidR="007F41D6" w:rsidRPr="009D1E44" w:rsidRDefault="007F41D6">
    <w:pPr>
      <w:pStyle w:val="Header"/>
      <w:rPr>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D6" w:rsidRDefault="007F41D6"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7F41D6" w:rsidRPr="002E4FBE" w:rsidRDefault="007F41D6" w:rsidP="00CC0B6B">
    <w:pPr>
      <w:pStyle w:val="Header"/>
      <w:ind w:right="360"/>
      <w:rPr>
        <w:sz w:val="16"/>
        <w:szCs w:val="16"/>
        <w:lang w:val="hr-HR"/>
      </w:rPr>
    </w:pPr>
    <w:r>
      <w:rPr>
        <w:sz w:val="16"/>
        <w:szCs w:val="16"/>
        <w:lang w:val="hr-HR"/>
      </w:rPr>
      <w:t>Orhan Jašić</w:t>
    </w:r>
    <w:r w:rsidRPr="002E4FBE">
      <w:rPr>
        <w:sz w:val="16"/>
        <w:szCs w:val="16"/>
        <w:lang w:val="hr-HR"/>
      </w:rPr>
      <w:t xml:space="preserve">: </w:t>
    </w:r>
    <w:r>
      <w:rPr>
        <w:sz w:val="16"/>
        <w:szCs w:val="16"/>
        <w:lang w:val="hr-HR"/>
      </w:rPr>
      <w:t>RELIGIOZNOST STUDENTSKE POPULACIJE NA UNIVERZITETU U TUZLI  UVRIJEME TRANZICIJE, „TRANSITION/TRANZICIJA“,  2019, Vol. X</w:t>
    </w:r>
    <w:r w:rsidRPr="002E4FBE">
      <w:rPr>
        <w:sz w:val="16"/>
        <w:szCs w:val="16"/>
        <w:lang w:val="hr-HR"/>
      </w:rPr>
      <w:t>X</w:t>
    </w:r>
    <w:r>
      <w:rPr>
        <w:sz w:val="16"/>
        <w:szCs w:val="16"/>
        <w:lang w:val="hr-HR"/>
      </w:rPr>
      <w:t>I, No. 43</w:t>
    </w:r>
  </w:p>
  <w:p w:rsidR="007F41D6" w:rsidRPr="00422CCA" w:rsidRDefault="007F41D6" w:rsidP="00CC0B6B">
    <w:pPr>
      <w:pStyle w:val="Header"/>
      <w:ind w:right="360"/>
      <w:rPr>
        <w:lang w:val="de-DE"/>
      </w:rPr>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F21"/>
    <w:multiLevelType w:val="hybridMultilevel"/>
    <w:tmpl w:val="869EF7B6"/>
    <w:lvl w:ilvl="0" w:tplc="A948B828">
      <w:start w:val="1"/>
      <w:numFmt w:val="decimal"/>
      <w:lvlText w:val="%1."/>
      <w:lvlJc w:val="left"/>
      <w:pPr>
        <w:ind w:left="720" w:hanging="360"/>
      </w:pPr>
      <w:rPr>
        <w:rFonts w:ascii="Cambria" w:hAnsi="Cambria"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
    <w:nsid w:val="16DB0178"/>
    <w:multiLevelType w:val="hybridMultilevel"/>
    <w:tmpl w:val="297A90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29003199"/>
    <w:multiLevelType w:val="hybridMultilevel"/>
    <w:tmpl w:val="4DE49596"/>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2DD5795B"/>
    <w:multiLevelType w:val="hybridMultilevel"/>
    <w:tmpl w:val="36AE1D90"/>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2A58"/>
    <w:rsid w:val="00005040"/>
    <w:rsid w:val="00006D19"/>
    <w:rsid w:val="00017415"/>
    <w:rsid w:val="000177FD"/>
    <w:rsid w:val="00024918"/>
    <w:rsid w:val="0003098F"/>
    <w:rsid w:val="00034090"/>
    <w:rsid w:val="00034FE8"/>
    <w:rsid w:val="00065702"/>
    <w:rsid w:val="000740DF"/>
    <w:rsid w:val="00082480"/>
    <w:rsid w:val="00087AAF"/>
    <w:rsid w:val="0009154C"/>
    <w:rsid w:val="00095750"/>
    <w:rsid w:val="000A1C0C"/>
    <w:rsid w:val="000A1D5B"/>
    <w:rsid w:val="000A722A"/>
    <w:rsid w:val="000B496D"/>
    <w:rsid w:val="000C5639"/>
    <w:rsid w:val="000D5D7C"/>
    <w:rsid w:val="000D7481"/>
    <w:rsid w:val="000E0D53"/>
    <w:rsid w:val="000E2973"/>
    <w:rsid w:val="000F0A75"/>
    <w:rsid w:val="000F28FD"/>
    <w:rsid w:val="000F7BB1"/>
    <w:rsid w:val="00101117"/>
    <w:rsid w:val="0010264A"/>
    <w:rsid w:val="00102BC8"/>
    <w:rsid w:val="00106CC7"/>
    <w:rsid w:val="001154EE"/>
    <w:rsid w:val="001158A4"/>
    <w:rsid w:val="00122C71"/>
    <w:rsid w:val="001237A0"/>
    <w:rsid w:val="00135F40"/>
    <w:rsid w:val="00143E4D"/>
    <w:rsid w:val="00146156"/>
    <w:rsid w:val="00152A0A"/>
    <w:rsid w:val="00155E30"/>
    <w:rsid w:val="00163B34"/>
    <w:rsid w:val="001653EA"/>
    <w:rsid w:val="0016647B"/>
    <w:rsid w:val="001703AC"/>
    <w:rsid w:val="00170A47"/>
    <w:rsid w:val="00172985"/>
    <w:rsid w:val="001736BF"/>
    <w:rsid w:val="00173F26"/>
    <w:rsid w:val="00181CAF"/>
    <w:rsid w:val="0019677B"/>
    <w:rsid w:val="001A04D5"/>
    <w:rsid w:val="001A2966"/>
    <w:rsid w:val="001B383D"/>
    <w:rsid w:val="001C562A"/>
    <w:rsid w:val="001C6961"/>
    <w:rsid w:val="001E00CF"/>
    <w:rsid w:val="001E32DC"/>
    <w:rsid w:val="001E58A9"/>
    <w:rsid w:val="00215D37"/>
    <w:rsid w:val="002223FF"/>
    <w:rsid w:val="00224F4B"/>
    <w:rsid w:val="0023309B"/>
    <w:rsid w:val="002404E4"/>
    <w:rsid w:val="00241240"/>
    <w:rsid w:val="00243A5B"/>
    <w:rsid w:val="00246D56"/>
    <w:rsid w:val="00250ED2"/>
    <w:rsid w:val="002546CB"/>
    <w:rsid w:val="00262D2E"/>
    <w:rsid w:val="00264D46"/>
    <w:rsid w:val="0026510A"/>
    <w:rsid w:val="00267AD3"/>
    <w:rsid w:val="00272307"/>
    <w:rsid w:val="00277681"/>
    <w:rsid w:val="002815D3"/>
    <w:rsid w:val="002844E1"/>
    <w:rsid w:val="0028562E"/>
    <w:rsid w:val="00293C99"/>
    <w:rsid w:val="00294CBC"/>
    <w:rsid w:val="002962D2"/>
    <w:rsid w:val="002A0B82"/>
    <w:rsid w:val="002B105D"/>
    <w:rsid w:val="002C2A0F"/>
    <w:rsid w:val="002E4FBE"/>
    <w:rsid w:val="002E5E01"/>
    <w:rsid w:val="002F1613"/>
    <w:rsid w:val="00301183"/>
    <w:rsid w:val="00301969"/>
    <w:rsid w:val="00314BEF"/>
    <w:rsid w:val="00320BCB"/>
    <w:rsid w:val="00321752"/>
    <w:rsid w:val="00322ED3"/>
    <w:rsid w:val="00323796"/>
    <w:rsid w:val="00326CFA"/>
    <w:rsid w:val="0034089C"/>
    <w:rsid w:val="003459BC"/>
    <w:rsid w:val="00350D5A"/>
    <w:rsid w:val="003602E5"/>
    <w:rsid w:val="00370FE1"/>
    <w:rsid w:val="00371515"/>
    <w:rsid w:val="00381B59"/>
    <w:rsid w:val="00386925"/>
    <w:rsid w:val="00395D43"/>
    <w:rsid w:val="003A3685"/>
    <w:rsid w:val="003B6218"/>
    <w:rsid w:val="003D0620"/>
    <w:rsid w:val="003D2629"/>
    <w:rsid w:val="003E0BC9"/>
    <w:rsid w:val="003E1192"/>
    <w:rsid w:val="003E3B8A"/>
    <w:rsid w:val="003F09EF"/>
    <w:rsid w:val="003F78D2"/>
    <w:rsid w:val="00400F6A"/>
    <w:rsid w:val="0040185E"/>
    <w:rsid w:val="00402745"/>
    <w:rsid w:val="00422CCA"/>
    <w:rsid w:val="00427C29"/>
    <w:rsid w:val="00430955"/>
    <w:rsid w:val="004334C7"/>
    <w:rsid w:val="00446CA3"/>
    <w:rsid w:val="004473A5"/>
    <w:rsid w:val="00451C87"/>
    <w:rsid w:val="004553C1"/>
    <w:rsid w:val="004560BB"/>
    <w:rsid w:val="0045798B"/>
    <w:rsid w:val="004615FB"/>
    <w:rsid w:val="004624D5"/>
    <w:rsid w:val="004744FD"/>
    <w:rsid w:val="00475139"/>
    <w:rsid w:val="0048382D"/>
    <w:rsid w:val="00486C60"/>
    <w:rsid w:val="004956C5"/>
    <w:rsid w:val="004A6511"/>
    <w:rsid w:val="004A6B6A"/>
    <w:rsid w:val="004C2249"/>
    <w:rsid w:val="004D1E5D"/>
    <w:rsid w:val="004D334D"/>
    <w:rsid w:val="004D5178"/>
    <w:rsid w:val="004D707D"/>
    <w:rsid w:val="004E16B8"/>
    <w:rsid w:val="004E2259"/>
    <w:rsid w:val="004F3331"/>
    <w:rsid w:val="004F6DBB"/>
    <w:rsid w:val="00505513"/>
    <w:rsid w:val="00510FF3"/>
    <w:rsid w:val="00512094"/>
    <w:rsid w:val="0051294D"/>
    <w:rsid w:val="00520B39"/>
    <w:rsid w:val="005261EA"/>
    <w:rsid w:val="00537797"/>
    <w:rsid w:val="005441C4"/>
    <w:rsid w:val="00547EF1"/>
    <w:rsid w:val="00554C3D"/>
    <w:rsid w:val="0055799A"/>
    <w:rsid w:val="005661C0"/>
    <w:rsid w:val="005836E1"/>
    <w:rsid w:val="005963E5"/>
    <w:rsid w:val="005A1685"/>
    <w:rsid w:val="005A3295"/>
    <w:rsid w:val="005A35D0"/>
    <w:rsid w:val="005A66D5"/>
    <w:rsid w:val="005A7E10"/>
    <w:rsid w:val="005B764D"/>
    <w:rsid w:val="005C0A8A"/>
    <w:rsid w:val="005D01DA"/>
    <w:rsid w:val="005D1089"/>
    <w:rsid w:val="005D236A"/>
    <w:rsid w:val="005D329E"/>
    <w:rsid w:val="005D5079"/>
    <w:rsid w:val="005E35C0"/>
    <w:rsid w:val="006139FB"/>
    <w:rsid w:val="006206F3"/>
    <w:rsid w:val="00625640"/>
    <w:rsid w:val="0063040A"/>
    <w:rsid w:val="006369D2"/>
    <w:rsid w:val="00644BA4"/>
    <w:rsid w:val="00647B13"/>
    <w:rsid w:val="00655178"/>
    <w:rsid w:val="00655E7D"/>
    <w:rsid w:val="00660E7A"/>
    <w:rsid w:val="00665A3D"/>
    <w:rsid w:val="0067290A"/>
    <w:rsid w:val="006735AC"/>
    <w:rsid w:val="0068057A"/>
    <w:rsid w:val="006809C1"/>
    <w:rsid w:val="00687D90"/>
    <w:rsid w:val="006A0F21"/>
    <w:rsid w:val="006A49D1"/>
    <w:rsid w:val="006A689F"/>
    <w:rsid w:val="006B3E95"/>
    <w:rsid w:val="006D797B"/>
    <w:rsid w:val="006E4D07"/>
    <w:rsid w:val="006E7C83"/>
    <w:rsid w:val="006F7BEF"/>
    <w:rsid w:val="00703769"/>
    <w:rsid w:val="00705685"/>
    <w:rsid w:val="00705F2F"/>
    <w:rsid w:val="00713AF4"/>
    <w:rsid w:val="00732B77"/>
    <w:rsid w:val="00736D64"/>
    <w:rsid w:val="0074164D"/>
    <w:rsid w:val="00744112"/>
    <w:rsid w:val="007509C7"/>
    <w:rsid w:val="00754C14"/>
    <w:rsid w:val="00774D88"/>
    <w:rsid w:val="00775A75"/>
    <w:rsid w:val="00787665"/>
    <w:rsid w:val="0079481A"/>
    <w:rsid w:val="00796CEF"/>
    <w:rsid w:val="007A04DD"/>
    <w:rsid w:val="007A077C"/>
    <w:rsid w:val="007A3EFC"/>
    <w:rsid w:val="007A7198"/>
    <w:rsid w:val="007A79A5"/>
    <w:rsid w:val="007C2E20"/>
    <w:rsid w:val="007C74D9"/>
    <w:rsid w:val="007D7C29"/>
    <w:rsid w:val="007E6C67"/>
    <w:rsid w:val="007F4074"/>
    <w:rsid w:val="007F41D6"/>
    <w:rsid w:val="007F449C"/>
    <w:rsid w:val="008013F5"/>
    <w:rsid w:val="00804BA9"/>
    <w:rsid w:val="008101B7"/>
    <w:rsid w:val="00815554"/>
    <w:rsid w:val="00835637"/>
    <w:rsid w:val="0083709C"/>
    <w:rsid w:val="0084264E"/>
    <w:rsid w:val="00843D1E"/>
    <w:rsid w:val="0086634D"/>
    <w:rsid w:val="008734B5"/>
    <w:rsid w:val="0088076D"/>
    <w:rsid w:val="00886FDA"/>
    <w:rsid w:val="008A3B9A"/>
    <w:rsid w:val="008A4C3D"/>
    <w:rsid w:val="008A518F"/>
    <w:rsid w:val="008A6E25"/>
    <w:rsid w:val="008A7B01"/>
    <w:rsid w:val="008B2625"/>
    <w:rsid w:val="008B3196"/>
    <w:rsid w:val="008B4EC6"/>
    <w:rsid w:val="008B7B75"/>
    <w:rsid w:val="008C7EF3"/>
    <w:rsid w:val="008D786C"/>
    <w:rsid w:val="008E5F6A"/>
    <w:rsid w:val="008E678F"/>
    <w:rsid w:val="008F126B"/>
    <w:rsid w:val="00903D65"/>
    <w:rsid w:val="00905873"/>
    <w:rsid w:val="009119F3"/>
    <w:rsid w:val="00923202"/>
    <w:rsid w:val="0092447D"/>
    <w:rsid w:val="00936D62"/>
    <w:rsid w:val="0094511E"/>
    <w:rsid w:val="009467BC"/>
    <w:rsid w:val="00963A44"/>
    <w:rsid w:val="0096748B"/>
    <w:rsid w:val="0097015E"/>
    <w:rsid w:val="0098672C"/>
    <w:rsid w:val="00996813"/>
    <w:rsid w:val="009975BA"/>
    <w:rsid w:val="009A14AE"/>
    <w:rsid w:val="009B18A4"/>
    <w:rsid w:val="009B443B"/>
    <w:rsid w:val="009C0ED5"/>
    <w:rsid w:val="009D0CD5"/>
    <w:rsid w:val="009D1E44"/>
    <w:rsid w:val="009D221E"/>
    <w:rsid w:val="009E7DD5"/>
    <w:rsid w:val="00A20E1D"/>
    <w:rsid w:val="00A346C6"/>
    <w:rsid w:val="00A4654B"/>
    <w:rsid w:val="00A47DB2"/>
    <w:rsid w:val="00A5168D"/>
    <w:rsid w:val="00A5560D"/>
    <w:rsid w:val="00A55DED"/>
    <w:rsid w:val="00A60DAC"/>
    <w:rsid w:val="00A71D82"/>
    <w:rsid w:val="00A732CB"/>
    <w:rsid w:val="00A81777"/>
    <w:rsid w:val="00A83A65"/>
    <w:rsid w:val="00A91470"/>
    <w:rsid w:val="00AA322D"/>
    <w:rsid w:val="00AB3C48"/>
    <w:rsid w:val="00AB6B4A"/>
    <w:rsid w:val="00AB6D00"/>
    <w:rsid w:val="00AC2355"/>
    <w:rsid w:val="00AC323C"/>
    <w:rsid w:val="00AC4488"/>
    <w:rsid w:val="00AC4683"/>
    <w:rsid w:val="00AC4C47"/>
    <w:rsid w:val="00AD1B65"/>
    <w:rsid w:val="00AD3F4A"/>
    <w:rsid w:val="00AE0170"/>
    <w:rsid w:val="00AE0667"/>
    <w:rsid w:val="00AE7EE3"/>
    <w:rsid w:val="00AF14AD"/>
    <w:rsid w:val="00AF50F6"/>
    <w:rsid w:val="00B001B5"/>
    <w:rsid w:val="00B23C43"/>
    <w:rsid w:val="00B2529C"/>
    <w:rsid w:val="00B259C9"/>
    <w:rsid w:val="00B31EE0"/>
    <w:rsid w:val="00B32AB3"/>
    <w:rsid w:val="00B43188"/>
    <w:rsid w:val="00B45292"/>
    <w:rsid w:val="00B53F42"/>
    <w:rsid w:val="00B5471D"/>
    <w:rsid w:val="00B656D6"/>
    <w:rsid w:val="00B65CFE"/>
    <w:rsid w:val="00B671D4"/>
    <w:rsid w:val="00B730DD"/>
    <w:rsid w:val="00B8023E"/>
    <w:rsid w:val="00B80524"/>
    <w:rsid w:val="00B82C22"/>
    <w:rsid w:val="00B8440A"/>
    <w:rsid w:val="00B85EFA"/>
    <w:rsid w:val="00BA5DC1"/>
    <w:rsid w:val="00BB1875"/>
    <w:rsid w:val="00BC0214"/>
    <w:rsid w:val="00BC4477"/>
    <w:rsid w:val="00BD1833"/>
    <w:rsid w:val="00BD4D96"/>
    <w:rsid w:val="00BE3E3D"/>
    <w:rsid w:val="00BE6EF9"/>
    <w:rsid w:val="00BE7E04"/>
    <w:rsid w:val="00C049CC"/>
    <w:rsid w:val="00C078DE"/>
    <w:rsid w:val="00C1717B"/>
    <w:rsid w:val="00C21AF9"/>
    <w:rsid w:val="00C27E69"/>
    <w:rsid w:val="00C316FD"/>
    <w:rsid w:val="00C3763D"/>
    <w:rsid w:val="00C4517B"/>
    <w:rsid w:val="00C53457"/>
    <w:rsid w:val="00C6633F"/>
    <w:rsid w:val="00C90135"/>
    <w:rsid w:val="00C93474"/>
    <w:rsid w:val="00CB01FD"/>
    <w:rsid w:val="00CB0F32"/>
    <w:rsid w:val="00CB7248"/>
    <w:rsid w:val="00CC0169"/>
    <w:rsid w:val="00CC0313"/>
    <w:rsid w:val="00CC0B6B"/>
    <w:rsid w:val="00CC6604"/>
    <w:rsid w:val="00CD57C2"/>
    <w:rsid w:val="00CD5909"/>
    <w:rsid w:val="00CD5DCB"/>
    <w:rsid w:val="00CD6F9C"/>
    <w:rsid w:val="00CE4788"/>
    <w:rsid w:val="00D03A44"/>
    <w:rsid w:val="00D0407C"/>
    <w:rsid w:val="00D206BE"/>
    <w:rsid w:val="00D3231E"/>
    <w:rsid w:val="00D36B2E"/>
    <w:rsid w:val="00D5245D"/>
    <w:rsid w:val="00D5778A"/>
    <w:rsid w:val="00D75674"/>
    <w:rsid w:val="00D778A3"/>
    <w:rsid w:val="00D85BE4"/>
    <w:rsid w:val="00D91956"/>
    <w:rsid w:val="00D93F82"/>
    <w:rsid w:val="00DA0E8D"/>
    <w:rsid w:val="00DA101E"/>
    <w:rsid w:val="00DA5B93"/>
    <w:rsid w:val="00DA635F"/>
    <w:rsid w:val="00DB5700"/>
    <w:rsid w:val="00DC0189"/>
    <w:rsid w:val="00DC51DD"/>
    <w:rsid w:val="00DD47B0"/>
    <w:rsid w:val="00DD6216"/>
    <w:rsid w:val="00DE3DA0"/>
    <w:rsid w:val="00DF27D4"/>
    <w:rsid w:val="00DF76D2"/>
    <w:rsid w:val="00E05ED5"/>
    <w:rsid w:val="00E2479B"/>
    <w:rsid w:val="00E248F4"/>
    <w:rsid w:val="00E27F7D"/>
    <w:rsid w:val="00E41C65"/>
    <w:rsid w:val="00E43CC3"/>
    <w:rsid w:val="00E445C2"/>
    <w:rsid w:val="00E60AD5"/>
    <w:rsid w:val="00E625A8"/>
    <w:rsid w:val="00E64819"/>
    <w:rsid w:val="00E6705F"/>
    <w:rsid w:val="00E704A1"/>
    <w:rsid w:val="00E709EC"/>
    <w:rsid w:val="00E72879"/>
    <w:rsid w:val="00E866CA"/>
    <w:rsid w:val="00E90F14"/>
    <w:rsid w:val="00E9465B"/>
    <w:rsid w:val="00E952C2"/>
    <w:rsid w:val="00EC05B0"/>
    <w:rsid w:val="00EC0F7B"/>
    <w:rsid w:val="00EC1921"/>
    <w:rsid w:val="00EC3DD1"/>
    <w:rsid w:val="00EC5E2F"/>
    <w:rsid w:val="00EE3017"/>
    <w:rsid w:val="00EE5F56"/>
    <w:rsid w:val="00EF4F79"/>
    <w:rsid w:val="00EF71D7"/>
    <w:rsid w:val="00F14EF2"/>
    <w:rsid w:val="00F164AE"/>
    <w:rsid w:val="00F16B26"/>
    <w:rsid w:val="00F176C2"/>
    <w:rsid w:val="00F23E3C"/>
    <w:rsid w:val="00F428FB"/>
    <w:rsid w:val="00F439F9"/>
    <w:rsid w:val="00F5082C"/>
    <w:rsid w:val="00F60C59"/>
    <w:rsid w:val="00F62BEE"/>
    <w:rsid w:val="00F70B58"/>
    <w:rsid w:val="00F71316"/>
    <w:rsid w:val="00F725FF"/>
    <w:rsid w:val="00F75B01"/>
    <w:rsid w:val="00F84344"/>
    <w:rsid w:val="00F94F67"/>
    <w:rsid w:val="00F9552F"/>
    <w:rsid w:val="00FA4CB2"/>
    <w:rsid w:val="00FB427A"/>
    <w:rsid w:val="00FB451C"/>
    <w:rsid w:val="00FC2D5C"/>
    <w:rsid w:val="00FC675F"/>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01FD"/>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CB01FD"/>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512094"/>
    <w:pPr>
      <w:keepNext/>
      <w:keepLines/>
      <w:spacing w:before="0" w:after="200"/>
      <w:outlineLvl w:val="1"/>
    </w:pPr>
    <w:rPr>
      <w:bCs/>
      <w:lang w:val="en-US"/>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815554"/>
    <w:pPr>
      <w:keepNext/>
      <w:keepLines/>
      <w:spacing w:before="200" w:line="276" w:lineRule="auto"/>
      <w:jc w:val="left"/>
      <w:outlineLvl w:val="3"/>
    </w:pPr>
    <w:rPr>
      <w:rFonts w:ascii="Arial" w:hAnsi="Arial"/>
      <w:b/>
      <w:bCs/>
      <w:i/>
      <w:iCs/>
      <w:color w:val="4F81BD"/>
      <w:sz w:val="22"/>
      <w:szCs w:val="22"/>
      <w:lang w:val="de-DE"/>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01FD"/>
    <w:rPr>
      <w:rFonts w:eastAsia="Times New Roman" w:cs="Times New Roman"/>
      <w:b/>
      <w:bCs/>
    </w:rPr>
  </w:style>
  <w:style w:type="character" w:customStyle="1" w:styleId="Heading2Char">
    <w:name w:val="Heading 2 Char"/>
    <w:basedOn w:val="DefaultParagraphFont"/>
    <w:link w:val="Heading2"/>
    <w:uiPriority w:val="99"/>
    <w:locked/>
    <w:rsid w:val="00512094"/>
    <w:rPr>
      <w:rFonts w:ascii="Times New Roman" w:hAnsi="Times New Roman" w:cs="Times New Roman"/>
      <w:bCs/>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815554"/>
    <w:rPr>
      <w:rFonts w:ascii="Arial" w:hAnsi="Arial" w:cs="Times New Roman"/>
      <w:b/>
      <w:bCs/>
      <w:i/>
      <w:iCs/>
      <w:color w:val="4F81BD"/>
      <w:sz w:val="22"/>
      <w:szCs w:val="22"/>
      <w:lang w:val="de-DE"/>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CB01FD"/>
    <w:rPr>
      <w:lang w:val="en-US"/>
    </w:rPr>
  </w:style>
  <w:style w:type="paragraph" w:customStyle="1" w:styleId="IndentedQuote">
    <w:name w:val="Indented Quote"/>
    <w:basedOn w:val="Normal"/>
    <w:uiPriority w:val="99"/>
    <w:rsid w:val="00CB01FD"/>
    <w:pPr>
      <w:widowControl w:val="0"/>
      <w:autoSpaceDE w:val="0"/>
      <w:autoSpaceDN w:val="0"/>
      <w:adjustRightInd w:val="0"/>
      <w:ind w:left="720"/>
      <w:jc w:val="left"/>
    </w:pPr>
    <w:rPr>
      <w:lang w:val="en-US"/>
    </w:rPr>
  </w:style>
  <w:style w:type="paragraph" w:styleId="ListParagraph">
    <w:name w:val="List Paragraph"/>
    <w:basedOn w:val="Normal"/>
    <w:uiPriority w:val="99"/>
    <w:qFormat/>
    <w:rsid w:val="00CB01FD"/>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CB01FD"/>
    <w:pPr>
      <w:tabs>
        <w:tab w:val="center" w:pos="4320"/>
        <w:tab w:val="right" w:pos="8640"/>
      </w:tabs>
      <w:spacing w:before="0"/>
    </w:pPr>
  </w:style>
  <w:style w:type="character" w:customStyle="1" w:styleId="HeaderChar">
    <w:name w:val="Header Char"/>
    <w:basedOn w:val="DefaultParagraphFont"/>
    <w:link w:val="Header"/>
    <w:uiPriority w:val="99"/>
    <w:locked/>
    <w:rsid w:val="00CB01FD"/>
    <w:rPr>
      <w:rFonts w:ascii="Times New Roman" w:hAnsi="Times New Roman" w:cs="Times New Roman"/>
      <w:lang w:val="en-GB"/>
    </w:rPr>
  </w:style>
  <w:style w:type="paragraph" w:styleId="Footer">
    <w:name w:val="footer"/>
    <w:basedOn w:val="Normal"/>
    <w:link w:val="FooterChar"/>
    <w:uiPriority w:val="99"/>
    <w:rsid w:val="00CB01FD"/>
    <w:pPr>
      <w:tabs>
        <w:tab w:val="center" w:pos="4320"/>
        <w:tab w:val="right" w:pos="8640"/>
      </w:tabs>
      <w:spacing w:before="0"/>
    </w:pPr>
  </w:style>
  <w:style w:type="character" w:customStyle="1" w:styleId="FooterChar">
    <w:name w:val="Footer Char"/>
    <w:basedOn w:val="DefaultParagraphFont"/>
    <w:link w:val="Footer"/>
    <w:uiPriority w:val="99"/>
    <w:locked/>
    <w:rsid w:val="00CB01FD"/>
    <w:rPr>
      <w:rFonts w:ascii="Times New Roman" w:hAnsi="Times New Roman" w:cs="Times New Roman"/>
      <w:lang w:val="en-GB"/>
    </w:rPr>
  </w:style>
  <w:style w:type="character" w:styleId="PageNumber">
    <w:name w:val="page number"/>
    <w:basedOn w:val="DefaultParagraphFont"/>
    <w:uiPriority w:val="99"/>
    <w:rsid w:val="00CB01FD"/>
    <w:rPr>
      <w:rFonts w:cs="Times New Roman"/>
    </w:rPr>
  </w:style>
  <w:style w:type="paragraph" w:styleId="TOC1">
    <w:name w:val="toc 1"/>
    <w:basedOn w:val="Normal"/>
    <w:next w:val="Normal"/>
    <w:autoRedefine/>
    <w:uiPriority w:val="99"/>
    <w:rsid w:val="00CB01FD"/>
  </w:style>
  <w:style w:type="paragraph" w:styleId="TOC2">
    <w:name w:val="toc 2"/>
    <w:basedOn w:val="Normal"/>
    <w:next w:val="Normal"/>
    <w:autoRedefine/>
    <w:uiPriority w:val="99"/>
    <w:rsid w:val="00CB01FD"/>
    <w:pPr>
      <w:ind w:left="240"/>
    </w:pPr>
  </w:style>
  <w:style w:type="paragraph" w:styleId="TOC3">
    <w:name w:val="toc 3"/>
    <w:basedOn w:val="Normal"/>
    <w:next w:val="Normal"/>
    <w:autoRedefine/>
    <w:uiPriority w:val="99"/>
    <w:rsid w:val="00CB01FD"/>
    <w:pPr>
      <w:ind w:left="480"/>
    </w:pPr>
  </w:style>
  <w:style w:type="paragraph" w:styleId="TOC4">
    <w:name w:val="toc 4"/>
    <w:basedOn w:val="Normal"/>
    <w:next w:val="Normal"/>
    <w:autoRedefine/>
    <w:uiPriority w:val="99"/>
    <w:rsid w:val="00CB01FD"/>
    <w:pPr>
      <w:ind w:left="720"/>
    </w:pPr>
  </w:style>
  <w:style w:type="paragraph" w:styleId="TOC5">
    <w:name w:val="toc 5"/>
    <w:basedOn w:val="Normal"/>
    <w:next w:val="Normal"/>
    <w:autoRedefine/>
    <w:uiPriority w:val="99"/>
    <w:rsid w:val="00CB01FD"/>
    <w:pPr>
      <w:ind w:left="960"/>
    </w:pPr>
  </w:style>
  <w:style w:type="paragraph" w:styleId="TOC6">
    <w:name w:val="toc 6"/>
    <w:basedOn w:val="Normal"/>
    <w:next w:val="Normal"/>
    <w:autoRedefine/>
    <w:uiPriority w:val="99"/>
    <w:rsid w:val="00CB01FD"/>
    <w:pPr>
      <w:ind w:left="1200"/>
    </w:pPr>
  </w:style>
  <w:style w:type="paragraph" w:styleId="TOC7">
    <w:name w:val="toc 7"/>
    <w:basedOn w:val="Normal"/>
    <w:next w:val="Normal"/>
    <w:autoRedefine/>
    <w:uiPriority w:val="99"/>
    <w:rsid w:val="00CB01FD"/>
    <w:pPr>
      <w:ind w:left="1440"/>
    </w:pPr>
  </w:style>
  <w:style w:type="paragraph" w:styleId="TOC8">
    <w:name w:val="toc 8"/>
    <w:basedOn w:val="Normal"/>
    <w:next w:val="Normal"/>
    <w:autoRedefine/>
    <w:uiPriority w:val="99"/>
    <w:rsid w:val="00CB01FD"/>
    <w:pPr>
      <w:ind w:left="1680"/>
    </w:pPr>
  </w:style>
  <w:style w:type="paragraph" w:styleId="TOC9">
    <w:name w:val="toc 9"/>
    <w:basedOn w:val="Normal"/>
    <w:next w:val="Normal"/>
    <w:autoRedefine/>
    <w:uiPriority w:val="99"/>
    <w:rsid w:val="00CB01FD"/>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aliases w:val="Spacing"/>
    <w:basedOn w:val="Heading1"/>
    <w:link w:val="NoSpacingChar"/>
    <w:uiPriority w:val="99"/>
    <w:qFormat/>
    <w:rsid w:val="002E5E01"/>
    <w:rPr>
      <w:bCs w:val="0"/>
      <w:sz w:val="20"/>
      <w:szCs w:val="20"/>
      <w:lang w:val="bs-Latn-BA" w:eastAsia="bs-Latn-BA"/>
    </w:rPr>
  </w:style>
  <w:style w:type="paragraph" w:styleId="FootnoteText">
    <w:name w:val="footnote text"/>
    <w:aliases w:val="Char Char Char,Char Char"/>
    <w:basedOn w:val="Normal"/>
    <w:link w:val="FootnoteTextChar"/>
    <w:uiPriority w:val="99"/>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locked/>
    <w:rsid w:val="00F9552F"/>
    <w:rPr>
      <w:rFonts w:ascii="Times New Roman" w:hAnsi="Times New Roman" w:cs="Times New Roman"/>
    </w:rPr>
  </w:style>
  <w:style w:type="paragraph" w:styleId="BodyText2">
    <w:name w:val="Body Text 2"/>
    <w:basedOn w:val="Normal"/>
    <w:link w:val="BodyText2Char"/>
    <w:uiPriority w:val="99"/>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Pr>
      <w:rFonts w:ascii="Times New Roman" w:hAnsi="Times New Roman" w:cs="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
    <w:name w:val="ti"/>
    <w:basedOn w:val="DefaultParagraphFont"/>
    <w:uiPriority w:val="99"/>
    <w:rsid w:val="00815554"/>
    <w:rPr>
      <w:rFonts w:cs="Times New Roman"/>
    </w:rPr>
  </w:style>
  <w:style w:type="paragraph" w:styleId="BodyTextIndent">
    <w:name w:val="Body Text Indent"/>
    <w:basedOn w:val="Normal"/>
    <w:link w:val="BodyTextIndentChar"/>
    <w:uiPriority w:val="99"/>
    <w:rsid w:val="00815554"/>
    <w:pPr>
      <w:spacing w:before="0" w:after="120" w:line="276" w:lineRule="auto"/>
      <w:ind w:left="283"/>
      <w:jc w:val="left"/>
    </w:pPr>
    <w:rPr>
      <w:rFonts w:ascii="Calibri" w:hAnsi="Calibri"/>
      <w:sz w:val="22"/>
      <w:szCs w:val="22"/>
      <w:lang w:val="hr-HR"/>
    </w:rPr>
  </w:style>
  <w:style w:type="character" w:customStyle="1" w:styleId="BodyTextIndentChar">
    <w:name w:val="Body Text Indent Char"/>
    <w:basedOn w:val="DefaultParagraphFont"/>
    <w:link w:val="BodyTextIndent"/>
    <w:uiPriority w:val="99"/>
    <w:locked/>
    <w:rsid w:val="00815554"/>
    <w:rPr>
      <w:rFonts w:ascii="Calibri" w:hAnsi="Calibri" w:cs="Times New Roman"/>
      <w:sz w:val="22"/>
      <w:szCs w:val="22"/>
      <w:lang w:val="hr-HR"/>
    </w:rPr>
  </w:style>
  <w:style w:type="character" w:styleId="Emphasis">
    <w:name w:val="Emphasis"/>
    <w:basedOn w:val="DefaultParagraphFont"/>
    <w:uiPriority w:val="99"/>
    <w:qFormat/>
    <w:rsid w:val="00815554"/>
    <w:rPr>
      <w:rFonts w:ascii="Times New Roman" w:hAnsi="Times New Roman" w:cs="Times New Roman"/>
      <w:i/>
    </w:rPr>
  </w:style>
  <w:style w:type="paragraph" w:customStyle="1" w:styleId="title1">
    <w:name w:val="title1"/>
    <w:basedOn w:val="Normal"/>
    <w:uiPriority w:val="99"/>
    <w:rsid w:val="00815554"/>
    <w:pPr>
      <w:spacing w:before="0"/>
      <w:jc w:val="left"/>
    </w:pPr>
    <w:rPr>
      <w:sz w:val="29"/>
      <w:szCs w:val="29"/>
      <w:lang w:val="hr-HR" w:eastAsia="hr-HR"/>
    </w:rPr>
  </w:style>
  <w:style w:type="character" w:styleId="Strong">
    <w:name w:val="Strong"/>
    <w:basedOn w:val="DefaultParagraphFont"/>
    <w:uiPriority w:val="99"/>
    <w:qFormat/>
    <w:rsid w:val="00815554"/>
    <w:rPr>
      <w:rFonts w:cs="Times New Roman"/>
      <w:b/>
    </w:rPr>
  </w:style>
  <w:style w:type="character" w:customStyle="1" w:styleId="FootnoteTextChar1">
    <w:name w:val="Footnote Text Char1"/>
    <w:uiPriority w:val="99"/>
    <w:locked/>
    <w:rsid w:val="00815554"/>
    <w:rPr>
      <w:rFonts w:ascii="Calibri" w:hAnsi="Calibri"/>
      <w:lang w:val="hr-HR" w:eastAsia="en-US"/>
    </w:rPr>
  </w:style>
  <w:style w:type="character" w:styleId="HTMLAcronym">
    <w:name w:val="HTML Acronym"/>
    <w:basedOn w:val="DefaultParagraphFont"/>
    <w:uiPriority w:val="99"/>
    <w:rsid w:val="00815554"/>
    <w:rPr>
      <w:rFonts w:ascii="Times New Roman" w:hAnsi="Times New Roman" w:cs="Times New Roman"/>
    </w:rPr>
  </w:style>
  <w:style w:type="character" w:customStyle="1" w:styleId="st">
    <w:name w:val="st"/>
    <w:uiPriority w:val="99"/>
    <w:rsid w:val="00815554"/>
  </w:style>
  <w:style w:type="character" w:customStyle="1" w:styleId="featuredlinkouts">
    <w:name w:val="featured_linkouts"/>
    <w:basedOn w:val="DefaultParagraphFont"/>
    <w:uiPriority w:val="99"/>
    <w:rsid w:val="00815554"/>
    <w:rPr>
      <w:rFonts w:cs="Times New Roman"/>
    </w:rPr>
  </w:style>
  <w:style w:type="character" w:customStyle="1" w:styleId="EndnoteTextChar">
    <w:name w:val="Endnote Text Char"/>
    <w:basedOn w:val="DefaultParagraphFont"/>
    <w:link w:val="EndnoteText"/>
    <w:uiPriority w:val="99"/>
    <w:semiHidden/>
    <w:locked/>
    <w:rsid w:val="00815554"/>
    <w:rPr>
      <w:rFonts w:ascii="Calibri" w:hAnsi="Calibri" w:cs="Times New Roman"/>
      <w:sz w:val="20"/>
      <w:szCs w:val="20"/>
      <w:lang w:val="hr-HR"/>
    </w:rPr>
  </w:style>
  <w:style w:type="paragraph" w:styleId="EndnoteText">
    <w:name w:val="endnote text"/>
    <w:basedOn w:val="Normal"/>
    <w:link w:val="EndnoteTextChar"/>
    <w:uiPriority w:val="99"/>
    <w:semiHidden/>
    <w:rsid w:val="00815554"/>
    <w:pPr>
      <w:spacing w:before="0"/>
      <w:jc w:val="left"/>
    </w:pPr>
    <w:rPr>
      <w:rFonts w:ascii="Calibri" w:hAnsi="Calibri"/>
      <w:sz w:val="20"/>
      <w:szCs w:val="20"/>
      <w:lang w:val="hr-HR"/>
    </w:rPr>
  </w:style>
  <w:style w:type="character" w:customStyle="1" w:styleId="EndnoteTextChar1">
    <w:name w:val="Endnote Text Char1"/>
    <w:basedOn w:val="DefaultParagraphFont"/>
    <w:link w:val="EndnoteText"/>
    <w:uiPriority w:val="99"/>
    <w:semiHidden/>
    <w:locked/>
    <w:rsid w:val="00815554"/>
    <w:rPr>
      <w:rFonts w:ascii="Times New Roman" w:hAnsi="Times New Roman" w:cs="Times New Roman"/>
      <w:sz w:val="20"/>
      <w:szCs w:val="20"/>
      <w:lang w:val="en-GB"/>
    </w:rPr>
  </w:style>
  <w:style w:type="paragraph" w:customStyle="1" w:styleId="yiv430837224msonormal">
    <w:name w:val="yiv430837224msonormal"/>
    <w:basedOn w:val="Normal"/>
    <w:uiPriority w:val="99"/>
    <w:rsid w:val="00815554"/>
    <w:pPr>
      <w:spacing w:before="100" w:beforeAutospacing="1" w:after="100" w:afterAutospacing="1"/>
      <w:jc w:val="left"/>
    </w:pPr>
    <w:rPr>
      <w:lang w:val="bs-Latn-BA" w:eastAsia="bs-Latn-BA"/>
    </w:rPr>
  </w:style>
  <w:style w:type="character" w:styleId="CommentReference">
    <w:name w:val="annotation reference"/>
    <w:basedOn w:val="DefaultParagraphFont"/>
    <w:uiPriority w:val="99"/>
    <w:rsid w:val="00815554"/>
    <w:rPr>
      <w:rFonts w:cs="Times New Roman"/>
      <w:sz w:val="20"/>
    </w:rPr>
  </w:style>
  <w:style w:type="character" w:customStyle="1" w:styleId="CommentTextChar">
    <w:name w:val="Comment Text Char"/>
    <w:basedOn w:val="DefaultParagraphFont"/>
    <w:link w:val="CommentText"/>
    <w:uiPriority w:val="99"/>
    <w:semiHidden/>
    <w:locked/>
    <w:rsid w:val="00815554"/>
    <w:rPr>
      <w:rFonts w:ascii="Arial Narrow" w:eastAsia="Times New Roman" w:hAnsi="Times New Roman" w:cs="Akhbar MT"/>
      <w:sz w:val="28"/>
      <w:szCs w:val="28"/>
      <w:lang w:val="hr-HR" w:eastAsia="de-DE" w:bidi="ar-SA"/>
    </w:rPr>
  </w:style>
  <w:style w:type="paragraph" w:styleId="CommentText">
    <w:name w:val="annotation text"/>
    <w:basedOn w:val="Normal"/>
    <w:link w:val="CommentTextChar"/>
    <w:uiPriority w:val="99"/>
    <w:semiHidden/>
    <w:rsid w:val="00815554"/>
    <w:pPr>
      <w:bidi/>
      <w:spacing w:before="0"/>
      <w:jc w:val="left"/>
    </w:pPr>
    <w:rPr>
      <w:rFonts w:ascii="Arial Narrow" w:cs="Akhbar MT"/>
      <w:sz w:val="20"/>
      <w:szCs w:val="28"/>
      <w:lang w:val="hr-HR" w:eastAsia="de-DE"/>
    </w:rPr>
  </w:style>
  <w:style w:type="character" w:customStyle="1" w:styleId="CommentTextChar1">
    <w:name w:val="Comment Text Char1"/>
    <w:basedOn w:val="DefaultParagraphFont"/>
    <w:link w:val="CommentText"/>
    <w:uiPriority w:val="99"/>
    <w:semiHidden/>
    <w:locked/>
    <w:rsid w:val="00815554"/>
    <w:rPr>
      <w:rFonts w:ascii="Times New Roman" w:hAnsi="Times New Roman" w:cs="Times New Roman"/>
      <w:sz w:val="20"/>
      <w:szCs w:val="20"/>
      <w:lang w:val="en-GB"/>
    </w:rPr>
  </w:style>
  <w:style w:type="paragraph" w:customStyle="1" w:styleId="authors">
    <w:name w:val="authors"/>
    <w:basedOn w:val="Normal"/>
    <w:uiPriority w:val="99"/>
    <w:rsid w:val="00815554"/>
    <w:pPr>
      <w:spacing w:before="0" w:after="432"/>
      <w:jc w:val="left"/>
    </w:pPr>
    <w:rPr>
      <w:lang w:val="bs-Latn-BA" w:eastAsia="bs-Latn-BA"/>
    </w:rPr>
  </w:style>
  <w:style w:type="character" w:customStyle="1" w:styleId="pseudotab3">
    <w:name w:val="pseudotab3"/>
    <w:basedOn w:val="DefaultParagraphFont"/>
    <w:uiPriority w:val="99"/>
    <w:rsid w:val="00815554"/>
    <w:rPr>
      <w:rFonts w:cs="Times New Roman"/>
    </w:rPr>
  </w:style>
  <w:style w:type="character" w:customStyle="1" w:styleId="highlight">
    <w:name w:val="highlight"/>
    <w:basedOn w:val="DefaultParagraphFont"/>
    <w:uiPriority w:val="99"/>
    <w:rsid w:val="00815554"/>
    <w:rPr>
      <w:rFonts w:cs="Times New Roman"/>
    </w:rPr>
  </w:style>
  <w:style w:type="character" w:customStyle="1" w:styleId="doi">
    <w:name w:val="doi"/>
    <w:basedOn w:val="DefaultParagraphFont"/>
    <w:uiPriority w:val="99"/>
    <w:rsid w:val="00815554"/>
    <w:rPr>
      <w:rFonts w:cs="Times New Roman"/>
    </w:rPr>
  </w:style>
  <w:style w:type="character" w:customStyle="1" w:styleId="value">
    <w:name w:val="value"/>
    <w:basedOn w:val="DefaultParagraphFont"/>
    <w:uiPriority w:val="99"/>
    <w:rsid w:val="00815554"/>
    <w:rPr>
      <w:rFonts w:cs="Times New Roman"/>
    </w:rPr>
  </w:style>
  <w:style w:type="character" w:customStyle="1" w:styleId="label1">
    <w:name w:val="label1"/>
    <w:basedOn w:val="DefaultParagraphFont"/>
    <w:uiPriority w:val="99"/>
    <w:rsid w:val="00815554"/>
    <w:rPr>
      <w:rFonts w:cs="Times New Roman"/>
    </w:rPr>
  </w:style>
  <w:style w:type="character" w:customStyle="1" w:styleId="pagination">
    <w:name w:val="pagination"/>
    <w:basedOn w:val="DefaultParagraphFont"/>
    <w:uiPriority w:val="99"/>
    <w:rsid w:val="00815554"/>
    <w:rPr>
      <w:rFonts w:cs="Times New Roman"/>
    </w:rPr>
  </w:style>
  <w:style w:type="paragraph" w:customStyle="1" w:styleId="enumeration">
    <w:name w:val="enumeration"/>
    <w:basedOn w:val="Normal"/>
    <w:uiPriority w:val="99"/>
    <w:rsid w:val="00815554"/>
    <w:pPr>
      <w:spacing w:before="100" w:beforeAutospacing="1" w:after="100" w:afterAutospacing="1"/>
      <w:jc w:val="left"/>
    </w:pPr>
    <w:rPr>
      <w:lang w:val="bs-Latn-BA" w:eastAsia="bs-Latn-BA"/>
    </w:rPr>
  </w:style>
  <w:style w:type="paragraph" w:customStyle="1" w:styleId="itemtag">
    <w:name w:val="itemtag"/>
    <w:basedOn w:val="Normal"/>
    <w:uiPriority w:val="99"/>
    <w:rsid w:val="00815554"/>
    <w:pPr>
      <w:spacing w:before="100" w:beforeAutospacing="1" w:after="100" w:afterAutospacing="1"/>
      <w:jc w:val="left"/>
    </w:pPr>
    <w:rPr>
      <w:lang w:val="bs-Latn-BA" w:eastAsia="bs-Latn-BA"/>
    </w:rPr>
  </w:style>
  <w:style w:type="character" w:customStyle="1" w:styleId="contribution">
    <w:name w:val="contribution"/>
    <w:basedOn w:val="DefaultParagraphFont"/>
    <w:uiPriority w:val="99"/>
    <w:rsid w:val="00815554"/>
    <w:rPr>
      <w:rFonts w:cs="Times New Roman"/>
    </w:rPr>
  </w:style>
  <w:style w:type="character" w:customStyle="1" w:styleId="contentstatus">
    <w:name w:val="contentstatus"/>
    <w:basedOn w:val="DefaultParagraphFont"/>
    <w:uiPriority w:val="99"/>
    <w:rsid w:val="00815554"/>
    <w:rPr>
      <w:rFonts w:cs="Times New Roman"/>
    </w:rPr>
  </w:style>
  <w:style w:type="character" w:customStyle="1" w:styleId="Subtitle1">
    <w:name w:val="Subtitle1"/>
    <w:basedOn w:val="DefaultParagraphFont"/>
    <w:uiPriority w:val="99"/>
    <w:rsid w:val="00815554"/>
    <w:rPr>
      <w:rFonts w:cs="Times New Roman"/>
    </w:rPr>
  </w:style>
  <w:style w:type="character" w:customStyle="1" w:styleId="selector">
    <w:name w:val="selector"/>
    <w:basedOn w:val="DefaultParagraphFont"/>
    <w:uiPriority w:val="99"/>
    <w:rsid w:val="00815554"/>
    <w:rPr>
      <w:rFonts w:cs="Times New Roman"/>
    </w:rPr>
  </w:style>
  <w:style w:type="paragraph" w:customStyle="1" w:styleId="articlecategory1">
    <w:name w:val="articlecategory1"/>
    <w:basedOn w:val="Normal"/>
    <w:uiPriority w:val="99"/>
    <w:rsid w:val="00815554"/>
    <w:pPr>
      <w:spacing w:before="100" w:beforeAutospacing="1" w:after="100" w:afterAutospacing="1"/>
      <w:jc w:val="left"/>
    </w:pPr>
    <w:rPr>
      <w:caps/>
      <w:lang w:val="bs-Latn-BA" w:eastAsia="bs-Latn-BA"/>
    </w:rPr>
  </w:style>
  <w:style w:type="paragraph" w:customStyle="1" w:styleId="keyword1">
    <w:name w:val="keyword1"/>
    <w:basedOn w:val="Normal"/>
    <w:uiPriority w:val="99"/>
    <w:rsid w:val="00815554"/>
    <w:pPr>
      <w:spacing w:before="192" w:after="192"/>
      <w:jc w:val="left"/>
    </w:pPr>
    <w:rPr>
      <w:lang w:val="bs-Latn-BA" w:eastAsia="bs-Latn-BA"/>
    </w:rPr>
  </w:style>
  <w:style w:type="character" w:customStyle="1" w:styleId="keywordheading2">
    <w:name w:val="keywordheading2"/>
    <w:uiPriority w:val="99"/>
    <w:rsid w:val="00815554"/>
    <w:rPr>
      <w:b/>
    </w:rPr>
  </w:style>
  <w:style w:type="character" w:customStyle="1" w:styleId="hideoffscreen1">
    <w:name w:val="hideoffscreen1"/>
    <w:basedOn w:val="DefaultParagraphFont"/>
    <w:uiPriority w:val="99"/>
    <w:rsid w:val="00815554"/>
    <w:rPr>
      <w:rFonts w:cs="Times New Roman"/>
    </w:rPr>
  </w:style>
  <w:style w:type="character" w:customStyle="1" w:styleId="publication3">
    <w:name w:val="publication3"/>
    <w:basedOn w:val="DefaultParagraphFont"/>
    <w:uiPriority w:val="99"/>
    <w:rsid w:val="00815554"/>
    <w:rPr>
      <w:rFonts w:cs="Times New Roman"/>
    </w:rPr>
  </w:style>
  <w:style w:type="character" w:customStyle="1" w:styleId="volume">
    <w:name w:val="volume"/>
    <w:basedOn w:val="DefaultParagraphFont"/>
    <w:uiPriority w:val="99"/>
    <w:rsid w:val="00815554"/>
    <w:rPr>
      <w:rFonts w:cs="Times New Roman"/>
    </w:rPr>
  </w:style>
  <w:style w:type="character" w:customStyle="1" w:styleId="part">
    <w:name w:val="part"/>
    <w:basedOn w:val="DefaultParagraphFont"/>
    <w:uiPriority w:val="99"/>
    <w:rsid w:val="00815554"/>
    <w:rPr>
      <w:rFonts w:cs="Times New Roman"/>
    </w:rPr>
  </w:style>
  <w:style w:type="paragraph" w:customStyle="1" w:styleId="showbutton">
    <w:name w:val="showbutton"/>
    <w:basedOn w:val="Normal"/>
    <w:uiPriority w:val="99"/>
    <w:rsid w:val="00815554"/>
    <w:pPr>
      <w:spacing w:before="100" w:beforeAutospacing="1" w:after="100" w:afterAutospacing="1"/>
      <w:jc w:val="left"/>
    </w:pPr>
    <w:rPr>
      <w:lang w:val="bs-Latn-BA" w:eastAsia="bs-Latn-BA"/>
    </w:rPr>
  </w:style>
  <w:style w:type="character" w:customStyle="1" w:styleId="title10">
    <w:name w:val="title10"/>
    <w:basedOn w:val="DefaultParagraphFont"/>
    <w:uiPriority w:val="99"/>
    <w:rsid w:val="00815554"/>
    <w:rPr>
      <w:rFonts w:cs="Times New Roman"/>
    </w:rPr>
  </w:style>
  <w:style w:type="character" w:customStyle="1" w:styleId="firstauthor">
    <w:name w:val="firstauthor"/>
    <w:basedOn w:val="DefaultParagraphFont"/>
    <w:uiPriority w:val="99"/>
    <w:rsid w:val="00815554"/>
    <w:rPr>
      <w:rFonts w:cs="Times New Roman"/>
    </w:rPr>
  </w:style>
  <w:style w:type="character" w:customStyle="1" w:styleId="fm-citation-ids-label1">
    <w:name w:val="fm-citation-ids-label1"/>
    <w:uiPriority w:val="99"/>
    <w:rsid w:val="00815554"/>
    <w:rPr>
      <w:color w:val="333333"/>
    </w:rPr>
  </w:style>
  <w:style w:type="character" w:customStyle="1" w:styleId="citation-abbreviation2">
    <w:name w:val="citation-abbreviation2"/>
    <w:basedOn w:val="DefaultParagraphFont"/>
    <w:uiPriority w:val="99"/>
    <w:rsid w:val="00815554"/>
    <w:rPr>
      <w:rFonts w:cs="Times New Roman"/>
    </w:rPr>
  </w:style>
  <w:style w:type="character" w:customStyle="1" w:styleId="citation-publication-date">
    <w:name w:val="citation-publication-date"/>
    <w:basedOn w:val="DefaultParagraphFont"/>
    <w:uiPriority w:val="99"/>
    <w:rsid w:val="00815554"/>
    <w:rPr>
      <w:rFonts w:cs="Times New Roman"/>
    </w:rPr>
  </w:style>
  <w:style w:type="character" w:customStyle="1" w:styleId="citation-volume">
    <w:name w:val="citation-volume"/>
    <w:basedOn w:val="DefaultParagraphFont"/>
    <w:uiPriority w:val="99"/>
    <w:rsid w:val="00815554"/>
    <w:rPr>
      <w:rFonts w:cs="Times New Roman"/>
    </w:rPr>
  </w:style>
  <w:style w:type="character" w:customStyle="1" w:styleId="citation-flpages">
    <w:name w:val="citation-flpages"/>
    <w:basedOn w:val="DefaultParagraphFont"/>
    <w:uiPriority w:val="99"/>
    <w:rsid w:val="00815554"/>
    <w:rPr>
      <w:rFonts w:cs="Times New Roman"/>
    </w:rPr>
  </w:style>
  <w:style w:type="paragraph" w:styleId="CommentSubject">
    <w:name w:val="annotation subject"/>
    <w:basedOn w:val="CommentText"/>
    <w:next w:val="CommentText"/>
    <w:link w:val="CommentSubjectChar"/>
    <w:uiPriority w:val="99"/>
    <w:semiHidden/>
    <w:rsid w:val="00815554"/>
    <w:pPr>
      <w:bidi w:val="0"/>
      <w:spacing w:after="200"/>
    </w:pPr>
    <w:rPr>
      <w:rFonts w:ascii="Calibri" w:hAnsi="Calibri" w:cs="Times New Roman"/>
      <w:b/>
      <w:bCs/>
      <w:szCs w:val="20"/>
      <w:lang w:eastAsia="en-US"/>
    </w:rPr>
  </w:style>
  <w:style w:type="character" w:customStyle="1" w:styleId="CommentSubjectChar">
    <w:name w:val="Comment Subject Char"/>
    <w:basedOn w:val="CommentTextChar1"/>
    <w:link w:val="CommentSubject"/>
    <w:uiPriority w:val="99"/>
    <w:semiHidden/>
    <w:locked/>
    <w:rsid w:val="00815554"/>
    <w:rPr>
      <w:rFonts w:ascii="Calibri" w:hAnsi="Calibri"/>
      <w:b/>
      <w:bCs/>
      <w:lang w:val="hr-HR"/>
    </w:rPr>
  </w:style>
</w:styles>
</file>

<file path=word/webSettings.xml><?xml version="1.0" encoding="utf-8"?>
<w:webSettings xmlns:r="http://schemas.openxmlformats.org/officeDocument/2006/relationships" xmlns:w="http://schemas.openxmlformats.org/wordprocessingml/2006/main">
  <w:divs>
    <w:div w:id="955216460">
      <w:marLeft w:val="0"/>
      <w:marRight w:val="0"/>
      <w:marTop w:val="0"/>
      <w:marBottom w:val="0"/>
      <w:divBdr>
        <w:top w:val="none" w:sz="0" w:space="0" w:color="auto"/>
        <w:left w:val="none" w:sz="0" w:space="0" w:color="auto"/>
        <w:bottom w:val="none" w:sz="0" w:space="0" w:color="auto"/>
        <w:right w:val="none" w:sz="0" w:space="0" w:color="auto"/>
      </w:divBdr>
    </w:div>
    <w:div w:id="955216461">
      <w:marLeft w:val="0"/>
      <w:marRight w:val="0"/>
      <w:marTop w:val="0"/>
      <w:marBottom w:val="0"/>
      <w:divBdr>
        <w:top w:val="none" w:sz="0" w:space="0" w:color="auto"/>
        <w:left w:val="none" w:sz="0" w:space="0" w:color="auto"/>
        <w:bottom w:val="none" w:sz="0" w:space="0" w:color="auto"/>
        <w:right w:val="none" w:sz="0" w:space="0" w:color="auto"/>
      </w:divBdr>
    </w:div>
    <w:div w:id="955216466">
      <w:marLeft w:val="0"/>
      <w:marRight w:val="0"/>
      <w:marTop w:val="0"/>
      <w:marBottom w:val="0"/>
      <w:divBdr>
        <w:top w:val="none" w:sz="0" w:space="0" w:color="auto"/>
        <w:left w:val="none" w:sz="0" w:space="0" w:color="auto"/>
        <w:bottom w:val="none" w:sz="0" w:space="0" w:color="auto"/>
        <w:right w:val="none" w:sz="0" w:space="0" w:color="auto"/>
      </w:divBdr>
    </w:div>
    <w:div w:id="955216467">
      <w:marLeft w:val="0"/>
      <w:marRight w:val="0"/>
      <w:marTop w:val="0"/>
      <w:marBottom w:val="0"/>
      <w:divBdr>
        <w:top w:val="none" w:sz="0" w:space="0" w:color="auto"/>
        <w:left w:val="none" w:sz="0" w:space="0" w:color="auto"/>
        <w:bottom w:val="none" w:sz="0" w:space="0" w:color="auto"/>
        <w:right w:val="none" w:sz="0" w:space="0" w:color="auto"/>
      </w:divBdr>
      <w:divsChild>
        <w:div w:id="955216471">
          <w:marLeft w:val="0"/>
          <w:marRight w:val="0"/>
          <w:marTop w:val="0"/>
          <w:marBottom w:val="0"/>
          <w:divBdr>
            <w:top w:val="none" w:sz="0" w:space="0" w:color="auto"/>
            <w:left w:val="none" w:sz="0" w:space="0" w:color="auto"/>
            <w:bottom w:val="none" w:sz="0" w:space="0" w:color="auto"/>
            <w:right w:val="none" w:sz="0" w:space="0" w:color="auto"/>
          </w:divBdr>
          <w:divsChild>
            <w:div w:id="955216463">
              <w:marLeft w:val="0"/>
              <w:marRight w:val="0"/>
              <w:marTop w:val="0"/>
              <w:marBottom w:val="0"/>
              <w:divBdr>
                <w:top w:val="none" w:sz="0" w:space="0" w:color="auto"/>
                <w:left w:val="none" w:sz="0" w:space="0" w:color="auto"/>
                <w:bottom w:val="none" w:sz="0" w:space="0" w:color="auto"/>
                <w:right w:val="none" w:sz="0" w:space="0" w:color="auto"/>
              </w:divBdr>
              <w:divsChild>
                <w:div w:id="9552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6468">
      <w:marLeft w:val="0"/>
      <w:marRight w:val="0"/>
      <w:marTop w:val="0"/>
      <w:marBottom w:val="0"/>
      <w:divBdr>
        <w:top w:val="none" w:sz="0" w:space="0" w:color="auto"/>
        <w:left w:val="none" w:sz="0" w:space="0" w:color="auto"/>
        <w:bottom w:val="none" w:sz="0" w:space="0" w:color="auto"/>
        <w:right w:val="none" w:sz="0" w:space="0" w:color="auto"/>
      </w:divBdr>
    </w:div>
    <w:div w:id="955216469">
      <w:marLeft w:val="0"/>
      <w:marRight w:val="0"/>
      <w:marTop w:val="0"/>
      <w:marBottom w:val="0"/>
      <w:divBdr>
        <w:top w:val="none" w:sz="0" w:space="0" w:color="auto"/>
        <w:left w:val="none" w:sz="0" w:space="0" w:color="auto"/>
        <w:bottom w:val="none" w:sz="0" w:space="0" w:color="auto"/>
        <w:right w:val="none" w:sz="0" w:space="0" w:color="auto"/>
      </w:divBdr>
      <w:divsChild>
        <w:div w:id="955216462">
          <w:marLeft w:val="0"/>
          <w:marRight w:val="0"/>
          <w:marTop w:val="0"/>
          <w:marBottom w:val="0"/>
          <w:divBdr>
            <w:top w:val="none" w:sz="0" w:space="0" w:color="auto"/>
            <w:left w:val="none" w:sz="0" w:space="0" w:color="auto"/>
            <w:bottom w:val="none" w:sz="0" w:space="0" w:color="auto"/>
            <w:right w:val="none" w:sz="0" w:space="0" w:color="auto"/>
          </w:divBdr>
          <w:divsChild>
            <w:div w:id="955216465">
              <w:marLeft w:val="0"/>
              <w:marRight w:val="0"/>
              <w:marTop w:val="0"/>
              <w:marBottom w:val="0"/>
              <w:divBdr>
                <w:top w:val="none" w:sz="0" w:space="0" w:color="auto"/>
                <w:left w:val="none" w:sz="0" w:space="0" w:color="auto"/>
                <w:bottom w:val="none" w:sz="0" w:space="0" w:color="auto"/>
                <w:right w:val="none" w:sz="0" w:space="0" w:color="auto"/>
              </w:divBdr>
              <w:divsChild>
                <w:div w:id="9552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6470">
      <w:marLeft w:val="0"/>
      <w:marRight w:val="0"/>
      <w:marTop w:val="0"/>
      <w:marBottom w:val="0"/>
      <w:divBdr>
        <w:top w:val="none" w:sz="0" w:space="0" w:color="auto"/>
        <w:left w:val="none" w:sz="0" w:space="0" w:color="auto"/>
        <w:bottom w:val="none" w:sz="0" w:space="0" w:color="auto"/>
        <w:right w:val="none" w:sz="0" w:space="0" w:color="auto"/>
      </w:divBdr>
    </w:div>
    <w:div w:id="955216472">
      <w:marLeft w:val="0"/>
      <w:marRight w:val="0"/>
      <w:marTop w:val="0"/>
      <w:marBottom w:val="0"/>
      <w:divBdr>
        <w:top w:val="none" w:sz="0" w:space="0" w:color="auto"/>
        <w:left w:val="none" w:sz="0" w:space="0" w:color="auto"/>
        <w:bottom w:val="none" w:sz="0" w:space="0" w:color="auto"/>
        <w:right w:val="none" w:sz="0" w:space="0" w:color="auto"/>
      </w:divBdr>
    </w:div>
    <w:div w:id="955216473">
      <w:marLeft w:val="0"/>
      <w:marRight w:val="0"/>
      <w:marTop w:val="0"/>
      <w:marBottom w:val="0"/>
      <w:divBdr>
        <w:top w:val="none" w:sz="0" w:space="0" w:color="auto"/>
        <w:left w:val="none" w:sz="0" w:space="0" w:color="auto"/>
        <w:bottom w:val="none" w:sz="0" w:space="0" w:color="auto"/>
        <w:right w:val="none" w:sz="0" w:space="0" w:color="auto"/>
      </w:divBdr>
    </w:div>
    <w:div w:id="955216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odney_Stark" TargetMode="External"/><Relationship Id="rId3" Type="http://schemas.openxmlformats.org/officeDocument/2006/relationships/settings" Target="settings.xml"/><Relationship Id="rId7" Type="http://schemas.openxmlformats.org/officeDocument/2006/relationships/hyperlink" Target="http://hirr.hartsem.edu/ency/glock.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Rodney_Stark" TargetMode="External"/><Relationship Id="rId1" Type="http://schemas.openxmlformats.org/officeDocument/2006/relationships/hyperlink" Target="http://hirr.hartsem.edu/ency/gloc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6938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3</cp:revision>
  <dcterms:created xsi:type="dcterms:W3CDTF">2019-08-07T12:10:00Z</dcterms:created>
  <dcterms:modified xsi:type="dcterms:W3CDTF">2019-08-08T06:45:00Z</dcterms:modified>
</cp:coreProperties>
</file>