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CCC82" w14:textId="77777777" w:rsidR="004A5402" w:rsidRPr="004A5402" w:rsidRDefault="004A5402" w:rsidP="004A5402">
      <w:pPr>
        <w:spacing w:after="0" w:line="240" w:lineRule="auto"/>
        <w:rPr>
          <w:rFonts w:ascii="Times New Roman" w:hAnsi="Times New Roman"/>
          <w:sz w:val="24"/>
          <w:szCs w:val="24"/>
        </w:rPr>
      </w:pPr>
      <w:r w:rsidRPr="004A5402">
        <w:rPr>
          <w:rFonts w:ascii="Times New Roman" w:hAnsi="Times New Roman"/>
          <w:b/>
          <w:sz w:val="24"/>
          <w:szCs w:val="24"/>
        </w:rPr>
        <w:t>CRISIS COMMUNICATION THROUGH CONSUMERS' PERSPECTIVE</w:t>
      </w:r>
    </w:p>
    <w:p w14:paraId="05BE5C04" w14:textId="77777777" w:rsidR="004A5402" w:rsidRPr="004A5402" w:rsidRDefault="004A5402" w:rsidP="004A5402">
      <w:pPr>
        <w:spacing w:after="0" w:line="360" w:lineRule="auto"/>
        <w:contextualSpacing/>
        <w:jc w:val="both"/>
        <w:rPr>
          <w:rFonts w:ascii="Times New Roman" w:hAnsi="Times New Roman"/>
          <w:sz w:val="24"/>
          <w:szCs w:val="24"/>
        </w:rPr>
      </w:pPr>
    </w:p>
    <w:p w14:paraId="72DCAF2F" w14:textId="77777777" w:rsidR="004A5402" w:rsidRPr="004A5402" w:rsidRDefault="004A5402" w:rsidP="004A5402">
      <w:pPr>
        <w:spacing w:after="0" w:line="360" w:lineRule="auto"/>
        <w:contextualSpacing/>
        <w:jc w:val="both"/>
        <w:rPr>
          <w:rFonts w:ascii="Times New Roman" w:hAnsi="Times New Roman"/>
          <w:b/>
          <w:sz w:val="24"/>
          <w:szCs w:val="24"/>
        </w:rPr>
      </w:pPr>
      <w:r w:rsidRPr="004A5402">
        <w:rPr>
          <w:rFonts w:ascii="Times New Roman" w:hAnsi="Times New Roman"/>
          <w:b/>
          <w:sz w:val="24"/>
          <w:szCs w:val="24"/>
        </w:rPr>
        <w:t>ABSTRACT</w:t>
      </w:r>
    </w:p>
    <w:p w14:paraId="1739A4F3" w14:textId="77777777" w:rsidR="004A5402" w:rsidRPr="000552FF" w:rsidRDefault="004A5402" w:rsidP="004A5402">
      <w:pPr>
        <w:spacing w:after="0" w:line="360" w:lineRule="auto"/>
        <w:jc w:val="both"/>
        <w:rPr>
          <w:rFonts w:ascii="Times New Roman" w:hAnsi="Times New Roman"/>
          <w:sz w:val="24"/>
          <w:szCs w:val="24"/>
        </w:rPr>
      </w:pPr>
    </w:p>
    <w:p w14:paraId="1979AFF5" w14:textId="77777777" w:rsidR="004A5402" w:rsidRPr="000552FF" w:rsidRDefault="004A5402" w:rsidP="004A5402">
      <w:pPr>
        <w:spacing w:after="0" w:line="360" w:lineRule="auto"/>
        <w:jc w:val="both"/>
        <w:rPr>
          <w:rFonts w:ascii="Times New Roman" w:hAnsi="Times New Roman"/>
          <w:sz w:val="24"/>
          <w:szCs w:val="24"/>
        </w:rPr>
      </w:pPr>
      <w:r w:rsidRPr="000552FF">
        <w:rPr>
          <w:rFonts w:ascii="Times New Roman" w:hAnsi="Times New Roman"/>
          <w:sz w:val="24"/>
          <w:szCs w:val="24"/>
        </w:rPr>
        <w:t xml:space="preserve">Crisis interrupts company's operations and requires specific communication with stakeholders. Good communication in crisis can improve company's reputation. On the other hand, poor management communication or lack of communication can ruin the reputation and endanger survival of a company. Therefore, crisis communication presents one of the most important aspects of contemporary communications. </w:t>
      </w:r>
    </w:p>
    <w:p w14:paraId="6C600DE3" w14:textId="77777777" w:rsidR="004A5402" w:rsidRPr="000552FF" w:rsidRDefault="004A5402" w:rsidP="004A5402">
      <w:pPr>
        <w:spacing w:after="0" w:line="360" w:lineRule="auto"/>
        <w:jc w:val="both"/>
        <w:rPr>
          <w:rFonts w:ascii="Times New Roman" w:hAnsi="Times New Roman"/>
          <w:sz w:val="24"/>
          <w:szCs w:val="24"/>
        </w:rPr>
      </w:pPr>
      <w:r w:rsidRPr="000552FF">
        <w:rPr>
          <w:rFonts w:ascii="Times New Roman" w:hAnsi="Times New Roman"/>
          <w:sz w:val="24"/>
          <w:szCs w:val="24"/>
        </w:rPr>
        <w:t xml:space="preserve">It is necessary to make communication plan during the crisis regardless if it is a multinational or a small company. Literature on crisis communication is full of advices and instructions on how to plan, organise and conduct crisis communication. However, there is </w:t>
      </w:r>
      <w:proofErr w:type="spellStart"/>
      <w:r w:rsidRPr="000552FF">
        <w:rPr>
          <w:rFonts w:ascii="Times New Roman" w:hAnsi="Times New Roman"/>
          <w:sz w:val="24"/>
          <w:szCs w:val="24"/>
        </w:rPr>
        <w:t>limitied</w:t>
      </w:r>
      <w:proofErr w:type="spellEnd"/>
      <w:r w:rsidRPr="000552FF">
        <w:rPr>
          <w:rFonts w:ascii="Times New Roman" w:hAnsi="Times New Roman"/>
          <w:sz w:val="24"/>
          <w:szCs w:val="24"/>
        </w:rPr>
        <w:t xml:space="preserve"> research on consumers’ reactions on company communication in crises. Insights on consumers’ reactions are important for improvement of future crisis communication plans. </w:t>
      </w:r>
    </w:p>
    <w:p w14:paraId="3C01AD09" w14:textId="77777777" w:rsidR="004A5402" w:rsidRPr="000552FF" w:rsidRDefault="004A5402" w:rsidP="004A5402">
      <w:pPr>
        <w:spacing w:after="0" w:line="360" w:lineRule="auto"/>
        <w:jc w:val="both"/>
        <w:rPr>
          <w:rFonts w:ascii="Times New Roman" w:hAnsi="Times New Roman"/>
          <w:sz w:val="24"/>
          <w:szCs w:val="24"/>
        </w:rPr>
      </w:pPr>
      <w:r w:rsidRPr="000552FF">
        <w:rPr>
          <w:rFonts w:ascii="Times New Roman" w:hAnsi="Times New Roman"/>
          <w:sz w:val="24"/>
          <w:szCs w:val="24"/>
        </w:rPr>
        <w:t xml:space="preserve">Therefore, this paper will research consumers’ attitudes on company communication in crises and also provide with recommendations for more successful crisis communication depending on conducted research results. </w:t>
      </w:r>
    </w:p>
    <w:p w14:paraId="2757F794" w14:textId="77777777" w:rsidR="004A5402" w:rsidRPr="000552FF" w:rsidRDefault="004A5402" w:rsidP="004A5402">
      <w:pPr>
        <w:spacing w:after="0" w:line="360" w:lineRule="auto"/>
        <w:jc w:val="both"/>
        <w:rPr>
          <w:rFonts w:ascii="Times New Roman" w:hAnsi="Times New Roman"/>
          <w:sz w:val="24"/>
          <w:szCs w:val="24"/>
        </w:rPr>
      </w:pPr>
    </w:p>
    <w:p w14:paraId="74C1C347" w14:textId="77777777" w:rsidR="004A5402" w:rsidRPr="000552FF" w:rsidRDefault="004A5402" w:rsidP="004A5402">
      <w:pPr>
        <w:spacing w:after="0" w:line="360" w:lineRule="auto"/>
        <w:jc w:val="both"/>
        <w:rPr>
          <w:rFonts w:ascii="Times New Roman" w:hAnsi="Times New Roman"/>
          <w:i/>
          <w:sz w:val="24"/>
          <w:szCs w:val="24"/>
        </w:rPr>
      </w:pPr>
      <w:r>
        <w:rPr>
          <w:rFonts w:ascii="Times New Roman" w:hAnsi="Times New Roman"/>
          <w:b/>
          <w:sz w:val="24"/>
          <w:szCs w:val="24"/>
        </w:rPr>
        <w:t>Key</w:t>
      </w:r>
      <w:r w:rsidRPr="000552FF">
        <w:rPr>
          <w:rFonts w:ascii="Times New Roman" w:hAnsi="Times New Roman"/>
          <w:b/>
          <w:sz w:val="24"/>
          <w:szCs w:val="24"/>
        </w:rPr>
        <w:t xml:space="preserve">words: </w:t>
      </w:r>
      <w:r w:rsidRPr="009C2BE2">
        <w:rPr>
          <w:rFonts w:ascii="Times New Roman" w:hAnsi="Times New Roman"/>
          <w:sz w:val="24"/>
          <w:szCs w:val="24"/>
        </w:rPr>
        <w:t>crisis, crisis communication, consumers’ attitudes</w:t>
      </w:r>
    </w:p>
    <w:p w14:paraId="486D64D1"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02"/>
    <w:rsid w:val="004A5402"/>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698D"/>
  <w15:chartTrackingRefBased/>
  <w15:docId w15:val="{3F390204-0FC2-4CDF-BAF9-BD70207A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0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2020-12-04T21:01:00Z</dcterms:created>
  <dcterms:modified xsi:type="dcterms:W3CDTF">2020-12-04T21:03:00Z</dcterms:modified>
</cp:coreProperties>
</file>