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B01" w:rsidRPr="00DD3E16" w:rsidRDefault="00461B01" w:rsidP="009B5912">
      <w:pPr>
        <w:spacing w:after="0"/>
        <w:ind w:left="142" w:right="142"/>
        <w:jc w:val="both"/>
        <w:rPr>
          <w:rFonts w:ascii="Times New Roman" w:hAnsi="Times New Roman" w:cs="Times New Roman"/>
          <w:b/>
          <w:bCs/>
          <w:sz w:val="24"/>
          <w:szCs w:val="24"/>
          <w:lang w:val="it-IT"/>
        </w:rPr>
      </w:pPr>
    </w:p>
    <w:p w:rsidR="00461B01" w:rsidRPr="00DD3E16" w:rsidRDefault="00461B01" w:rsidP="009B5912">
      <w:pPr>
        <w:spacing w:after="0"/>
        <w:ind w:left="142" w:right="142"/>
        <w:jc w:val="both"/>
        <w:rPr>
          <w:rFonts w:ascii="Times New Roman" w:hAnsi="Times New Roman" w:cs="Times New Roman"/>
          <w:sz w:val="28"/>
          <w:szCs w:val="28"/>
        </w:rPr>
      </w:pPr>
      <w:r w:rsidRPr="00DD3E16">
        <w:rPr>
          <w:rFonts w:ascii="Times New Roman" w:hAnsi="Times New Roman" w:cs="Times New Roman"/>
          <w:b/>
          <w:bCs/>
          <w:sz w:val="28"/>
          <w:szCs w:val="28"/>
        </w:rPr>
        <w:t xml:space="preserve">Title: </w:t>
      </w:r>
      <w:r w:rsidRPr="00DD3E16">
        <w:rPr>
          <w:rFonts w:ascii="Times New Roman" w:hAnsi="Times New Roman" w:cs="Times New Roman"/>
          <w:sz w:val="28"/>
          <w:szCs w:val="28"/>
        </w:rPr>
        <w:t>Nomenclature adjustments to neglected syntaxa of the tall-herb hygrophilous communities of the SE-Europe</w:t>
      </w:r>
    </w:p>
    <w:p w:rsidR="00461B01" w:rsidRPr="00DD3E16" w:rsidRDefault="00461B01" w:rsidP="009B5912">
      <w:pPr>
        <w:spacing w:after="0"/>
        <w:ind w:left="142" w:right="142"/>
        <w:jc w:val="both"/>
      </w:pPr>
    </w:p>
    <w:p w:rsidR="00461B01" w:rsidRPr="00DD3E16" w:rsidRDefault="00461B01" w:rsidP="009B5912">
      <w:pPr>
        <w:pStyle w:val="Pa11"/>
        <w:spacing w:line="276" w:lineRule="auto"/>
        <w:ind w:left="142" w:right="142"/>
        <w:jc w:val="both"/>
        <w:rPr>
          <w:rFonts w:ascii="Times New Roman" w:hAnsi="Times New Roman" w:cs="Times New Roman"/>
          <w:b/>
          <w:bCs/>
        </w:rPr>
      </w:pPr>
    </w:p>
    <w:p w:rsidR="00461B01" w:rsidRPr="00DD3E16" w:rsidRDefault="00461B01" w:rsidP="009B5912">
      <w:pPr>
        <w:pStyle w:val="Pa11"/>
        <w:spacing w:line="276" w:lineRule="auto"/>
        <w:ind w:left="142" w:right="142"/>
        <w:jc w:val="both"/>
        <w:rPr>
          <w:rFonts w:ascii="Times New Roman" w:hAnsi="Times New Roman" w:cs="Times New Roman"/>
          <w:i/>
          <w:iCs/>
          <w:sz w:val="22"/>
          <w:szCs w:val="22"/>
          <w:vertAlign w:val="superscript"/>
          <w:lang w:val="en-GB"/>
        </w:rPr>
      </w:pPr>
      <w:r w:rsidRPr="00DD3E16">
        <w:rPr>
          <w:rFonts w:ascii="Times New Roman" w:hAnsi="Times New Roman" w:cs="Times New Roman"/>
          <w:b/>
          <w:bCs/>
        </w:rPr>
        <w:t xml:space="preserve">Running title: </w:t>
      </w:r>
      <w:r w:rsidRPr="00DD3E16">
        <w:rPr>
          <w:rFonts w:ascii="Times New Roman" w:hAnsi="Times New Roman" w:cs="Times New Roman"/>
          <w:i/>
          <w:iCs/>
        </w:rPr>
        <w:t>Phytosociological nomenclature of the Balkan tall-herb vegetation</w:t>
      </w:r>
    </w:p>
    <w:p w:rsidR="00461B01" w:rsidRPr="00DD3E16" w:rsidRDefault="00461B01" w:rsidP="009B5912">
      <w:pPr>
        <w:pStyle w:val="Pa11"/>
        <w:spacing w:line="276" w:lineRule="auto"/>
        <w:ind w:left="142" w:right="142"/>
        <w:jc w:val="both"/>
        <w:rPr>
          <w:rFonts w:ascii="Times New Roman" w:hAnsi="Times New Roman" w:cs="Times New Roman"/>
          <w:sz w:val="22"/>
          <w:szCs w:val="22"/>
          <w:vertAlign w:val="superscript"/>
          <w:lang w:val="en-GB"/>
        </w:rPr>
      </w:pPr>
    </w:p>
    <w:p w:rsidR="00461B01" w:rsidRPr="00DD3E16" w:rsidRDefault="00461B01" w:rsidP="00B06F49">
      <w:pPr>
        <w:pStyle w:val="Pa11"/>
        <w:spacing w:line="276" w:lineRule="auto"/>
        <w:ind w:right="142"/>
        <w:jc w:val="both"/>
        <w:rPr>
          <w:rFonts w:ascii="Times New Roman" w:hAnsi="Times New Roman" w:cs="Times New Roman"/>
          <w:vertAlign w:val="superscript"/>
          <w:lang w:val="en-GB"/>
        </w:rPr>
      </w:pPr>
      <w:r w:rsidRPr="00DD3E16">
        <w:rPr>
          <w:rFonts w:ascii="Times New Roman" w:hAnsi="Times New Roman" w:cs="Times New Roman"/>
          <w:b/>
          <w:bCs/>
        </w:rPr>
        <w:t>Authors:</w:t>
      </w:r>
    </w:p>
    <w:p w:rsidR="00B06F49" w:rsidRPr="00A87DE5" w:rsidRDefault="00461B01" w:rsidP="00B06F49">
      <w:pPr>
        <w:pStyle w:val="Pa11"/>
        <w:spacing w:line="276" w:lineRule="auto"/>
        <w:ind w:right="142"/>
        <w:jc w:val="both"/>
        <w:rPr>
          <w:rFonts w:ascii="Times New Roman" w:hAnsi="Times New Roman" w:cs="Times New Roman"/>
        </w:rPr>
      </w:pPr>
      <w:r w:rsidRPr="00A87DE5">
        <w:rPr>
          <w:rFonts w:ascii="Times New Roman" w:hAnsi="Times New Roman" w:cs="Times New Roman"/>
          <w:lang w:val="en-GB"/>
        </w:rPr>
        <w:t xml:space="preserve">Dmitar Lakušić  - </w:t>
      </w:r>
      <w:r w:rsidR="00B06F49" w:rsidRPr="00A87DE5">
        <w:rPr>
          <w:rFonts w:ascii="Times New Roman" w:hAnsi="Times New Roman" w:cs="Times New Roman"/>
          <w:iCs/>
        </w:rPr>
        <w:t xml:space="preserve">Institute of Botany and Botanical garden Jevremovac, Faculty of Biology, University of Belgrade, Takovska 43, 11000 Belgrade, Serbia.E–mail: </w:t>
      </w:r>
      <w:hyperlink r:id="rId5" w:history="1">
        <w:r w:rsidR="00B06F49" w:rsidRPr="00A87DE5">
          <w:rPr>
            <w:rStyle w:val="Collegamentoipertestuale"/>
            <w:rFonts w:ascii="Times New Roman" w:hAnsi="Times New Roman" w:cs="Times New Roman"/>
            <w:iCs/>
          </w:rPr>
          <w:t>dlakusic@bio.bg.ac.rs</w:t>
        </w:r>
      </w:hyperlink>
    </w:p>
    <w:p w:rsidR="00461B01" w:rsidRPr="00A87DE5" w:rsidRDefault="00461B01" w:rsidP="00B06F49">
      <w:pPr>
        <w:pStyle w:val="Pa11"/>
        <w:spacing w:line="276" w:lineRule="auto"/>
        <w:ind w:right="142"/>
        <w:jc w:val="both"/>
        <w:rPr>
          <w:rFonts w:ascii="Times New Roman" w:hAnsi="Times New Roman" w:cs="Times New Roman"/>
          <w:lang w:val="en-GB"/>
        </w:rPr>
      </w:pPr>
    </w:p>
    <w:p w:rsidR="00B06F49" w:rsidRPr="00A87DE5" w:rsidRDefault="00461B01" w:rsidP="00B06F49">
      <w:pPr>
        <w:autoSpaceDE w:val="0"/>
        <w:autoSpaceDN w:val="0"/>
        <w:adjustRightInd w:val="0"/>
        <w:spacing w:after="0" w:line="240" w:lineRule="auto"/>
        <w:ind w:right="424"/>
        <w:jc w:val="both"/>
        <w:rPr>
          <w:rFonts w:ascii="Times New Roman" w:hAnsi="Times New Roman" w:cs="Times New Roman"/>
          <w:sz w:val="24"/>
          <w:szCs w:val="24"/>
        </w:rPr>
      </w:pPr>
      <w:r w:rsidRPr="00A87DE5">
        <w:rPr>
          <w:rFonts w:ascii="Times New Roman" w:hAnsi="Times New Roman" w:cs="Times New Roman"/>
          <w:sz w:val="24"/>
          <w:szCs w:val="24"/>
        </w:rPr>
        <w:t>Vladimir Ranđelović -</w:t>
      </w:r>
      <w:r w:rsidR="00A87DE5" w:rsidRPr="00A87DE5">
        <w:rPr>
          <w:rFonts w:ascii="Times New Roman" w:hAnsi="Times New Roman" w:cs="Times New Roman"/>
          <w:sz w:val="24"/>
          <w:szCs w:val="24"/>
        </w:rPr>
        <w:t xml:space="preserve"> </w:t>
      </w:r>
      <w:r w:rsidR="00B06F49" w:rsidRPr="00A87DE5">
        <w:rPr>
          <w:rFonts w:ascii="Times New Roman" w:hAnsi="Times New Roman" w:cs="Times New Roman"/>
          <w:sz w:val="24"/>
          <w:szCs w:val="24"/>
        </w:rPr>
        <w:t>Department of Biology and Ecology, Faculty of Sciences and Mathematics, University of Niš, 18000 Niš, Serbia</w:t>
      </w:r>
      <w:r w:rsidR="00A87DE5" w:rsidRPr="00A87DE5">
        <w:rPr>
          <w:rFonts w:ascii="Times New Roman" w:hAnsi="Times New Roman" w:cs="Times New Roman"/>
          <w:sz w:val="24"/>
          <w:szCs w:val="24"/>
        </w:rPr>
        <w:t xml:space="preserve">. E-mail: </w:t>
      </w:r>
      <w:hyperlink r:id="rId6" w:history="1">
        <w:r w:rsidR="00A87DE5" w:rsidRPr="00A87DE5">
          <w:rPr>
            <w:rStyle w:val="Collegamentoipertestuale"/>
            <w:rFonts w:ascii="Times New Roman" w:hAnsi="Times New Roman" w:cs="Times New Roman"/>
            <w:sz w:val="24"/>
            <w:szCs w:val="24"/>
          </w:rPr>
          <w:t>vladar@pmf.ni.ac.rs</w:t>
        </w:r>
      </w:hyperlink>
    </w:p>
    <w:p w:rsidR="00461B01" w:rsidRPr="00A87DE5" w:rsidRDefault="00461B01" w:rsidP="00B06F49">
      <w:pPr>
        <w:pStyle w:val="Pa11"/>
        <w:spacing w:line="276" w:lineRule="auto"/>
        <w:ind w:right="142"/>
        <w:jc w:val="both"/>
        <w:rPr>
          <w:rFonts w:ascii="Times New Roman" w:hAnsi="Times New Roman" w:cs="Times New Roman"/>
          <w:lang w:val="en-GB"/>
        </w:rPr>
      </w:pPr>
    </w:p>
    <w:p w:rsidR="00B06F49" w:rsidRPr="00A87DE5" w:rsidRDefault="00461B01" w:rsidP="00B06F49">
      <w:pPr>
        <w:pStyle w:val="Pa11"/>
        <w:spacing w:line="276" w:lineRule="auto"/>
        <w:ind w:right="142"/>
        <w:jc w:val="both"/>
        <w:rPr>
          <w:rFonts w:ascii="Times New Roman" w:hAnsi="Times New Roman" w:cs="Times New Roman"/>
        </w:rPr>
      </w:pPr>
      <w:r w:rsidRPr="00A87DE5">
        <w:rPr>
          <w:rFonts w:ascii="Times New Roman" w:hAnsi="Times New Roman" w:cs="Times New Roman"/>
          <w:lang w:val="en-GB"/>
        </w:rPr>
        <w:t xml:space="preserve">Romeo Di Pietro  - </w:t>
      </w:r>
      <w:r w:rsidR="00B06F49" w:rsidRPr="00A87DE5">
        <w:rPr>
          <w:rFonts w:ascii="Times New Roman" w:hAnsi="Times New Roman" w:cs="Times New Roman"/>
        </w:rPr>
        <w:t xml:space="preserve">Department of Planning, Design and Technology of Architecture, Section Environment and Landscape, Sapienza University of Rome, Via Flaminia 72, I-00196 Rome, Italy. E-mail: </w:t>
      </w:r>
      <w:hyperlink r:id="rId7" w:history="1">
        <w:r w:rsidR="00A87DE5" w:rsidRPr="00A87DE5">
          <w:rPr>
            <w:rStyle w:val="Collegamentoipertestuale"/>
            <w:rFonts w:ascii="Times New Roman" w:hAnsi="Times New Roman" w:cs="Times New Roman"/>
          </w:rPr>
          <w:t>romeo.dipietro@uniroma1.it</w:t>
        </w:r>
      </w:hyperlink>
    </w:p>
    <w:p w:rsidR="00A87DE5" w:rsidRPr="00A87DE5" w:rsidRDefault="00A87DE5" w:rsidP="00A87DE5">
      <w:pPr>
        <w:rPr>
          <w:lang w:val="en-US"/>
        </w:rPr>
      </w:pPr>
    </w:p>
    <w:p w:rsidR="00B06F49" w:rsidRPr="003B04D0" w:rsidRDefault="00B06F49" w:rsidP="00B06F49">
      <w:pPr>
        <w:autoSpaceDE w:val="0"/>
        <w:autoSpaceDN w:val="0"/>
        <w:adjustRightInd w:val="0"/>
        <w:spacing w:after="0" w:line="240" w:lineRule="auto"/>
        <w:ind w:right="424"/>
        <w:jc w:val="both"/>
        <w:rPr>
          <w:rFonts w:ascii="Times New Roman" w:hAnsi="Times New Roman" w:cs="Times New Roman"/>
          <w:iCs/>
          <w:sz w:val="24"/>
          <w:szCs w:val="24"/>
        </w:rPr>
      </w:pPr>
      <w:r w:rsidRPr="003B04D0">
        <w:rPr>
          <w:rFonts w:ascii="Times New Roman" w:hAnsi="Times New Roman" w:cs="Times New Roman"/>
          <w:b/>
          <w:iCs/>
          <w:sz w:val="24"/>
          <w:szCs w:val="24"/>
        </w:rPr>
        <w:t>Corresponding author:</w:t>
      </w:r>
      <w:r w:rsidRPr="003B04D0">
        <w:rPr>
          <w:rFonts w:ascii="Times New Roman" w:hAnsi="Times New Roman" w:cs="Times New Roman"/>
          <w:iCs/>
          <w:sz w:val="28"/>
          <w:szCs w:val="28"/>
        </w:rPr>
        <w:t xml:space="preserve"> </w:t>
      </w:r>
      <w:r w:rsidRPr="003B04D0">
        <w:rPr>
          <w:rFonts w:ascii="Times New Roman" w:hAnsi="Times New Roman" w:cs="Times New Roman"/>
          <w:iCs/>
          <w:sz w:val="24"/>
          <w:szCs w:val="24"/>
        </w:rPr>
        <w:t xml:space="preserve">Romeo Di Pietro </w:t>
      </w:r>
    </w:p>
    <w:p w:rsidR="00461B01" w:rsidRPr="00DD3E16" w:rsidRDefault="00461B01" w:rsidP="009B5912">
      <w:pPr>
        <w:autoSpaceDE w:val="0"/>
        <w:autoSpaceDN w:val="0"/>
        <w:adjustRightInd w:val="0"/>
        <w:spacing w:after="0" w:line="240" w:lineRule="auto"/>
        <w:ind w:left="142" w:right="142"/>
        <w:jc w:val="both"/>
        <w:rPr>
          <w:rFonts w:ascii="Times New Roman" w:hAnsi="Times New Roman" w:cs="Times New Roman"/>
          <w:sz w:val="18"/>
          <w:szCs w:val="18"/>
          <w:vertAlign w:val="superscript"/>
          <w:lang w:val="it-IT"/>
        </w:rPr>
      </w:pPr>
    </w:p>
    <w:p w:rsidR="00461B01" w:rsidRPr="00DD3E16" w:rsidRDefault="00461B01" w:rsidP="009B5912">
      <w:pPr>
        <w:spacing w:after="0" w:line="360" w:lineRule="auto"/>
        <w:ind w:right="142"/>
        <w:jc w:val="both"/>
        <w:rPr>
          <w:rFonts w:ascii="Times New Roman" w:hAnsi="Times New Roman" w:cs="Times New Roman"/>
          <w:b/>
          <w:bCs/>
          <w:lang w:val="it-IT"/>
        </w:rPr>
      </w:pPr>
    </w:p>
    <w:p w:rsidR="00461B01" w:rsidRPr="00DD3E16" w:rsidRDefault="00461B01" w:rsidP="00A76C65">
      <w:pPr>
        <w:spacing w:after="0" w:line="240" w:lineRule="auto"/>
        <w:ind w:right="142"/>
        <w:jc w:val="both"/>
        <w:rPr>
          <w:rFonts w:ascii="Times New Roman" w:hAnsi="Times New Roman" w:cs="Times New Roman"/>
          <w:b/>
          <w:bCs/>
          <w:sz w:val="24"/>
          <w:szCs w:val="24"/>
        </w:rPr>
      </w:pPr>
      <w:r w:rsidRPr="00DD3E16">
        <w:rPr>
          <w:rFonts w:ascii="Times New Roman" w:hAnsi="Times New Roman" w:cs="Times New Roman"/>
          <w:b/>
          <w:bCs/>
          <w:sz w:val="24"/>
          <w:szCs w:val="24"/>
        </w:rPr>
        <w:t>ABSTRACT</w:t>
      </w:r>
    </w:p>
    <w:p w:rsidR="007D77F7" w:rsidRDefault="007D77F7" w:rsidP="009B5912">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Background and Purpose: </w:t>
      </w:r>
      <w:r w:rsidR="00461B01" w:rsidRPr="00DD3E16">
        <w:rPr>
          <w:rFonts w:ascii="Times New Roman" w:hAnsi="Times New Roman" w:cs="Times New Roman"/>
          <w:sz w:val="24"/>
          <w:szCs w:val="24"/>
        </w:rPr>
        <w:t xml:space="preserve">During the preparation of a coenological paper concerning the tall-herb vegetation of the Balkans, it emerged that some syntaxa were invalidly described in their original papers, while some other synataxa had been forgotten or considered invalid according to the current phytosociological literature even if they had been validly published in their original papers. The present study deals with the nomenclatural problems of the </w:t>
      </w:r>
      <w:r w:rsidR="00461B01" w:rsidRPr="00DD3E16">
        <w:rPr>
          <w:rFonts w:ascii="Times New Roman" w:hAnsi="Times New Roman" w:cs="Times New Roman"/>
          <w:i/>
          <w:iCs/>
          <w:sz w:val="24"/>
          <w:szCs w:val="24"/>
        </w:rPr>
        <w:t>Rumicetalia balcanici</w:t>
      </w:r>
      <w:r w:rsidR="00461B01" w:rsidRPr="00DD3E16">
        <w:rPr>
          <w:rFonts w:ascii="Times New Roman" w:hAnsi="Times New Roman" w:cs="Times New Roman"/>
          <w:sz w:val="24"/>
          <w:szCs w:val="24"/>
        </w:rPr>
        <w:t xml:space="preserve"> Lakušić 1973, a neglected order of the montane tall-herb vegetation, and those of all its related lower-rank syntaxa.</w:t>
      </w:r>
    </w:p>
    <w:p w:rsidR="007D77F7" w:rsidRDefault="007D77F7" w:rsidP="009B5912">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Materials and Methods: </w:t>
      </w:r>
      <w:r w:rsidR="00A457F0" w:rsidRPr="00DD3E16">
        <w:rPr>
          <w:rFonts w:ascii="Times New Roman" w:hAnsi="Times New Roman" w:cs="Times New Roman"/>
          <w:sz w:val="24"/>
          <w:szCs w:val="24"/>
        </w:rPr>
        <w:t>All published papers that treated the nomenclatural issues regarding the tall-herb vegetation in the Balkans were analysed.</w:t>
      </w:r>
      <w:r w:rsidR="0049664C">
        <w:rPr>
          <w:rFonts w:ascii="Times New Roman" w:hAnsi="Times New Roman" w:cs="Times New Roman"/>
          <w:sz w:val="24"/>
          <w:szCs w:val="24"/>
        </w:rPr>
        <w:t xml:space="preserve"> T</w:t>
      </w:r>
      <w:r>
        <w:rPr>
          <w:rFonts w:ascii="Times New Roman" w:hAnsi="Times New Roman" w:cs="Times New Roman"/>
          <w:sz w:val="24"/>
          <w:szCs w:val="24"/>
        </w:rPr>
        <w:t xml:space="preserve">he </w:t>
      </w:r>
      <w:r w:rsidRPr="00DD3E16">
        <w:rPr>
          <w:rFonts w:ascii="Times New Roman" w:hAnsi="Times New Roman" w:cs="Times New Roman"/>
          <w:sz w:val="24"/>
          <w:szCs w:val="24"/>
        </w:rPr>
        <w:t xml:space="preserve">nomenclature adjustments </w:t>
      </w:r>
      <w:r>
        <w:rPr>
          <w:rFonts w:ascii="Times New Roman" w:hAnsi="Times New Roman" w:cs="Times New Roman"/>
          <w:sz w:val="24"/>
          <w:szCs w:val="24"/>
        </w:rPr>
        <w:t>were made in accordance with the rules of the Code of Phytosociological Nomenclature (ICPN). The original relevés presented in this paper were carried out using the Braun-Blanquet phytosociological approach.</w:t>
      </w:r>
    </w:p>
    <w:p w:rsidR="00461B01" w:rsidRDefault="007D77F7" w:rsidP="009B5912">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Results and Conclusions: The </w:t>
      </w:r>
      <w:r w:rsidR="00461B01" w:rsidRPr="00DD3E16">
        <w:rPr>
          <w:rFonts w:ascii="Times New Roman" w:hAnsi="Times New Roman" w:cs="Times New Roman"/>
          <w:sz w:val="24"/>
          <w:szCs w:val="24"/>
        </w:rPr>
        <w:t xml:space="preserve">nomenclature adjustments </w:t>
      </w:r>
      <w:r>
        <w:rPr>
          <w:rFonts w:ascii="Times New Roman" w:hAnsi="Times New Roman" w:cs="Times New Roman"/>
          <w:sz w:val="24"/>
          <w:szCs w:val="24"/>
        </w:rPr>
        <w:t xml:space="preserve">made in the paper </w:t>
      </w:r>
      <w:r w:rsidR="00461B01" w:rsidRPr="00DD3E16">
        <w:rPr>
          <w:rFonts w:ascii="Times New Roman" w:hAnsi="Times New Roman" w:cs="Times New Roman"/>
          <w:sz w:val="24"/>
          <w:szCs w:val="24"/>
        </w:rPr>
        <w:t xml:space="preserve">result in the validation of the order </w:t>
      </w:r>
      <w:r w:rsidR="00461B01" w:rsidRPr="00DD3E16">
        <w:rPr>
          <w:rFonts w:ascii="Times New Roman" w:hAnsi="Times New Roman" w:cs="Times New Roman"/>
          <w:i/>
          <w:iCs/>
          <w:sz w:val="24"/>
          <w:szCs w:val="24"/>
        </w:rPr>
        <w:t>Rumicetalia balcanicae</w:t>
      </w:r>
      <w:r w:rsidR="00461B01" w:rsidRPr="00DD3E16">
        <w:rPr>
          <w:rFonts w:ascii="Times New Roman" w:hAnsi="Times New Roman" w:cs="Times New Roman"/>
          <w:sz w:val="24"/>
          <w:szCs w:val="24"/>
        </w:rPr>
        <w:t xml:space="preserve"> and of </w:t>
      </w:r>
      <w:r w:rsidR="00A457F0">
        <w:rPr>
          <w:rFonts w:ascii="Times New Roman" w:hAnsi="Times New Roman" w:cs="Times New Roman"/>
          <w:sz w:val="24"/>
          <w:szCs w:val="24"/>
        </w:rPr>
        <w:t>four</w:t>
      </w:r>
      <w:r w:rsidR="00461B01" w:rsidRPr="00DD3E16">
        <w:rPr>
          <w:rFonts w:ascii="Times New Roman" w:hAnsi="Times New Roman" w:cs="Times New Roman"/>
          <w:sz w:val="24"/>
          <w:szCs w:val="24"/>
        </w:rPr>
        <w:t xml:space="preserve"> alliances</w:t>
      </w:r>
      <w:r w:rsidR="00A457F0">
        <w:rPr>
          <w:rFonts w:ascii="Times New Roman" w:hAnsi="Times New Roman" w:cs="Times New Roman"/>
          <w:sz w:val="24"/>
          <w:szCs w:val="24"/>
        </w:rPr>
        <w:t xml:space="preserve">: </w:t>
      </w:r>
      <w:r w:rsidR="00A457F0" w:rsidRPr="00A457F0">
        <w:rPr>
          <w:rFonts w:ascii="Times New Roman" w:hAnsi="Times New Roman" w:cs="Times New Roman"/>
          <w:i/>
          <w:sz w:val="24"/>
          <w:szCs w:val="24"/>
        </w:rPr>
        <w:t>Rumicion balcanici, Ranunculion serbici, Cicerbition pancici and Petasition doerfleri</w:t>
      </w:r>
      <w:r w:rsidR="00A457F0">
        <w:rPr>
          <w:rFonts w:ascii="Times New Roman" w:hAnsi="Times New Roman" w:cs="Times New Roman"/>
          <w:sz w:val="24"/>
          <w:szCs w:val="24"/>
        </w:rPr>
        <w:t xml:space="preserve">. The validity of the alliance </w:t>
      </w:r>
      <w:r w:rsidR="00A457F0" w:rsidRPr="00A457F0">
        <w:rPr>
          <w:rFonts w:ascii="Times New Roman" w:hAnsi="Times New Roman" w:cs="Times New Roman"/>
          <w:i/>
          <w:sz w:val="24"/>
          <w:szCs w:val="24"/>
        </w:rPr>
        <w:t>Cirsion appendiculati</w:t>
      </w:r>
      <w:r w:rsidR="00A457F0">
        <w:rPr>
          <w:rFonts w:ascii="Times New Roman" w:hAnsi="Times New Roman" w:cs="Times New Roman"/>
          <w:sz w:val="24"/>
          <w:szCs w:val="24"/>
        </w:rPr>
        <w:t xml:space="preserve"> </w:t>
      </w:r>
      <w:r w:rsidR="00A457F0" w:rsidRPr="00A457F0">
        <w:rPr>
          <w:rFonts w:ascii="Times New Roman" w:hAnsi="Times New Roman" w:cs="Times New Roman"/>
          <w:sz w:val="24"/>
          <w:szCs w:val="24"/>
          <w:lang w:val="fr-FR"/>
        </w:rPr>
        <w:t>Horvat, Pawlowski et Walas 1937</w:t>
      </w:r>
      <w:r w:rsidR="00A457F0">
        <w:rPr>
          <w:rFonts w:ascii="Times New Roman" w:hAnsi="Times New Roman" w:cs="Times New Roman"/>
          <w:sz w:val="24"/>
          <w:szCs w:val="24"/>
        </w:rPr>
        <w:t xml:space="preserve"> </w:t>
      </w:r>
      <w:r w:rsidR="00A34F9E">
        <w:rPr>
          <w:rFonts w:ascii="Times New Roman" w:hAnsi="Times New Roman" w:cs="Times New Roman"/>
          <w:sz w:val="24"/>
          <w:szCs w:val="24"/>
        </w:rPr>
        <w:t xml:space="preserve">was here confirmed while the name citation </w:t>
      </w:r>
      <w:r w:rsidR="00A457F0" w:rsidRPr="00A457F0">
        <w:rPr>
          <w:rFonts w:ascii="Times New Roman" w:hAnsi="Times New Roman" w:cs="Times New Roman"/>
          <w:i/>
          <w:sz w:val="24"/>
          <w:szCs w:val="24"/>
        </w:rPr>
        <w:t>Geion coccinei</w:t>
      </w:r>
      <w:r w:rsidR="00A457F0">
        <w:rPr>
          <w:rFonts w:ascii="Times New Roman" w:hAnsi="Times New Roman" w:cs="Times New Roman"/>
          <w:sz w:val="24"/>
          <w:szCs w:val="24"/>
        </w:rPr>
        <w:t xml:space="preserve"> </w:t>
      </w:r>
      <w:r w:rsidR="00A457F0" w:rsidRPr="00A457F0">
        <w:rPr>
          <w:rFonts w:ascii="Times New Roman" w:hAnsi="Times New Roman" w:cs="Times New Roman"/>
          <w:sz w:val="24"/>
          <w:szCs w:val="24"/>
        </w:rPr>
        <w:t>Horvat in Quezel 1969</w:t>
      </w:r>
      <w:r w:rsidR="00A34F9E">
        <w:rPr>
          <w:rFonts w:ascii="Times New Roman" w:hAnsi="Times New Roman" w:cs="Times New Roman"/>
          <w:sz w:val="24"/>
          <w:szCs w:val="24"/>
        </w:rPr>
        <w:t xml:space="preserve"> was here given for the first time</w:t>
      </w:r>
      <w:r w:rsidR="00A457F0">
        <w:rPr>
          <w:rFonts w:ascii="Times New Roman" w:hAnsi="Times New Roman" w:cs="Times New Roman"/>
          <w:sz w:val="24"/>
          <w:szCs w:val="24"/>
        </w:rPr>
        <w:t>. Finally several tall-herbs association were here validated and some others were proposed as new.</w:t>
      </w:r>
      <w:r>
        <w:rPr>
          <w:rFonts w:ascii="Times New Roman" w:hAnsi="Times New Roman" w:cs="Times New Roman"/>
          <w:sz w:val="24"/>
          <w:szCs w:val="24"/>
        </w:rPr>
        <w:t xml:space="preserve"> </w:t>
      </w:r>
      <w:r w:rsidR="00461B01" w:rsidRPr="00DD3E16">
        <w:rPr>
          <w:rFonts w:ascii="Times New Roman" w:hAnsi="Times New Roman" w:cs="Times New Roman"/>
          <w:sz w:val="24"/>
          <w:szCs w:val="24"/>
        </w:rPr>
        <w:t xml:space="preserve"> </w:t>
      </w:r>
    </w:p>
    <w:p w:rsidR="00033C43" w:rsidRDefault="00033C43" w:rsidP="009B5912">
      <w:pPr>
        <w:spacing w:after="0" w:line="240" w:lineRule="auto"/>
        <w:ind w:right="142"/>
        <w:jc w:val="both"/>
        <w:rPr>
          <w:rFonts w:ascii="Times New Roman" w:hAnsi="Times New Roman" w:cs="Times New Roman"/>
          <w:sz w:val="24"/>
          <w:szCs w:val="24"/>
        </w:rPr>
      </w:pPr>
    </w:p>
    <w:p w:rsidR="00033C43" w:rsidRPr="00033C43" w:rsidRDefault="00033C43" w:rsidP="009B5912">
      <w:pPr>
        <w:spacing w:after="0" w:line="240" w:lineRule="auto"/>
        <w:ind w:right="142"/>
        <w:jc w:val="both"/>
        <w:rPr>
          <w:rFonts w:ascii="Times New Roman" w:hAnsi="Times New Roman" w:cs="Times New Roman"/>
          <w:sz w:val="24"/>
          <w:szCs w:val="24"/>
        </w:rPr>
      </w:pPr>
      <w:r w:rsidRPr="00033C43">
        <w:rPr>
          <w:rStyle w:val="Enfasigrassetto"/>
          <w:rFonts w:ascii="Times New Roman" w:hAnsi="Times New Roman" w:cs="Times New Roman"/>
        </w:rPr>
        <w:t xml:space="preserve">Keywords: </w:t>
      </w:r>
      <w:r>
        <w:rPr>
          <w:rStyle w:val="Enfasigrassetto"/>
          <w:rFonts w:ascii="Times New Roman" w:hAnsi="Times New Roman" w:cs="Times New Roman"/>
          <w:b w:val="0"/>
        </w:rPr>
        <w:t>Balkan vegetation</w:t>
      </w:r>
      <w:r w:rsidRPr="00033C43">
        <w:rPr>
          <w:rStyle w:val="Enfasigrassetto"/>
          <w:rFonts w:ascii="Times New Roman" w:hAnsi="Times New Roman" w:cs="Times New Roman"/>
          <w:b w:val="0"/>
        </w:rPr>
        <w:t>,</w:t>
      </w:r>
      <w:r>
        <w:rPr>
          <w:rStyle w:val="Enfasigrassetto"/>
          <w:rFonts w:ascii="Times New Roman" w:hAnsi="Times New Roman" w:cs="Times New Roman"/>
        </w:rPr>
        <w:t xml:space="preserve"> </w:t>
      </w:r>
      <w:r w:rsidRPr="00033C43">
        <w:rPr>
          <w:rStyle w:val="Enfasigrassetto"/>
          <w:rFonts w:ascii="Times New Roman" w:hAnsi="Times New Roman" w:cs="Times New Roman"/>
          <w:b w:val="0"/>
        </w:rPr>
        <w:t>ICPN,</w:t>
      </w:r>
      <w:r>
        <w:rPr>
          <w:rStyle w:val="Enfasigrassetto"/>
          <w:rFonts w:ascii="Times New Roman" w:hAnsi="Times New Roman" w:cs="Times New Roman"/>
          <w:b w:val="0"/>
        </w:rPr>
        <w:t xml:space="preserve"> Mulgedio-Aconitetea, </w:t>
      </w:r>
      <w:r w:rsidRPr="00033C43">
        <w:rPr>
          <w:rStyle w:val="Enfasigrassetto"/>
          <w:rFonts w:ascii="Times New Roman" w:hAnsi="Times New Roman" w:cs="Times New Roman"/>
          <w:b w:val="0"/>
        </w:rPr>
        <w:t>Phytosociology, Syntaxonomy</w:t>
      </w:r>
      <w:r>
        <w:rPr>
          <w:rStyle w:val="Enfasigrassetto"/>
          <w:rFonts w:ascii="Times New Roman" w:hAnsi="Times New Roman" w:cs="Times New Roman"/>
        </w:rPr>
        <w:t xml:space="preserve"> </w:t>
      </w:r>
    </w:p>
    <w:p w:rsidR="00461B01" w:rsidRPr="00DD3E16" w:rsidRDefault="00461B01" w:rsidP="009B5912">
      <w:pPr>
        <w:pStyle w:val="Pa11"/>
        <w:spacing w:line="240" w:lineRule="auto"/>
        <w:ind w:left="142" w:right="142"/>
        <w:jc w:val="both"/>
        <w:rPr>
          <w:rFonts w:ascii="Times New Roman" w:hAnsi="Times New Roman" w:cs="Times New Roman"/>
          <w:sz w:val="22"/>
          <w:szCs w:val="22"/>
          <w:vertAlign w:val="superscript"/>
        </w:rPr>
      </w:pPr>
      <w:r w:rsidRPr="00DD3E16">
        <w:rPr>
          <w:rFonts w:ascii="Times New Roman" w:hAnsi="Times New Roman" w:cs="Times New Roman"/>
        </w:rPr>
        <w:t xml:space="preserve"> </w:t>
      </w:r>
    </w:p>
    <w:p w:rsidR="00461B01" w:rsidRPr="00DD3E16" w:rsidRDefault="00461B01" w:rsidP="009B5912">
      <w:pPr>
        <w:spacing w:after="0" w:line="240" w:lineRule="auto"/>
        <w:ind w:right="142"/>
        <w:jc w:val="both"/>
        <w:rPr>
          <w:rFonts w:ascii="Times New Roman" w:hAnsi="Times New Roman" w:cs="Times New Roman"/>
          <w:vertAlign w:val="superscript"/>
        </w:rPr>
      </w:pPr>
    </w:p>
    <w:p w:rsidR="00461B01" w:rsidRPr="00DD3E16" w:rsidRDefault="00461B01" w:rsidP="009B5912">
      <w:pPr>
        <w:spacing w:after="0" w:line="240" w:lineRule="auto"/>
        <w:ind w:right="142"/>
        <w:jc w:val="both"/>
        <w:rPr>
          <w:rFonts w:ascii="Times New Roman" w:hAnsi="Times New Roman" w:cs="Times New Roman"/>
          <w:sz w:val="20"/>
          <w:szCs w:val="20"/>
        </w:rPr>
      </w:pPr>
    </w:p>
    <w:p w:rsidR="00461B01" w:rsidRPr="00DD3E16" w:rsidRDefault="00461B01" w:rsidP="009B5912">
      <w:pPr>
        <w:spacing w:after="0" w:line="240" w:lineRule="auto"/>
        <w:ind w:left="142" w:right="142"/>
        <w:jc w:val="both"/>
        <w:rPr>
          <w:rFonts w:ascii="Times New Roman" w:hAnsi="Times New Roman" w:cs="Times New Roman"/>
          <w:b/>
          <w:bCs/>
          <w:lang w:val="en-US"/>
        </w:rPr>
      </w:pPr>
    </w:p>
    <w:p w:rsidR="00461B01" w:rsidRPr="00DD3E16" w:rsidRDefault="00461B01" w:rsidP="009B5912">
      <w:pPr>
        <w:spacing w:after="0" w:line="240" w:lineRule="auto"/>
        <w:ind w:left="142" w:right="142"/>
        <w:jc w:val="both"/>
        <w:rPr>
          <w:rFonts w:ascii="Times New Roman" w:hAnsi="Times New Roman" w:cs="Times New Roman"/>
          <w:b/>
          <w:bCs/>
          <w:sz w:val="24"/>
          <w:szCs w:val="24"/>
          <w:lang w:val="en-US"/>
        </w:rPr>
      </w:pPr>
      <w:r w:rsidRPr="00DD3E16">
        <w:rPr>
          <w:rFonts w:ascii="Times New Roman" w:hAnsi="Times New Roman" w:cs="Times New Roman"/>
          <w:b/>
          <w:bCs/>
          <w:sz w:val="24"/>
          <w:szCs w:val="24"/>
          <w:lang w:val="en-US"/>
        </w:rPr>
        <w:t>INTRODUCTION</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p>
    <w:p w:rsidR="00461B01" w:rsidRPr="00DD3E16" w:rsidRDefault="00461B01" w:rsidP="007854A5">
      <w:pPr>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z w:val="24"/>
          <w:szCs w:val="24"/>
          <w:lang w:val="en-US"/>
        </w:rPr>
        <w:lastRenderedPageBreak/>
        <w:t xml:space="preserve">The tall-herb vegetation of SE Europe has attracted researchers since the beginning of the 20th century. The first botanist who studied this vegetation in the Balkan area was Adamović </w:t>
      </w:r>
      <w:r w:rsidRPr="00DD3E16">
        <w:rPr>
          <w:rFonts w:ascii="Times New Roman" w:hAnsi="Times New Roman" w:cs="Times New Roman"/>
          <w:i/>
          <w:iCs/>
          <w:sz w:val="24"/>
          <w:szCs w:val="24"/>
          <w:lang w:val="en-US"/>
        </w:rPr>
        <w:t>(1)</w:t>
      </w:r>
      <w:r w:rsidRPr="00DD3E16">
        <w:rPr>
          <w:rFonts w:ascii="Times New Roman" w:hAnsi="Times New Roman" w:cs="Times New Roman"/>
          <w:sz w:val="24"/>
          <w:szCs w:val="24"/>
          <w:lang w:val="en-US"/>
        </w:rPr>
        <w:t xml:space="preserve">. Subsequently Horvat </w:t>
      </w:r>
      <w:r w:rsidRPr="00DD3E16">
        <w:rPr>
          <w:rFonts w:ascii="Times New Roman" w:hAnsi="Times New Roman" w:cs="Times New Roman"/>
          <w:i/>
          <w:iCs/>
          <w:sz w:val="24"/>
          <w:szCs w:val="24"/>
          <w:lang w:val="en-US"/>
        </w:rPr>
        <w:t xml:space="preserve">(2, 3, 4, 5, 6) </w:t>
      </w:r>
      <w:r w:rsidRPr="00DD3E16">
        <w:rPr>
          <w:rFonts w:ascii="Times New Roman" w:hAnsi="Times New Roman" w:cs="Times New Roman"/>
          <w:sz w:val="24"/>
          <w:szCs w:val="24"/>
          <w:lang w:val="en-US"/>
        </w:rPr>
        <w:t>and Horvat et al.</w:t>
      </w:r>
      <w:r w:rsidRPr="00DD3E16">
        <w:rPr>
          <w:rFonts w:ascii="Times New Roman" w:hAnsi="Times New Roman" w:cs="Times New Roman"/>
          <w:i/>
          <w:iCs/>
          <w:sz w:val="24"/>
          <w:szCs w:val="24"/>
          <w:lang w:val="en-US"/>
        </w:rPr>
        <w:t xml:space="preserve"> (7, 8)</w:t>
      </w:r>
      <w:r w:rsidRPr="00DD3E16">
        <w:rPr>
          <w:rFonts w:ascii="Times New Roman" w:hAnsi="Times New Roman" w:cs="Times New Roman"/>
          <w:sz w:val="24"/>
          <w:szCs w:val="24"/>
          <w:lang w:val="en-US"/>
        </w:rPr>
        <w:t xml:space="preserve"> formally described several associations of tall-herbs for the Macedonian and Bulgarian mountains and classified them into two alliances</w:t>
      </w:r>
      <w:r w:rsidRPr="00DD3E16">
        <w:rPr>
          <w:rFonts w:ascii="Times New Roman" w:hAnsi="Times New Roman" w:cs="Times New Roman"/>
          <w:sz w:val="24"/>
          <w:szCs w:val="24"/>
          <w:lang w:val="sr-Latn-CS"/>
        </w:rPr>
        <w:t>:</w:t>
      </w:r>
      <w:r w:rsidRPr="00DD3E16">
        <w:rPr>
          <w:rFonts w:ascii="Times New Roman" w:hAnsi="Times New Roman" w:cs="Times New Roman"/>
          <w:sz w:val="24"/>
          <w:szCs w:val="24"/>
          <w:lang w:val="en-US"/>
        </w:rPr>
        <w:t xml:space="preserve"> the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Ht., Pawl. et Walas 1937 and the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Horvat 1960. These alliances were included in the order </w:t>
      </w:r>
      <w:r w:rsidRPr="00DD3E16">
        <w:rPr>
          <w:rFonts w:ascii="Times New Roman" w:hAnsi="Times New Roman" w:cs="Times New Roman"/>
          <w:i/>
          <w:iCs/>
          <w:sz w:val="24"/>
          <w:szCs w:val="24"/>
          <w:lang w:val="en-US"/>
        </w:rPr>
        <w:t>Adenostyletalia</w:t>
      </w:r>
      <w:r w:rsidRPr="00DD3E16">
        <w:rPr>
          <w:rFonts w:ascii="Times New Roman" w:hAnsi="Times New Roman" w:cs="Times New Roman"/>
          <w:sz w:val="24"/>
          <w:szCs w:val="24"/>
          <w:lang w:val="en-US"/>
        </w:rPr>
        <w:t xml:space="preserve"> Br-Bl. 1931 and in the class </w:t>
      </w:r>
      <w:r w:rsidRPr="00DD3E16">
        <w:rPr>
          <w:rFonts w:ascii="Times New Roman" w:hAnsi="Times New Roman" w:cs="Times New Roman"/>
          <w:i/>
          <w:iCs/>
          <w:sz w:val="24"/>
          <w:szCs w:val="24"/>
          <w:lang w:val="en-US"/>
        </w:rPr>
        <w:t>Betulo-Adenostyletea</w:t>
      </w:r>
      <w:r w:rsidRPr="00DD3E16">
        <w:rPr>
          <w:rFonts w:ascii="Times New Roman" w:hAnsi="Times New Roman" w:cs="Times New Roman"/>
          <w:sz w:val="24"/>
          <w:szCs w:val="24"/>
          <w:lang w:val="en-US"/>
        </w:rPr>
        <w:t xml:space="preserve"> Br-Bl. 1931. Further studies were carried out by R. Lakušić </w:t>
      </w:r>
      <w:r w:rsidRPr="00DD3E16">
        <w:rPr>
          <w:rFonts w:ascii="Times New Roman" w:hAnsi="Times New Roman" w:cs="Times New Roman"/>
          <w:i/>
          <w:iCs/>
          <w:sz w:val="24"/>
          <w:szCs w:val="24"/>
          <w:lang w:val="en-US"/>
        </w:rPr>
        <w:t>(9, 10)</w:t>
      </w:r>
      <w:r w:rsidRPr="00DD3E16">
        <w:rPr>
          <w:rFonts w:ascii="Times New Roman" w:hAnsi="Times New Roman" w:cs="Times New Roman"/>
          <w:sz w:val="24"/>
          <w:szCs w:val="24"/>
          <w:lang w:val="en-US"/>
        </w:rPr>
        <w:t>, R. Lakušić et al.</w:t>
      </w:r>
      <w:r w:rsidRPr="00DD3E16">
        <w:rPr>
          <w:rFonts w:ascii="Times New Roman" w:hAnsi="Times New Roman" w:cs="Times New Roman"/>
          <w:i/>
          <w:iCs/>
          <w:sz w:val="24"/>
          <w:szCs w:val="24"/>
          <w:lang w:val="en-US"/>
        </w:rPr>
        <w:t xml:space="preserve"> (11) </w:t>
      </w:r>
      <w:r w:rsidRPr="00DD3E16">
        <w:rPr>
          <w:rFonts w:ascii="Times New Roman" w:hAnsi="Times New Roman" w:cs="Times New Roman"/>
          <w:sz w:val="24"/>
          <w:szCs w:val="24"/>
          <w:lang w:val="en-US"/>
        </w:rPr>
        <w:t>and</w:t>
      </w:r>
      <w:r w:rsidRPr="00DD3E16">
        <w:rPr>
          <w:rFonts w:ascii="Times New Roman" w:hAnsi="Times New Roman" w:cs="Times New Roman"/>
          <w:i/>
          <w:iCs/>
          <w:sz w:val="24"/>
          <w:szCs w:val="24"/>
          <w:lang w:val="en-US"/>
        </w:rPr>
        <w:t xml:space="preserve"> </w:t>
      </w:r>
      <w:r w:rsidRPr="00DD3E16">
        <w:rPr>
          <w:rFonts w:ascii="Times New Roman" w:hAnsi="Times New Roman" w:cs="Times New Roman"/>
          <w:sz w:val="24"/>
          <w:szCs w:val="24"/>
          <w:lang w:val="en-US"/>
        </w:rPr>
        <w:t xml:space="preserve">R. Lakušić  &amp; Redžić </w:t>
      </w:r>
      <w:r w:rsidRPr="00DD3E16">
        <w:rPr>
          <w:rFonts w:ascii="Times New Roman" w:hAnsi="Times New Roman" w:cs="Times New Roman"/>
          <w:i/>
          <w:iCs/>
          <w:sz w:val="24"/>
          <w:szCs w:val="24"/>
          <w:lang w:val="en-US"/>
        </w:rPr>
        <w:t>(12),</w:t>
      </w:r>
      <w:r w:rsidRPr="00DD3E16">
        <w:rPr>
          <w:rFonts w:ascii="Times New Roman" w:hAnsi="Times New Roman" w:cs="Times New Roman"/>
          <w:sz w:val="24"/>
          <w:szCs w:val="24"/>
          <w:lang w:val="en-US"/>
        </w:rPr>
        <w:t xml:space="preserve"> who introduced four new alliances for the tall-herb vegetation: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lang w:val="en-US"/>
        </w:rPr>
        <w:t xml:space="preserve"> Lakušić 1968,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Lakušić 1973, </w:t>
      </w:r>
      <w:r w:rsidRPr="00DD3E16">
        <w:rPr>
          <w:rFonts w:ascii="Times New Roman" w:hAnsi="Times New Roman" w:cs="Times New Roman"/>
          <w:i/>
          <w:iCs/>
          <w:sz w:val="24"/>
          <w:szCs w:val="24"/>
          <w:lang w:val="en-US"/>
        </w:rPr>
        <w:t>Ranunculion serbici</w:t>
      </w:r>
      <w:r w:rsidRPr="00DD3E16">
        <w:rPr>
          <w:rFonts w:ascii="Times New Roman" w:hAnsi="Times New Roman" w:cs="Times New Roman"/>
          <w:sz w:val="24"/>
          <w:szCs w:val="24"/>
          <w:lang w:val="en-US"/>
        </w:rPr>
        <w:t xml:space="preserve"> Lakušić et al 1987 and </w:t>
      </w:r>
      <w:r w:rsidRPr="00DD3E16">
        <w:rPr>
          <w:rFonts w:ascii="Times New Roman" w:hAnsi="Times New Roman" w:cs="Times New Roman"/>
          <w:i/>
          <w:iCs/>
          <w:sz w:val="24"/>
          <w:szCs w:val="24"/>
          <w:lang w:val="en-US"/>
        </w:rPr>
        <w:t>Cicerbition pancicii</w:t>
      </w:r>
      <w:r w:rsidRPr="00DD3E16">
        <w:rPr>
          <w:rFonts w:ascii="Times New Roman" w:hAnsi="Times New Roman" w:cs="Times New Roman"/>
          <w:sz w:val="24"/>
          <w:szCs w:val="24"/>
          <w:lang w:val="en-US"/>
        </w:rPr>
        <w:t xml:space="preserve"> Lakušić (1970) 1987. These alliances were originally included in the Balkan endemic order </w:t>
      </w:r>
      <w:r w:rsidRPr="00DD3E16">
        <w:rPr>
          <w:rFonts w:ascii="Times New Roman" w:hAnsi="Times New Roman" w:cs="Times New Roman"/>
          <w:i/>
          <w:iCs/>
          <w:sz w:val="24"/>
          <w:szCs w:val="24"/>
          <w:lang w:val="en-US"/>
        </w:rPr>
        <w:t>Rumicetalia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balcanici</w:t>
      </w:r>
      <w:r w:rsidRPr="00DD3E16">
        <w:rPr>
          <w:rFonts w:ascii="Times New Roman" w:hAnsi="Times New Roman" w:cs="Times New Roman"/>
          <w:sz w:val="24"/>
          <w:szCs w:val="24"/>
          <w:lang w:val="en-US"/>
        </w:rPr>
        <w:t xml:space="preserve"> Lakušić 1973 and subsequently moved into a different order, </w:t>
      </w:r>
      <w:r w:rsidRPr="00DD3E16">
        <w:rPr>
          <w:rFonts w:ascii="Times New Roman" w:hAnsi="Times New Roman" w:cs="Times New Roman"/>
          <w:i/>
          <w:iCs/>
          <w:sz w:val="24"/>
          <w:szCs w:val="24"/>
          <w:lang w:val="en-US"/>
        </w:rPr>
        <w:t>Cicerbidetalia pancicii</w:t>
      </w:r>
      <w:r w:rsidRPr="00DD3E16">
        <w:rPr>
          <w:rFonts w:ascii="Times New Roman" w:hAnsi="Times New Roman" w:cs="Times New Roman"/>
          <w:sz w:val="24"/>
          <w:szCs w:val="24"/>
          <w:lang w:val="en-US"/>
        </w:rPr>
        <w:t xml:space="preserve"> Lakušić 1987. More recently some contributions regarding the syntaxonomy of the Balkan tall-herb vegetation were carried out by Ranđelović &amp; al </w:t>
      </w:r>
      <w:r w:rsidRPr="00DD3E16">
        <w:rPr>
          <w:rFonts w:ascii="Times New Roman" w:hAnsi="Times New Roman" w:cs="Times New Roman"/>
          <w:i/>
          <w:iCs/>
          <w:sz w:val="24"/>
          <w:szCs w:val="24"/>
          <w:lang w:val="en-US"/>
        </w:rPr>
        <w:t>(13)</w:t>
      </w:r>
      <w:r w:rsidRPr="00DD3E16">
        <w:rPr>
          <w:rFonts w:ascii="Times New Roman" w:hAnsi="Times New Roman" w:cs="Times New Roman"/>
          <w:sz w:val="24"/>
          <w:szCs w:val="24"/>
          <w:lang w:val="en-US"/>
        </w:rPr>
        <w:t xml:space="preserve">, Ranđelović </w:t>
      </w:r>
      <w:r w:rsidRPr="00DD3E16">
        <w:rPr>
          <w:rFonts w:ascii="Times New Roman" w:hAnsi="Times New Roman" w:cs="Times New Roman"/>
          <w:i/>
          <w:iCs/>
          <w:sz w:val="24"/>
          <w:szCs w:val="24"/>
          <w:lang w:val="en-US"/>
        </w:rPr>
        <w:t>(14)</w:t>
      </w:r>
      <w:r w:rsidRPr="00DD3E16">
        <w:rPr>
          <w:rFonts w:ascii="Times New Roman" w:hAnsi="Times New Roman" w:cs="Times New Roman"/>
          <w:sz w:val="24"/>
          <w:szCs w:val="24"/>
          <w:lang w:val="en-US"/>
        </w:rPr>
        <w:t xml:space="preserve">, Ranđelović &amp; Zlatković </w:t>
      </w:r>
      <w:r w:rsidRPr="00DD3E16">
        <w:rPr>
          <w:rFonts w:ascii="Times New Roman" w:hAnsi="Times New Roman" w:cs="Times New Roman"/>
          <w:i/>
          <w:iCs/>
          <w:sz w:val="24"/>
          <w:szCs w:val="24"/>
          <w:lang w:val="en-US"/>
        </w:rPr>
        <w:t>(15)</w:t>
      </w:r>
      <w:r w:rsidRPr="00DD3E16">
        <w:rPr>
          <w:rFonts w:ascii="Times New Roman" w:hAnsi="Times New Roman" w:cs="Times New Roman"/>
          <w:sz w:val="24"/>
          <w:szCs w:val="24"/>
          <w:lang w:val="en-US"/>
        </w:rPr>
        <w:t xml:space="preserve">. On the basis of the presumed nomenclatural invalidity of the name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and in accordance with the concepts already expressed by R. Lakušić, these authors described the new order </w:t>
      </w:r>
      <w:r w:rsidRPr="00DD3E16">
        <w:rPr>
          <w:rFonts w:ascii="Times New Roman" w:hAnsi="Times New Roman" w:cs="Times New Roman"/>
          <w:i/>
          <w:iCs/>
          <w:sz w:val="24"/>
          <w:szCs w:val="24"/>
          <w:lang w:val="en-US"/>
        </w:rPr>
        <w:t>Cirsietalia appendiculat</w:t>
      </w:r>
      <w:r w:rsidR="00BB6B89">
        <w:rPr>
          <w:rFonts w:ascii="Times New Roman" w:hAnsi="Times New Roman" w:cs="Times New Roman"/>
          <w:i/>
          <w:iCs/>
          <w:sz w:val="24"/>
          <w:szCs w:val="24"/>
          <w:lang w:val="en-US"/>
        </w:rPr>
        <w:t>i</w:t>
      </w:r>
      <w:r w:rsidRPr="00DD3E16">
        <w:rPr>
          <w:rFonts w:ascii="Times New Roman" w:hAnsi="Times New Roman" w:cs="Times New Roman"/>
          <w:sz w:val="24"/>
          <w:szCs w:val="24"/>
          <w:lang w:val="en-US"/>
        </w:rPr>
        <w:t xml:space="preserve"> </w:t>
      </w:r>
      <w:r w:rsidR="00BB6B89">
        <w:rPr>
          <w:rFonts w:ascii="Times New Roman" w:hAnsi="Times New Roman" w:cs="Times New Roman"/>
          <w:sz w:val="24"/>
          <w:szCs w:val="24"/>
          <w:lang w:val="en-US"/>
        </w:rPr>
        <w:t xml:space="preserve">V. </w:t>
      </w:r>
      <w:r w:rsidRPr="00DD3E16">
        <w:rPr>
          <w:rFonts w:ascii="Times New Roman" w:hAnsi="Times New Roman" w:cs="Times New Roman"/>
          <w:sz w:val="24"/>
          <w:szCs w:val="24"/>
          <w:lang w:val="en-US"/>
        </w:rPr>
        <w:t xml:space="preserve">Ranđelović 2001. Several other studies, dealing with the tall-herb vegetation were subsequently published for the Balkan Peninsula </w:t>
      </w:r>
      <w:r w:rsidRPr="00DD3E16">
        <w:rPr>
          <w:rFonts w:ascii="Times New Roman" w:hAnsi="Times New Roman" w:cs="Times New Roman"/>
          <w:i/>
          <w:iCs/>
          <w:sz w:val="24"/>
          <w:szCs w:val="24"/>
          <w:lang w:val="en-US"/>
        </w:rPr>
        <w:t xml:space="preserve">(16, 17, 18, 19, 20, 21, </w:t>
      </w:r>
      <w:r w:rsidR="00177AEF" w:rsidRPr="00DD3E16">
        <w:rPr>
          <w:rFonts w:ascii="Times New Roman" w:hAnsi="Times New Roman" w:cs="Times New Roman"/>
          <w:i/>
          <w:iCs/>
          <w:sz w:val="24"/>
          <w:szCs w:val="24"/>
          <w:lang w:val="en-US"/>
        </w:rPr>
        <w:t xml:space="preserve">22, </w:t>
      </w:r>
      <w:r w:rsidRPr="00DD3E16">
        <w:rPr>
          <w:rFonts w:ascii="Times New Roman" w:hAnsi="Times New Roman" w:cs="Times New Roman"/>
          <w:i/>
          <w:iCs/>
          <w:sz w:val="24"/>
          <w:szCs w:val="24"/>
          <w:lang w:val="en-US"/>
        </w:rPr>
        <w:t>23, 24, 25, 26)</w:t>
      </w:r>
      <w:r w:rsidRPr="00DD3E16">
        <w:rPr>
          <w:rFonts w:ascii="Times New Roman" w:hAnsi="Times New Roman" w:cs="Times New Roman"/>
          <w:sz w:val="24"/>
          <w:szCs w:val="24"/>
          <w:lang w:val="en-US"/>
        </w:rPr>
        <w:t xml:space="preserve">. Despite this high number of published papers, in which several new nomenclatural proposals were made, the majority of the associations and alliances proposed for classifying the Balkan tall-herb vegetation </w:t>
      </w:r>
      <w:r w:rsidRPr="00DD3E16">
        <w:rPr>
          <w:rFonts w:ascii="Times New Roman" w:hAnsi="Times New Roman" w:cs="Times New Roman"/>
          <w:sz w:val="24"/>
          <w:szCs w:val="24"/>
        </w:rPr>
        <w:t xml:space="preserve">remained invalidly published. The nomenclatural adjustments that will be made in the present paper lead to: 1) the validation of the order name </w:t>
      </w:r>
      <w:r w:rsidRPr="00DD3E16">
        <w:rPr>
          <w:rFonts w:ascii="Times New Roman" w:hAnsi="Times New Roman" w:cs="Times New Roman"/>
          <w:i/>
          <w:iCs/>
          <w:sz w:val="24"/>
          <w:szCs w:val="24"/>
        </w:rPr>
        <w:t>Rumicetalia balcanici</w:t>
      </w:r>
      <w:r w:rsidRPr="00DD3E16">
        <w:rPr>
          <w:rFonts w:ascii="Times New Roman" w:hAnsi="Times New Roman" w:cs="Times New Roman"/>
          <w:sz w:val="24"/>
          <w:szCs w:val="24"/>
        </w:rPr>
        <w:t xml:space="preserve">; 2) the validation of some Balkan tall-herb associations and alliances linked to this order. </w:t>
      </w:r>
    </w:p>
    <w:p w:rsidR="00461B01" w:rsidRPr="00DD3E16" w:rsidRDefault="00461B01" w:rsidP="009B5912">
      <w:pPr>
        <w:spacing w:after="0" w:line="240" w:lineRule="auto"/>
        <w:ind w:left="142" w:right="142"/>
        <w:jc w:val="both"/>
        <w:rPr>
          <w:rFonts w:ascii="Times New Roman" w:hAnsi="Times New Roman" w:cs="Times New Roman"/>
          <w:b/>
          <w:bCs/>
          <w:sz w:val="24"/>
          <w:szCs w:val="24"/>
          <w:lang w:val="en-US"/>
        </w:rPr>
      </w:pPr>
    </w:p>
    <w:p w:rsidR="00461B01" w:rsidRPr="00DD3E16" w:rsidRDefault="00461B01" w:rsidP="009B5912">
      <w:pPr>
        <w:spacing w:after="0" w:line="240" w:lineRule="auto"/>
        <w:ind w:left="142" w:right="142"/>
        <w:jc w:val="both"/>
        <w:rPr>
          <w:rFonts w:ascii="Times New Roman" w:hAnsi="Times New Roman" w:cs="Times New Roman"/>
          <w:b/>
          <w:bCs/>
          <w:sz w:val="24"/>
          <w:szCs w:val="24"/>
          <w:lang w:val="en-US"/>
        </w:rPr>
      </w:pPr>
    </w:p>
    <w:p w:rsidR="00461B01" w:rsidRPr="00DD3E16" w:rsidRDefault="00461B01" w:rsidP="009B5912">
      <w:pPr>
        <w:spacing w:after="0" w:line="240" w:lineRule="auto"/>
        <w:ind w:left="142" w:right="142"/>
        <w:jc w:val="both"/>
        <w:rPr>
          <w:rFonts w:ascii="Times New Roman" w:hAnsi="Times New Roman" w:cs="Times New Roman"/>
          <w:b/>
          <w:bCs/>
          <w:sz w:val="24"/>
          <w:szCs w:val="24"/>
          <w:lang w:val="en-US"/>
        </w:rPr>
      </w:pPr>
      <w:r w:rsidRPr="00DD3E16">
        <w:rPr>
          <w:rFonts w:ascii="Times New Roman" w:hAnsi="Times New Roman" w:cs="Times New Roman"/>
          <w:b/>
          <w:bCs/>
          <w:sz w:val="24"/>
          <w:szCs w:val="24"/>
          <w:lang w:val="en-US"/>
        </w:rPr>
        <w:t>MATERIALS AND METHODS</w:t>
      </w:r>
    </w:p>
    <w:p w:rsidR="00461B01" w:rsidRPr="00DD3E16" w:rsidRDefault="00461B01" w:rsidP="009B5912">
      <w:pPr>
        <w:spacing w:after="0" w:line="240" w:lineRule="auto"/>
        <w:ind w:left="142" w:right="142"/>
        <w:jc w:val="both"/>
        <w:rPr>
          <w:rFonts w:ascii="Times New Roman" w:hAnsi="Times New Roman" w:cs="Times New Roman"/>
          <w:sz w:val="24"/>
          <w:szCs w:val="24"/>
        </w:rPr>
      </w:pP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rPr>
        <w:t xml:space="preserve">All published papers that treated the nomenclatural issues regarding the tall-herb vegetation in the Balkans were analysed. Nomenclatural adjustments were made according to the </w:t>
      </w:r>
      <w:r w:rsidR="00AB5E85">
        <w:rPr>
          <w:rFonts w:ascii="Times New Roman" w:hAnsi="Times New Roman" w:cs="Times New Roman"/>
          <w:sz w:val="24"/>
          <w:szCs w:val="24"/>
        </w:rPr>
        <w:t xml:space="preserve">International </w:t>
      </w:r>
      <w:r w:rsidRPr="00DD3E16">
        <w:rPr>
          <w:rFonts w:ascii="Times New Roman" w:hAnsi="Times New Roman" w:cs="Times New Roman"/>
          <w:sz w:val="24"/>
          <w:szCs w:val="24"/>
        </w:rPr>
        <w:t>Code o</w:t>
      </w:r>
      <w:r w:rsidR="00177AEF" w:rsidRPr="00DD3E16">
        <w:rPr>
          <w:rFonts w:ascii="Times New Roman" w:hAnsi="Times New Roman" w:cs="Times New Roman"/>
          <w:sz w:val="24"/>
          <w:szCs w:val="24"/>
        </w:rPr>
        <w:t xml:space="preserve">f Phytosociological nomenclature ICPN </w:t>
      </w:r>
      <w:r w:rsidR="00177AEF" w:rsidRPr="00DD3E16">
        <w:rPr>
          <w:rFonts w:ascii="Times New Roman" w:hAnsi="Times New Roman" w:cs="Times New Roman"/>
          <w:i/>
          <w:iCs/>
          <w:sz w:val="24"/>
          <w:szCs w:val="24"/>
        </w:rPr>
        <w:t>(27)</w:t>
      </w:r>
      <w:r w:rsidR="00177AEF" w:rsidRPr="00DD3E16">
        <w:rPr>
          <w:rFonts w:ascii="Times New Roman" w:hAnsi="Times New Roman" w:cs="Times New Roman"/>
          <w:sz w:val="24"/>
          <w:szCs w:val="24"/>
        </w:rPr>
        <w:t xml:space="preserve">. </w:t>
      </w:r>
      <w:r w:rsidR="00177AEF" w:rsidRPr="00DD3E16">
        <w:rPr>
          <w:rStyle w:val="Enfasigrassetto"/>
          <w:rFonts w:ascii="Times New Roman" w:hAnsi="Times New Roman" w:cs="Times New Roman"/>
          <w:b w:val="0"/>
          <w:bCs w:val="0"/>
          <w:sz w:val="24"/>
          <w:szCs w:val="24"/>
        </w:rPr>
        <w:t xml:space="preserve">Regarding the authorship of the syntaxa Radomir </w:t>
      </w:r>
      <w:r w:rsidR="00177AEF" w:rsidRPr="00DD3E16">
        <w:rPr>
          <w:rStyle w:val="Enfasigrassetto"/>
          <w:rFonts w:ascii="Times New Roman" w:hAnsi="Times New Roman" w:cs="Times New Roman"/>
          <w:b w:val="0"/>
          <w:bCs w:val="0"/>
          <w:sz w:val="24"/>
          <w:szCs w:val="24"/>
          <w:lang w:val="en-US"/>
        </w:rPr>
        <w:t>Lakušić is reported simply as "Lakušić",</w:t>
      </w:r>
      <w:r w:rsidR="00177AEF" w:rsidRPr="00DD3E16">
        <w:rPr>
          <w:rStyle w:val="Enfasigrassetto"/>
          <w:rFonts w:ascii="Times New Roman" w:hAnsi="Times New Roman" w:cs="Times New Roman"/>
          <w:b w:val="0"/>
          <w:bCs w:val="0"/>
          <w:sz w:val="24"/>
          <w:szCs w:val="24"/>
        </w:rPr>
        <w:t xml:space="preserve"> while Dmitar </w:t>
      </w:r>
      <w:r w:rsidR="00177AEF" w:rsidRPr="00DD3E16">
        <w:rPr>
          <w:rStyle w:val="Enfasigrassetto"/>
          <w:rFonts w:ascii="Times New Roman" w:hAnsi="Times New Roman" w:cs="Times New Roman"/>
          <w:b w:val="0"/>
          <w:bCs w:val="0"/>
          <w:sz w:val="24"/>
          <w:szCs w:val="24"/>
          <w:lang w:val="en-US"/>
        </w:rPr>
        <w:t xml:space="preserve">Lakušić is reported as D. Lakušić. The name </w:t>
      </w:r>
      <w:r w:rsidR="00177AEF" w:rsidRPr="00DD3E16">
        <w:rPr>
          <w:rFonts w:ascii="Times New Roman" w:hAnsi="Times New Roman" w:cs="Times New Roman"/>
          <w:sz w:val="24"/>
          <w:szCs w:val="24"/>
        </w:rPr>
        <w:t>Ranđelović</w:t>
      </w:r>
      <w:r w:rsidRPr="00DD3E16">
        <w:rPr>
          <w:rFonts w:ascii="Times New Roman" w:hAnsi="Times New Roman" w:cs="Times New Roman"/>
          <w:sz w:val="24"/>
          <w:szCs w:val="24"/>
        </w:rPr>
        <w:t xml:space="preserve"> </w:t>
      </w:r>
      <w:r w:rsidR="00177AEF" w:rsidRPr="00DD3E16">
        <w:rPr>
          <w:rFonts w:ascii="Times New Roman" w:hAnsi="Times New Roman" w:cs="Times New Roman"/>
          <w:sz w:val="24"/>
          <w:szCs w:val="24"/>
        </w:rPr>
        <w:t>make always reference to Vladimir Ranđelović both in the text and in the syntaxa names</w:t>
      </w:r>
      <w:r w:rsidRPr="00DD3E16">
        <w:rPr>
          <w:rFonts w:ascii="Times New Roman" w:hAnsi="Times New Roman" w:cs="Times New Roman"/>
          <w:sz w:val="24"/>
          <w:szCs w:val="24"/>
        </w:rPr>
        <w:t xml:space="preserve">. </w:t>
      </w:r>
      <w:r w:rsidR="00177AEF" w:rsidRPr="00DD3E16">
        <w:rPr>
          <w:rFonts w:ascii="Times New Roman" w:hAnsi="Times New Roman" w:cs="Times New Roman"/>
          <w:sz w:val="24"/>
          <w:szCs w:val="24"/>
        </w:rPr>
        <w:t xml:space="preserve">The nomenclature of the plant species followed EURO+MED plant base </w:t>
      </w:r>
      <w:r w:rsidR="00177AEF" w:rsidRPr="00DD3E16">
        <w:rPr>
          <w:rFonts w:ascii="Times New Roman" w:hAnsi="Times New Roman" w:cs="Times New Roman"/>
          <w:i/>
          <w:iCs/>
          <w:sz w:val="24"/>
          <w:szCs w:val="24"/>
        </w:rPr>
        <w:t>(28)</w:t>
      </w:r>
      <w:r w:rsidR="00177AEF" w:rsidRPr="00DD3E16">
        <w:rPr>
          <w:rFonts w:ascii="Times New Roman" w:hAnsi="Times New Roman" w:cs="Times New Roman"/>
          <w:sz w:val="24"/>
          <w:szCs w:val="24"/>
        </w:rPr>
        <w:t xml:space="preserve">. For those plant families and genera which were currently still not included in the EURO+MED database reference was made to </w:t>
      </w:r>
      <w:r w:rsidR="00177AEF" w:rsidRPr="00DD3E16">
        <w:rPr>
          <w:rFonts w:ascii="Times New Roman" w:hAnsi="Times New Roman" w:cs="Times New Roman"/>
          <w:i/>
          <w:iCs/>
          <w:sz w:val="24"/>
          <w:szCs w:val="24"/>
        </w:rPr>
        <w:t>Flora Europaea</w:t>
      </w:r>
      <w:r w:rsidR="00177AEF" w:rsidRPr="00DD3E16">
        <w:rPr>
          <w:rFonts w:ascii="Times New Roman" w:hAnsi="Times New Roman" w:cs="Times New Roman"/>
          <w:sz w:val="24"/>
          <w:szCs w:val="24"/>
        </w:rPr>
        <w:t xml:space="preserve"> </w:t>
      </w:r>
      <w:r w:rsidR="00177AEF" w:rsidRPr="00DD3E16">
        <w:rPr>
          <w:rFonts w:ascii="Times New Roman" w:hAnsi="Times New Roman" w:cs="Times New Roman"/>
          <w:i/>
          <w:iCs/>
          <w:sz w:val="24"/>
          <w:szCs w:val="24"/>
        </w:rPr>
        <w:t>(29)</w:t>
      </w:r>
      <w:r w:rsidR="00177AEF" w:rsidRPr="00DD3E16">
        <w:rPr>
          <w:rFonts w:ascii="Times New Roman" w:hAnsi="Times New Roman" w:cs="Times New Roman"/>
          <w:sz w:val="24"/>
          <w:szCs w:val="24"/>
        </w:rPr>
        <w:t>.</w:t>
      </w:r>
    </w:p>
    <w:p w:rsidR="00461B01" w:rsidRPr="00DD3E16" w:rsidRDefault="008C7860"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The term </w:t>
      </w:r>
      <w:r w:rsidRPr="00DD3E16">
        <w:rPr>
          <w:rFonts w:ascii="Times New Roman" w:hAnsi="Times New Roman" w:cs="Times New Roman"/>
          <w:sz w:val="24"/>
          <w:szCs w:val="24"/>
          <w:lang w:val="fr-FR"/>
        </w:rPr>
        <w:t xml:space="preserve">« trangr » make reference to the « transgressive species » according to the definition given in </w:t>
      </w:r>
      <w:r w:rsidRPr="00DD3E16">
        <w:rPr>
          <w:rFonts w:ascii="Times New Roman" w:hAnsi="Times New Roman" w:cs="Times New Roman"/>
          <w:i/>
          <w:sz w:val="24"/>
          <w:szCs w:val="24"/>
          <w:lang w:val="fr-FR"/>
        </w:rPr>
        <w:t>(30)</w:t>
      </w:r>
      <w:r w:rsidRPr="00DD3E16">
        <w:rPr>
          <w:rFonts w:ascii="Times New Roman" w:hAnsi="Times New Roman" w:cs="Times New Roman"/>
          <w:sz w:val="24"/>
          <w:szCs w:val="24"/>
          <w:lang w:val="fr-FR"/>
        </w:rPr>
        <w:t xml:space="preserve">.  </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p>
    <w:p w:rsidR="00461B01" w:rsidRPr="00DD3E16" w:rsidRDefault="00461B01" w:rsidP="009B5912">
      <w:pPr>
        <w:spacing w:after="0" w:line="240" w:lineRule="auto"/>
        <w:ind w:left="142" w:right="142"/>
        <w:jc w:val="both"/>
        <w:rPr>
          <w:rFonts w:ascii="Times New Roman" w:hAnsi="Times New Roman" w:cs="Times New Roman"/>
          <w:b/>
          <w:bCs/>
          <w:sz w:val="24"/>
          <w:szCs w:val="24"/>
          <w:lang w:val="en-US"/>
        </w:rPr>
      </w:pPr>
      <w:r w:rsidRPr="00DD3E16">
        <w:rPr>
          <w:rFonts w:ascii="Times New Roman" w:hAnsi="Times New Roman" w:cs="Times New Roman"/>
          <w:b/>
          <w:bCs/>
          <w:sz w:val="24"/>
          <w:szCs w:val="24"/>
          <w:lang w:val="en-US"/>
        </w:rPr>
        <w:t>RESULTS AND DISCUSSION</w:t>
      </w:r>
    </w:p>
    <w:p w:rsidR="00461B01" w:rsidRPr="00DD3E16" w:rsidRDefault="00461B01" w:rsidP="009B5912">
      <w:pPr>
        <w:pStyle w:val="Paragrafoelenco"/>
        <w:spacing w:after="0" w:line="240" w:lineRule="auto"/>
        <w:ind w:left="142" w:right="142"/>
        <w:rPr>
          <w:rFonts w:ascii="Times New Roman" w:hAnsi="Times New Roman" w:cs="Times New Roman"/>
          <w:b/>
          <w:bCs/>
          <w:i/>
          <w:iCs/>
          <w:sz w:val="24"/>
          <w:szCs w:val="24"/>
        </w:rPr>
      </w:pPr>
    </w:p>
    <w:p w:rsidR="00461B01" w:rsidRPr="00DD3E16" w:rsidRDefault="00461B01" w:rsidP="009B5912">
      <w:pPr>
        <w:spacing w:after="0" w:line="240" w:lineRule="auto"/>
        <w:ind w:left="142" w:right="142"/>
        <w:jc w:val="both"/>
        <w:rPr>
          <w:rFonts w:ascii="Times New Roman" w:hAnsi="Times New Roman" w:cs="Times New Roman"/>
          <w:b/>
          <w:bCs/>
          <w:sz w:val="28"/>
          <w:szCs w:val="28"/>
          <w:lang w:val="en-US"/>
        </w:rPr>
      </w:pPr>
      <w:r w:rsidRPr="00DD3E16">
        <w:rPr>
          <w:rFonts w:ascii="Times New Roman" w:hAnsi="Times New Roman" w:cs="Times New Roman"/>
          <w:b/>
          <w:bCs/>
          <w:sz w:val="28"/>
          <w:szCs w:val="28"/>
          <w:lang w:val="en-US"/>
        </w:rPr>
        <w:t>Order rank</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 </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The name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was proposed for the first time in R. </w:t>
      </w:r>
      <w:r w:rsidRPr="00DD3E16">
        <w:rPr>
          <w:rFonts w:ascii="Times New Roman" w:hAnsi="Times New Roman" w:cs="Times New Roman"/>
          <w:sz w:val="24"/>
          <w:szCs w:val="24"/>
        </w:rPr>
        <w:t xml:space="preserve">Lakušić </w:t>
      </w:r>
      <w:r w:rsidRPr="00DD3E16">
        <w:rPr>
          <w:rFonts w:ascii="Times New Roman" w:hAnsi="Times New Roman" w:cs="Times New Roman"/>
          <w:i/>
          <w:iCs/>
          <w:sz w:val="24"/>
          <w:szCs w:val="24"/>
        </w:rPr>
        <w:t>(10</w:t>
      </w:r>
      <w:r w:rsidR="006C24D9">
        <w:rPr>
          <w:rFonts w:ascii="Times New Roman" w:hAnsi="Times New Roman" w:cs="Times New Roman"/>
          <w:i/>
          <w:iCs/>
          <w:sz w:val="24"/>
          <w:szCs w:val="24"/>
        </w:rPr>
        <w:t>: page 31</w:t>
      </w:r>
      <w:r w:rsidRPr="00DD3E16">
        <w:rPr>
          <w:rFonts w:ascii="Times New Roman" w:hAnsi="Times New Roman" w:cs="Times New Roman"/>
          <w:i/>
          <w:iCs/>
          <w:sz w:val="24"/>
          <w:szCs w:val="24"/>
        </w:rPr>
        <w:t>)</w:t>
      </w:r>
      <w:r w:rsidRPr="00DD3E16">
        <w:rPr>
          <w:rFonts w:ascii="Times New Roman" w:hAnsi="Times New Roman" w:cs="Times New Roman"/>
          <w:sz w:val="24"/>
          <w:szCs w:val="24"/>
          <w:lang w:val="en-US"/>
        </w:rPr>
        <w:t xml:space="preserve"> to classify the  tall-herb Balkan endemic vegetation developed on the hydrogenic soils of the siliceous massifs</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This order was originally composed</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of three alliances reported as follow: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Horvat “, “ </w:t>
      </w:r>
      <w:r w:rsidRPr="00DD3E16">
        <w:rPr>
          <w:rFonts w:ascii="Times New Roman" w:hAnsi="Times New Roman" w:cs="Times New Roman"/>
          <w:i/>
          <w:iCs/>
          <w:sz w:val="24"/>
          <w:szCs w:val="24"/>
          <w:lang w:val="en-US"/>
        </w:rPr>
        <w:t xml:space="preserve">Geion coccinei </w:t>
      </w:r>
      <w:r w:rsidRPr="00DD3E16">
        <w:rPr>
          <w:rFonts w:ascii="Times New Roman" w:hAnsi="Times New Roman" w:cs="Times New Roman"/>
          <w:sz w:val="24"/>
          <w:szCs w:val="24"/>
          <w:lang w:val="en-US"/>
        </w:rPr>
        <w:t>Horvat” and “</w:t>
      </w:r>
      <w:r w:rsidRPr="00DD3E16">
        <w:rPr>
          <w:rFonts w:ascii="Times New Roman" w:hAnsi="Times New Roman" w:cs="Times New Roman"/>
          <w:i/>
          <w:iCs/>
          <w:sz w:val="24"/>
          <w:szCs w:val="24"/>
          <w:lang w:val="en-US"/>
        </w:rPr>
        <w:t xml:space="preserve">Rumicion balcanici </w:t>
      </w:r>
      <w:r w:rsidRPr="00DD3E16">
        <w:rPr>
          <w:rFonts w:ascii="Times New Roman" w:hAnsi="Times New Roman" w:cs="Times New Roman"/>
          <w:sz w:val="24"/>
          <w:szCs w:val="24"/>
        </w:rPr>
        <w:t>Lakušić</w:t>
      </w:r>
      <w:r w:rsidRPr="00DD3E16">
        <w:rPr>
          <w:rFonts w:ascii="Times New Roman" w:hAnsi="Times New Roman" w:cs="Times New Roman"/>
          <w:sz w:val="24"/>
          <w:szCs w:val="24"/>
          <w:lang w:val="en-US"/>
        </w:rPr>
        <w:t xml:space="preserve">”. Since in </w:t>
      </w:r>
      <w:r w:rsidRPr="00DD3E16">
        <w:rPr>
          <w:rFonts w:ascii="Times New Roman" w:hAnsi="Times New Roman" w:cs="Times New Roman"/>
          <w:i/>
          <w:iCs/>
          <w:sz w:val="24"/>
          <w:szCs w:val="24"/>
        </w:rPr>
        <w:t>(10)</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lang w:val="en-AU" w:eastAsia="en-AU"/>
        </w:rPr>
        <w:t xml:space="preserve">there were no Horvat’s papers quoted in the reference list the first two names were simply phantom names (Art. 2b) and none of these could be selected as nomenclatural type for the new order </w:t>
      </w:r>
      <w:r w:rsidRPr="00DD3E16">
        <w:rPr>
          <w:rFonts w:ascii="Times New Roman" w:hAnsi="Times New Roman" w:cs="Times New Roman"/>
          <w:i/>
          <w:iCs/>
          <w:sz w:val="24"/>
          <w:szCs w:val="24"/>
          <w:lang w:val="en-AU" w:eastAsia="en-AU"/>
        </w:rPr>
        <w:t>Rumicetalia balcanici</w:t>
      </w:r>
      <w:r w:rsidRPr="00DD3E16">
        <w:rPr>
          <w:rFonts w:ascii="Times New Roman" w:hAnsi="Times New Roman" w:cs="Times New Roman"/>
          <w:sz w:val="24"/>
          <w:szCs w:val="24"/>
          <w:lang w:val="en-AU" w:eastAsia="en-AU"/>
        </w:rPr>
        <w:t xml:space="preserve">. For the same reason (Art. 2b) also the name </w:t>
      </w:r>
      <w:r w:rsidRPr="00DD3E16">
        <w:rPr>
          <w:rFonts w:ascii="Times New Roman" w:hAnsi="Times New Roman" w:cs="Times New Roman"/>
          <w:i/>
          <w:iCs/>
          <w:sz w:val="24"/>
          <w:szCs w:val="24"/>
          <w:lang w:val="en-AU" w:eastAsia="en-AU"/>
        </w:rPr>
        <w:t>Rumicion balcanici</w:t>
      </w:r>
      <w:r w:rsidRPr="00DD3E16">
        <w:rPr>
          <w:rFonts w:ascii="Times New Roman" w:hAnsi="Times New Roman" w:cs="Times New Roman"/>
          <w:sz w:val="24"/>
          <w:szCs w:val="24"/>
          <w:lang w:val="en-AU" w:eastAsia="en-AU"/>
        </w:rPr>
        <w:t xml:space="preserve"> </w:t>
      </w:r>
      <w:r w:rsidRPr="00DD3E16">
        <w:rPr>
          <w:rFonts w:ascii="Times New Roman" w:hAnsi="Times New Roman" w:cs="Times New Roman"/>
          <w:sz w:val="24"/>
          <w:szCs w:val="24"/>
        </w:rPr>
        <w:t>Lakušić</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lang w:val="en-AU" w:eastAsia="en-AU"/>
        </w:rPr>
        <w:t xml:space="preserve">was to be considered as invalid. </w:t>
      </w:r>
      <w:r w:rsidRPr="00DD3E16">
        <w:rPr>
          <w:rFonts w:ascii="Times New Roman" w:hAnsi="Times New Roman" w:cs="Times New Roman"/>
          <w:sz w:val="24"/>
          <w:szCs w:val="24"/>
          <w:lang w:val="en-US"/>
        </w:rPr>
        <w:t xml:space="preserve">As a consequence the name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rPr>
        <w:t>Lakušić</w:t>
      </w:r>
      <w:r w:rsidRPr="00DD3E16">
        <w:rPr>
          <w:rFonts w:ascii="Times New Roman" w:hAnsi="Times New Roman" w:cs="Times New Roman"/>
          <w:sz w:val="24"/>
          <w:szCs w:val="24"/>
          <w:lang w:val="en-US"/>
        </w:rPr>
        <w:t xml:space="preserve"> 1973 had to be considered invalidly published in its first proposal. This name, however, was gradually forgotten by the Balkan phytosociologists, who preferred to make reference to other names. Up to 1987 the Balkan high-altitude tall-herb communities tended to be classified in the </w:t>
      </w:r>
      <w:r w:rsidRPr="00DD3E16">
        <w:rPr>
          <w:rFonts w:ascii="Times New Roman" w:hAnsi="Times New Roman" w:cs="Times New Roman"/>
          <w:i/>
          <w:iCs/>
          <w:sz w:val="24"/>
          <w:szCs w:val="24"/>
          <w:lang w:val="en-US"/>
        </w:rPr>
        <w:t>Adenostyletalia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(8, 3</w:t>
      </w:r>
      <w:r w:rsidR="0099338A" w:rsidRPr="00DD3E16">
        <w:rPr>
          <w:rFonts w:ascii="Times New Roman" w:hAnsi="Times New Roman" w:cs="Times New Roman"/>
          <w:i/>
          <w:iCs/>
          <w:sz w:val="24"/>
          <w:szCs w:val="24"/>
          <w:lang w:val="en-US"/>
        </w:rPr>
        <w:t>1</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or in the </w:t>
      </w:r>
      <w:r w:rsidR="00DD4555">
        <w:rPr>
          <w:rFonts w:ascii="Times New Roman" w:hAnsi="Times New Roman" w:cs="Times New Roman"/>
          <w:i/>
          <w:iCs/>
          <w:sz w:val="24"/>
          <w:szCs w:val="24"/>
          <w:lang w:val="en-US"/>
        </w:rPr>
        <w:t>Montio-</w:t>
      </w:r>
      <w:r w:rsidRPr="00DD3E16">
        <w:rPr>
          <w:rFonts w:ascii="Times New Roman" w:hAnsi="Times New Roman" w:cs="Times New Roman"/>
          <w:i/>
          <w:iCs/>
          <w:sz w:val="24"/>
          <w:szCs w:val="24"/>
          <w:lang w:val="en-US"/>
        </w:rPr>
        <w:t>Cardaminetalia</w:t>
      </w:r>
      <w:r w:rsidRPr="00DD3E16">
        <w:rPr>
          <w:rFonts w:ascii="Times New Roman" w:hAnsi="Times New Roman" w:cs="Times New Roman"/>
          <w:sz w:val="24"/>
          <w:szCs w:val="24"/>
          <w:lang w:val="en-US"/>
        </w:rPr>
        <w:t xml:space="preserve"> Pawl. 1938 </w:t>
      </w:r>
      <w:r w:rsidRPr="00DD3E16">
        <w:rPr>
          <w:rFonts w:ascii="Times New Roman" w:hAnsi="Times New Roman" w:cs="Times New Roman"/>
          <w:i/>
          <w:iCs/>
          <w:sz w:val="24"/>
          <w:szCs w:val="24"/>
          <w:lang w:val="en-US"/>
        </w:rPr>
        <w:t xml:space="preserve">(18, </w:t>
      </w:r>
      <w:r w:rsidR="0099338A" w:rsidRPr="00DD3E16">
        <w:rPr>
          <w:rFonts w:ascii="Times New Roman" w:hAnsi="Times New Roman" w:cs="Times New Roman"/>
          <w:i/>
          <w:iCs/>
          <w:sz w:val="24"/>
          <w:szCs w:val="24"/>
          <w:lang w:val="en-US"/>
        </w:rPr>
        <w:t>33</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Only with R. Lakušić  et al. </w:t>
      </w:r>
      <w:r w:rsidRPr="00DD3E16">
        <w:rPr>
          <w:rFonts w:ascii="Times New Roman" w:hAnsi="Times New Roman" w:cs="Times New Roman"/>
          <w:i/>
          <w:iCs/>
          <w:sz w:val="24"/>
          <w:szCs w:val="24"/>
          <w:lang w:val="en-US"/>
        </w:rPr>
        <w:t>(11)</w:t>
      </w:r>
      <w:r w:rsidRPr="00DD3E16">
        <w:rPr>
          <w:rFonts w:ascii="Times New Roman" w:hAnsi="Times New Roman" w:cs="Times New Roman"/>
          <w:sz w:val="24"/>
          <w:szCs w:val="24"/>
          <w:lang w:val="en-US"/>
        </w:rPr>
        <w:t xml:space="preserve"> was the old concept of an endemic order restricted to the tall-herb vegetation of the Balkans reaffirmed. As regards the name of this order, however, in </w:t>
      </w:r>
      <w:r w:rsidRPr="00DD3E16">
        <w:rPr>
          <w:rFonts w:ascii="Times New Roman" w:hAnsi="Times New Roman" w:cs="Times New Roman"/>
          <w:i/>
          <w:iCs/>
          <w:sz w:val="24"/>
          <w:szCs w:val="24"/>
          <w:lang w:val="en-US"/>
        </w:rPr>
        <w:t>(11)</w:t>
      </w:r>
      <w:r w:rsidRPr="00DD3E16">
        <w:rPr>
          <w:rFonts w:ascii="Times New Roman" w:hAnsi="Times New Roman" w:cs="Times New Roman"/>
          <w:sz w:val="24"/>
          <w:szCs w:val="24"/>
          <w:lang w:val="en-US"/>
        </w:rPr>
        <w:t xml:space="preserve"> the authors did not opt for the name </w:t>
      </w:r>
      <w:r w:rsidRPr="00DD3E16">
        <w:rPr>
          <w:rFonts w:ascii="Times New Roman" w:hAnsi="Times New Roman" w:cs="Times New Roman"/>
          <w:i/>
          <w:iCs/>
          <w:sz w:val="24"/>
          <w:szCs w:val="24"/>
          <w:lang w:val="en-US"/>
        </w:rPr>
        <w:t>Rumicetalia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balcanici</w:t>
      </w:r>
      <w:r w:rsidRPr="00DD3E16">
        <w:rPr>
          <w:rFonts w:ascii="Times New Roman" w:hAnsi="Times New Roman" w:cs="Times New Roman"/>
          <w:sz w:val="24"/>
          <w:szCs w:val="24"/>
          <w:lang w:val="en-US"/>
        </w:rPr>
        <w:t xml:space="preserve">, but introduced the reference to a new name: </w:t>
      </w:r>
      <w:r w:rsidRPr="00DD3E16">
        <w:rPr>
          <w:rFonts w:ascii="Times New Roman" w:hAnsi="Times New Roman" w:cs="Times New Roman"/>
          <w:i/>
          <w:iCs/>
          <w:sz w:val="24"/>
          <w:szCs w:val="24"/>
          <w:lang w:val="en-US"/>
        </w:rPr>
        <w:t>Mulgedietalia pancicii</w:t>
      </w:r>
      <w:r w:rsidRPr="00DD3E16">
        <w:rPr>
          <w:rFonts w:ascii="Times New Roman" w:hAnsi="Times New Roman" w:cs="Times New Roman"/>
          <w:sz w:val="24"/>
          <w:szCs w:val="24"/>
          <w:lang w:val="en-US"/>
        </w:rPr>
        <w:t xml:space="preserve"> Lakušić 1970. Since none of R. Lakušić’s papers published in 1970 (or in the surrounding years) makes reference to the name </w:t>
      </w:r>
      <w:r w:rsidRPr="00DD3E16">
        <w:rPr>
          <w:rFonts w:ascii="Times New Roman" w:hAnsi="Times New Roman" w:cs="Times New Roman"/>
          <w:i/>
          <w:iCs/>
          <w:sz w:val="24"/>
          <w:szCs w:val="24"/>
          <w:lang w:val="en-US"/>
        </w:rPr>
        <w:t>Mulgedietalia pancici</w:t>
      </w:r>
      <w:r w:rsidRPr="00DD3E16">
        <w:rPr>
          <w:rFonts w:ascii="Times New Roman" w:hAnsi="Times New Roman" w:cs="Times New Roman"/>
          <w:sz w:val="24"/>
          <w:szCs w:val="24"/>
          <w:lang w:val="en-US"/>
        </w:rPr>
        <w:t>, this name (</w:t>
      </w:r>
      <w:r w:rsidRPr="00DD3E16">
        <w:rPr>
          <w:rFonts w:ascii="Times New Roman" w:hAnsi="Times New Roman" w:cs="Times New Roman"/>
          <w:i/>
          <w:iCs/>
          <w:sz w:val="24"/>
          <w:szCs w:val="24"/>
          <w:lang w:val="en-US"/>
        </w:rPr>
        <w:t>Mulgedietalia pancici</w:t>
      </w:r>
      <w:r w:rsidRPr="00DD3E16">
        <w:rPr>
          <w:rFonts w:ascii="Times New Roman" w:hAnsi="Times New Roman" w:cs="Times New Roman"/>
          <w:sz w:val="24"/>
          <w:szCs w:val="24"/>
          <w:lang w:val="en-US"/>
        </w:rPr>
        <w:t xml:space="preserve"> Lakušić 1970) is probably to be considered a phantom name. From a coenological point of view the </w:t>
      </w:r>
      <w:r w:rsidRPr="00DD3E16">
        <w:rPr>
          <w:rFonts w:ascii="Times New Roman" w:hAnsi="Times New Roman" w:cs="Times New Roman"/>
          <w:i/>
          <w:iCs/>
          <w:sz w:val="24"/>
          <w:szCs w:val="24"/>
          <w:lang w:val="en-US"/>
        </w:rPr>
        <w:t>Mulgedietalia pancici</w:t>
      </w:r>
      <w:r w:rsidRPr="00DD3E16">
        <w:rPr>
          <w:rFonts w:ascii="Times New Roman" w:hAnsi="Times New Roman" w:cs="Times New Roman"/>
          <w:sz w:val="24"/>
          <w:szCs w:val="24"/>
          <w:lang w:val="en-US"/>
        </w:rPr>
        <w:t xml:space="preserve"> were partially different from the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since </w:t>
      </w:r>
      <w:r w:rsidRPr="00DD3E16">
        <w:rPr>
          <w:rFonts w:ascii="Times New Roman" w:hAnsi="Times New Roman" w:cs="Times New Roman"/>
          <w:i/>
          <w:iCs/>
          <w:sz w:val="24"/>
          <w:szCs w:val="24"/>
          <w:lang w:val="en-US"/>
        </w:rPr>
        <w:t>Mulgedietalia</w:t>
      </w:r>
      <w:r w:rsidRPr="00DD3E16">
        <w:rPr>
          <w:rFonts w:ascii="Times New Roman" w:hAnsi="Times New Roman" w:cs="Times New Roman"/>
          <w:sz w:val="24"/>
          <w:szCs w:val="24"/>
          <w:lang w:val="en-US"/>
        </w:rPr>
        <w:t xml:space="preserve"> also included the basiphilous tall-herb communities developed on limestone bedrocks, whereas the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 xml:space="preserve">(10) </w:t>
      </w:r>
      <w:r w:rsidRPr="00DD3E16">
        <w:rPr>
          <w:rFonts w:ascii="Times New Roman" w:hAnsi="Times New Roman" w:cs="Times New Roman"/>
          <w:sz w:val="24"/>
          <w:szCs w:val="24"/>
          <w:lang w:val="en-US"/>
        </w:rPr>
        <w:t xml:space="preserve">was restricted to the three acidophilous alliances </w:t>
      </w:r>
      <w:r w:rsidRPr="00DD3E16">
        <w:rPr>
          <w:rFonts w:ascii="Times New Roman" w:hAnsi="Times New Roman" w:cs="Times New Roman"/>
          <w:i/>
          <w:iCs/>
          <w:sz w:val="24"/>
          <w:szCs w:val="24"/>
          <w:lang w:val="en-US"/>
        </w:rPr>
        <w:t xml:space="preserve">Rumicion balcanici, Cirsion appendiculati </w:t>
      </w:r>
      <w:r w:rsidRPr="00DD3E16">
        <w:rPr>
          <w:rFonts w:ascii="Times New Roman" w:hAnsi="Times New Roman" w:cs="Times New Roman"/>
          <w:sz w:val="24"/>
          <w:szCs w:val="24"/>
          <w:lang w:val="en-US"/>
        </w:rPr>
        <w:t xml:space="preserve">and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The greater ecological amplitude which characterized the </w:t>
      </w:r>
      <w:r w:rsidRPr="00DD3E16">
        <w:rPr>
          <w:rFonts w:ascii="Times New Roman" w:hAnsi="Times New Roman" w:cs="Times New Roman"/>
          <w:i/>
          <w:iCs/>
          <w:sz w:val="24"/>
          <w:szCs w:val="24"/>
          <w:lang w:val="en-US"/>
        </w:rPr>
        <w:t>Mulgedietalia pancici</w:t>
      </w:r>
      <w:r w:rsidRPr="00DD3E16">
        <w:rPr>
          <w:rFonts w:ascii="Times New Roman" w:hAnsi="Times New Roman" w:cs="Times New Roman"/>
          <w:sz w:val="24"/>
          <w:szCs w:val="24"/>
          <w:lang w:val="en-US"/>
        </w:rPr>
        <w:t xml:space="preserve"> as compared to the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was supported by the inclusion in this order of three further alliances: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lang w:val="en-US"/>
        </w:rPr>
        <w:t xml:space="preserve"> Lakušić 1968, </w:t>
      </w:r>
      <w:r w:rsidRPr="00DD3E16">
        <w:rPr>
          <w:rFonts w:ascii="Times New Roman" w:hAnsi="Times New Roman" w:cs="Times New Roman"/>
          <w:i/>
          <w:iCs/>
          <w:sz w:val="24"/>
          <w:szCs w:val="24"/>
          <w:lang w:val="en-US"/>
        </w:rPr>
        <w:t>Mulgedion pancicii</w:t>
      </w:r>
      <w:r w:rsidRPr="00DD3E16">
        <w:rPr>
          <w:rFonts w:ascii="Times New Roman" w:hAnsi="Times New Roman" w:cs="Times New Roman"/>
          <w:sz w:val="24"/>
          <w:szCs w:val="24"/>
          <w:lang w:val="en-US"/>
        </w:rPr>
        <w:t xml:space="preserve"> Lakušić 1970 and </w:t>
      </w:r>
      <w:r w:rsidRPr="00DD3E16">
        <w:rPr>
          <w:rFonts w:ascii="Times New Roman" w:hAnsi="Times New Roman" w:cs="Times New Roman"/>
          <w:i/>
          <w:iCs/>
          <w:sz w:val="24"/>
          <w:szCs w:val="24"/>
          <w:lang w:val="en-US"/>
        </w:rPr>
        <w:t>Ranunculion serbici</w:t>
      </w:r>
      <w:r w:rsidRPr="00DD3E16">
        <w:rPr>
          <w:rFonts w:ascii="Times New Roman" w:hAnsi="Times New Roman" w:cs="Times New Roman"/>
          <w:sz w:val="24"/>
          <w:szCs w:val="24"/>
          <w:lang w:val="en-US"/>
        </w:rPr>
        <w:t xml:space="preserve"> Lakušić et al. 1987. The name </w:t>
      </w:r>
      <w:r w:rsidRPr="00DD3E16">
        <w:rPr>
          <w:rFonts w:ascii="Times New Roman" w:hAnsi="Times New Roman" w:cs="Times New Roman"/>
          <w:i/>
          <w:iCs/>
          <w:sz w:val="24"/>
          <w:szCs w:val="24"/>
          <w:lang w:val="en-US"/>
        </w:rPr>
        <w:t>Mulgedietalia pancici</w:t>
      </w:r>
      <w:r w:rsidRPr="00DD3E16">
        <w:rPr>
          <w:rFonts w:ascii="Times New Roman" w:hAnsi="Times New Roman" w:cs="Times New Roman"/>
          <w:sz w:val="24"/>
          <w:szCs w:val="24"/>
          <w:lang w:val="en-US"/>
        </w:rPr>
        <w:t xml:space="preserve"> Lakušić, Mišić, Golić 1987, however, is not validly published (Art. 2b) in </w:t>
      </w:r>
      <w:r w:rsidRPr="00DD3E16">
        <w:rPr>
          <w:rFonts w:ascii="Times New Roman" w:hAnsi="Times New Roman" w:cs="Times New Roman"/>
          <w:i/>
          <w:iCs/>
          <w:sz w:val="24"/>
          <w:szCs w:val="24"/>
          <w:lang w:val="en-US"/>
        </w:rPr>
        <w:t>(11)</w:t>
      </w:r>
      <w:r w:rsidRPr="00DD3E16">
        <w:rPr>
          <w:rFonts w:ascii="Times New Roman" w:hAnsi="Times New Roman" w:cs="Times New Roman"/>
          <w:sz w:val="24"/>
          <w:szCs w:val="24"/>
          <w:lang w:val="en-US"/>
        </w:rPr>
        <w:t xml:space="preserve"> since this paper lacks of an unambiguous </w:t>
      </w:r>
      <w:r w:rsidRPr="00DD3E16">
        <w:rPr>
          <w:rFonts w:ascii="Times New Roman" w:hAnsi="Times New Roman" w:cs="Times New Roman"/>
          <w:sz w:val="24"/>
          <w:szCs w:val="24"/>
        </w:rPr>
        <w:t xml:space="preserve">reference to an earlier, effectively published, sufficient diagnosis of both the </w:t>
      </w:r>
      <w:r w:rsidRPr="00DD3E16">
        <w:rPr>
          <w:rFonts w:ascii="Times New Roman" w:hAnsi="Times New Roman" w:cs="Times New Roman"/>
          <w:i/>
          <w:iCs/>
          <w:sz w:val="24"/>
          <w:szCs w:val="24"/>
        </w:rPr>
        <w:t>Cirsion appendiculati</w:t>
      </w:r>
      <w:r w:rsidRPr="00DD3E16">
        <w:rPr>
          <w:rFonts w:ascii="Times New Roman" w:hAnsi="Times New Roman" w:cs="Times New Roman"/>
          <w:sz w:val="24"/>
          <w:szCs w:val="24"/>
        </w:rPr>
        <w:t xml:space="preserve"> Horvat et al. 1937 and the </w:t>
      </w:r>
      <w:r w:rsidRPr="00DD3E16">
        <w:rPr>
          <w:rFonts w:ascii="Times New Roman" w:hAnsi="Times New Roman" w:cs="Times New Roman"/>
          <w:i/>
          <w:iCs/>
          <w:sz w:val="24"/>
          <w:szCs w:val="24"/>
        </w:rPr>
        <w:t>Geion coccinei</w:t>
      </w:r>
      <w:r w:rsidRPr="00DD3E16">
        <w:rPr>
          <w:rFonts w:ascii="Times New Roman" w:hAnsi="Times New Roman" w:cs="Times New Roman"/>
          <w:sz w:val="24"/>
          <w:szCs w:val="24"/>
        </w:rPr>
        <w:t xml:space="preserve"> Horvat in Quezel 1969, these latter being the only valid published alliances included in the </w:t>
      </w:r>
      <w:r w:rsidRPr="00DD3E16">
        <w:rPr>
          <w:rFonts w:ascii="Times New Roman" w:hAnsi="Times New Roman" w:cs="Times New Roman"/>
          <w:i/>
          <w:iCs/>
          <w:sz w:val="24"/>
          <w:szCs w:val="24"/>
        </w:rPr>
        <w:t>Mulgedietalia pancici</w:t>
      </w:r>
      <w:r w:rsidRPr="00DD3E16">
        <w:rPr>
          <w:rFonts w:ascii="Times New Roman" w:hAnsi="Times New Roman" w:cs="Times New Roman"/>
          <w:sz w:val="24"/>
          <w:szCs w:val="24"/>
          <w:lang w:val="en-US"/>
        </w:rPr>
        <w:t xml:space="preserve"> by Lakušić, Mišić, Golić </w:t>
      </w:r>
      <w:r w:rsidRPr="00DD3E16">
        <w:rPr>
          <w:rFonts w:ascii="Times New Roman" w:hAnsi="Times New Roman" w:cs="Times New Roman"/>
          <w:i/>
          <w:iCs/>
          <w:sz w:val="24"/>
          <w:szCs w:val="24"/>
          <w:lang w:val="en-US"/>
        </w:rPr>
        <w:t>(11)</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 xml:space="preserve">Some years later R. Lakušić  &amp; Redžić </w:t>
      </w:r>
      <w:r w:rsidRPr="00DD3E16">
        <w:rPr>
          <w:rFonts w:ascii="Times New Roman" w:hAnsi="Times New Roman" w:cs="Times New Roman"/>
          <w:i/>
          <w:iCs/>
          <w:sz w:val="24"/>
          <w:szCs w:val="24"/>
          <w:lang w:val="en-US"/>
        </w:rPr>
        <w:t>(12)</w:t>
      </w:r>
      <w:r w:rsidRPr="00DD3E16">
        <w:rPr>
          <w:rFonts w:ascii="Times New Roman" w:hAnsi="Times New Roman" w:cs="Times New Roman"/>
          <w:sz w:val="24"/>
          <w:szCs w:val="24"/>
          <w:lang w:val="en-US"/>
        </w:rPr>
        <w:t xml:space="preserve"> corrected the name </w:t>
      </w:r>
      <w:r w:rsidRPr="00DD3E16">
        <w:rPr>
          <w:rFonts w:ascii="Times New Roman" w:hAnsi="Times New Roman" w:cs="Times New Roman"/>
          <w:i/>
          <w:iCs/>
          <w:sz w:val="24"/>
          <w:szCs w:val="24"/>
          <w:lang w:val="en-US"/>
        </w:rPr>
        <w:t>Mulgedietalia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pancicii</w:t>
      </w:r>
      <w:r w:rsidRPr="00DD3E16">
        <w:rPr>
          <w:rFonts w:ascii="Times New Roman" w:hAnsi="Times New Roman" w:cs="Times New Roman"/>
          <w:sz w:val="24"/>
          <w:szCs w:val="24"/>
          <w:lang w:val="en-US"/>
        </w:rPr>
        <w:t xml:space="preserve"> in </w:t>
      </w:r>
      <w:r w:rsidRPr="00DD3E16">
        <w:rPr>
          <w:rFonts w:ascii="Times New Roman" w:hAnsi="Times New Roman" w:cs="Times New Roman"/>
          <w:i/>
          <w:iCs/>
          <w:sz w:val="24"/>
          <w:szCs w:val="24"/>
          <w:lang w:val="en-US"/>
        </w:rPr>
        <w:t>Cicerbidetalia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pancicii</w:t>
      </w:r>
      <w:r w:rsidRPr="00DD3E16">
        <w:rPr>
          <w:rFonts w:ascii="Times New Roman" w:hAnsi="Times New Roman" w:cs="Times New Roman"/>
          <w:sz w:val="24"/>
          <w:szCs w:val="24"/>
          <w:lang w:val="en-US"/>
        </w:rPr>
        <w:t xml:space="preserve"> Lakušić 1978 and the name </w:t>
      </w:r>
      <w:r w:rsidRPr="00DD3E16">
        <w:rPr>
          <w:rFonts w:ascii="Times New Roman" w:hAnsi="Times New Roman" w:cs="Times New Roman"/>
          <w:i/>
          <w:iCs/>
          <w:sz w:val="24"/>
          <w:szCs w:val="24"/>
          <w:lang w:val="en-US"/>
        </w:rPr>
        <w:t>Mulgedion pancici</w:t>
      </w:r>
      <w:r w:rsidRPr="00DD3E16">
        <w:rPr>
          <w:rFonts w:ascii="Times New Roman" w:hAnsi="Times New Roman" w:cs="Times New Roman"/>
          <w:sz w:val="24"/>
          <w:szCs w:val="24"/>
          <w:lang w:val="en-US"/>
        </w:rPr>
        <w:t xml:space="preserve"> Lakušić 1978 in </w:t>
      </w:r>
      <w:r w:rsidRPr="00DD3E16">
        <w:rPr>
          <w:rFonts w:ascii="Times New Roman" w:hAnsi="Times New Roman" w:cs="Times New Roman"/>
          <w:i/>
          <w:iCs/>
          <w:sz w:val="24"/>
          <w:szCs w:val="24"/>
          <w:lang w:val="en-US"/>
        </w:rPr>
        <w:t>Cicerbition pancici</w:t>
      </w:r>
      <w:r w:rsidRPr="00DD3E16">
        <w:rPr>
          <w:rFonts w:ascii="Times New Roman" w:hAnsi="Times New Roman" w:cs="Times New Roman"/>
          <w:sz w:val="24"/>
          <w:szCs w:val="24"/>
          <w:lang w:val="en-US"/>
        </w:rPr>
        <w:t xml:space="preserve"> nomen novum. In addition to being invalid (</w:t>
      </w:r>
      <w:r w:rsidR="00AB5E85">
        <w:rPr>
          <w:rFonts w:ascii="Times New Roman" w:hAnsi="Times New Roman" w:cs="Times New Roman"/>
          <w:sz w:val="24"/>
          <w:szCs w:val="24"/>
          <w:lang w:val="en-US"/>
        </w:rPr>
        <w:t>A</w:t>
      </w:r>
      <w:r w:rsidRPr="00DD3E16">
        <w:rPr>
          <w:rFonts w:ascii="Times New Roman" w:hAnsi="Times New Roman" w:cs="Times New Roman"/>
          <w:sz w:val="24"/>
          <w:szCs w:val="24"/>
          <w:lang w:val="en-US"/>
        </w:rPr>
        <w:t xml:space="preserve">rt. 5), the name </w:t>
      </w:r>
      <w:r w:rsidRPr="00DD3E16">
        <w:rPr>
          <w:rFonts w:ascii="Times New Roman" w:hAnsi="Times New Roman" w:cs="Times New Roman"/>
          <w:i/>
          <w:iCs/>
          <w:sz w:val="24"/>
          <w:szCs w:val="24"/>
          <w:lang w:val="en-US"/>
        </w:rPr>
        <w:t>Cicerbidetalia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pancicii</w:t>
      </w:r>
      <w:r w:rsidRPr="00DD3E16">
        <w:rPr>
          <w:rFonts w:ascii="Times New Roman" w:hAnsi="Times New Roman" w:cs="Times New Roman"/>
          <w:sz w:val="24"/>
          <w:szCs w:val="24"/>
          <w:lang w:val="en-US"/>
        </w:rPr>
        <w:t xml:space="preserve"> was clearly a syntaxonomical synonym of the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Lakušić 1973, since it included the three alliances (</w:t>
      </w:r>
      <w:r w:rsidRPr="00DD3E16">
        <w:rPr>
          <w:rFonts w:ascii="Times New Roman" w:hAnsi="Times New Roman" w:cs="Times New Roman"/>
          <w:i/>
          <w:iCs/>
          <w:sz w:val="24"/>
          <w:szCs w:val="24"/>
          <w:lang w:val="en-US"/>
        </w:rPr>
        <w:t xml:space="preserve">Rumicion balcanici, Cirsion appendiculati </w:t>
      </w:r>
      <w:r w:rsidRPr="00DD3E16">
        <w:rPr>
          <w:rFonts w:ascii="Times New Roman" w:hAnsi="Times New Roman" w:cs="Times New Roman"/>
          <w:sz w:val="24"/>
          <w:szCs w:val="24"/>
          <w:lang w:val="en-US"/>
        </w:rPr>
        <w:t xml:space="preserve">and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which were originally classified in the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w:t>
      </w:r>
    </w:p>
    <w:p w:rsidR="00461B01" w:rsidRPr="00DD3E16" w:rsidRDefault="00461B01" w:rsidP="007854A5">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The invalidity of the names</w:t>
      </w:r>
      <w:r w:rsidRPr="00DD3E16">
        <w:rPr>
          <w:rFonts w:ascii="Times New Roman" w:hAnsi="Times New Roman" w:cs="Times New Roman"/>
          <w:i/>
          <w:iCs/>
          <w:sz w:val="24"/>
          <w:szCs w:val="24"/>
          <w:lang w:val="en-US"/>
        </w:rPr>
        <w:t xml:space="preserve"> Rumicetalia balcanici,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Mulgedietalia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 xml:space="preserve">pancicii, </w:t>
      </w:r>
      <w:r w:rsidRPr="00DD3E16">
        <w:rPr>
          <w:rFonts w:ascii="Times New Roman" w:hAnsi="Times New Roman" w:cs="Times New Roman"/>
          <w:sz w:val="24"/>
          <w:szCs w:val="24"/>
          <w:lang w:val="en-US"/>
        </w:rPr>
        <w:t xml:space="preserve">and </w:t>
      </w:r>
      <w:r w:rsidRPr="00DD3E16">
        <w:rPr>
          <w:rFonts w:ascii="Times New Roman" w:hAnsi="Times New Roman" w:cs="Times New Roman"/>
          <w:i/>
          <w:iCs/>
          <w:sz w:val="24"/>
          <w:szCs w:val="24"/>
          <w:lang w:val="en-US"/>
        </w:rPr>
        <w:t>Cicerbidetalia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pancicii</w:t>
      </w:r>
      <w:r w:rsidRPr="00DD3E16">
        <w:rPr>
          <w:rFonts w:ascii="Times New Roman" w:hAnsi="Times New Roman" w:cs="Times New Roman"/>
          <w:sz w:val="24"/>
          <w:szCs w:val="24"/>
          <w:lang w:val="en-US"/>
        </w:rPr>
        <w:t xml:space="preserve"> led Ranđelović </w:t>
      </w:r>
      <w:r w:rsidRPr="00DD3E16">
        <w:rPr>
          <w:rFonts w:ascii="Times New Roman" w:hAnsi="Times New Roman" w:cs="Times New Roman"/>
          <w:i/>
          <w:iCs/>
          <w:sz w:val="24"/>
          <w:szCs w:val="24"/>
          <w:lang w:val="en-US"/>
        </w:rPr>
        <w:t>(14)</w:t>
      </w:r>
      <w:r w:rsidRPr="00DD3E16">
        <w:rPr>
          <w:rFonts w:ascii="Times New Roman" w:hAnsi="Times New Roman" w:cs="Times New Roman"/>
          <w:sz w:val="24"/>
          <w:szCs w:val="24"/>
          <w:lang w:val="en-US"/>
        </w:rPr>
        <w:t xml:space="preserve"> and Ranđelović &amp; Zlatković </w:t>
      </w:r>
      <w:r w:rsidRPr="00DD3E16">
        <w:rPr>
          <w:rFonts w:ascii="Times New Roman" w:hAnsi="Times New Roman" w:cs="Times New Roman"/>
          <w:i/>
          <w:iCs/>
          <w:sz w:val="24"/>
          <w:szCs w:val="24"/>
          <w:lang w:val="en-US"/>
        </w:rPr>
        <w:t>(15)</w:t>
      </w:r>
      <w:r w:rsidRPr="00DD3E16">
        <w:rPr>
          <w:rFonts w:ascii="Times New Roman" w:hAnsi="Times New Roman" w:cs="Times New Roman"/>
          <w:sz w:val="24"/>
          <w:szCs w:val="24"/>
          <w:lang w:val="en-US"/>
        </w:rPr>
        <w:t xml:space="preserve"> to propose the new order </w:t>
      </w:r>
      <w:r w:rsidR="00632815">
        <w:rPr>
          <w:rFonts w:ascii="Times New Roman" w:hAnsi="Times New Roman" w:cs="Times New Roman"/>
          <w:i/>
          <w:iCs/>
          <w:sz w:val="24"/>
          <w:szCs w:val="24"/>
          <w:lang w:val="en-US"/>
        </w:rPr>
        <w:t>Cirsietalia appendiculat</w:t>
      </w:r>
      <w:r w:rsidRPr="00DD3E16">
        <w:rPr>
          <w:rFonts w:ascii="Times New Roman" w:hAnsi="Times New Roman" w:cs="Times New Roman"/>
          <w:i/>
          <w:iCs/>
          <w:sz w:val="24"/>
          <w:szCs w:val="24"/>
          <w:lang w:val="en-US"/>
        </w:rPr>
        <w:t>i</w:t>
      </w:r>
      <w:r w:rsidRPr="00DD3E16">
        <w:rPr>
          <w:rFonts w:ascii="Times New Roman" w:hAnsi="Times New Roman" w:cs="Times New Roman"/>
          <w:sz w:val="24"/>
          <w:szCs w:val="24"/>
          <w:lang w:val="en-US"/>
        </w:rPr>
        <w:t xml:space="preserve"> V. Randj. 2001 (nom. inval. </w:t>
      </w:r>
      <w:r w:rsidR="00AB5E85">
        <w:rPr>
          <w:rFonts w:ascii="Times New Roman" w:hAnsi="Times New Roman" w:cs="Times New Roman"/>
          <w:sz w:val="24"/>
          <w:szCs w:val="24"/>
          <w:lang w:val="en-US"/>
        </w:rPr>
        <w:t>A</w:t>
      </w:r>
      <w:r w:rsidRPr="00DD3E16">
        <w:rPr>
          <w:rFonts w:ascii="Times New Roman" w:hAnsi="Times New Roman" w:cs="Times New Roman"/>
          <w:sz w:val="24"/>
          <w:szCs w:val="24"/>
          <w:lang w:val="en-US"/>
        </w:rPr>
        <w:t xml:space="preserve">rt. 1; 3i) to classify all the Balkan tall-herb communities developed on the hydromorphic siliceous soils of the subalpine-alpine belt. Since these authors included the alliances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Rumicion</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balcanici</w:t>
      </w:r>
      <w:r w:rsidRPr="00DD3E16">
        <w:rPr>
          <w:rFonts w:ascii="Times New Roman" w:hAnsi="Times New Roman" w:cs="Times New Roman"/>
          <w:sz w:val="24"/>
          <w:szCs w:val="24"/>
          <w:lang w:val="en-US"/>
        </w:rPr>
        <w:t xml:space="preserve"> in the new order </w:t>
      </w:r>
      <w:r w:rsidRPr="00DD3E16">
        <w:rPr>
          <w:rFonts w:ascii="Times New Roman" w:hAnsi="Times New Roman" w:cs="Times New Roman"/>
          <w:i/>
          <w:iCs/>
          <w:sz w:val="24"/>
          <w:szCs w:val="24"/>
          <w:lang w:val="en-US"/>
        </w:rPr>
        <w:t>Cirsietalia appendiculati</w:t>
      </w:r>
      <w:r w:rsidRPr="00DD3E16">
        <w:rPr>
          <w:rFonts w:ascii="Times New Roman" w:hAnsi="Times New Roman" w:cs="Times New Roman"/>
          <w:sz w:val="24"/>
          <w:szCs w:val="24"/>
          <w:lang w:val="en-US"/>
        </w:rPr>
        <w:t xml:space="preserve">, this latter can be considered as perfectly overlapping the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Lakušić 1973. </w:t>
      </w:r>
    </w:p>
    <w:p w:rsidR="00461B01" w:rsidRPr="00DD3E16" w:rsidRDefault="00461B01" w:rsidP="007854A5">
      <w:pPr>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z w:val="24"/>
          <w:szCs w:val="24"/>
          <w:lang w:val="en-US"/>
        </w:rPr>
        <w:t xml:space="preserve">These reiterated proposals for the establishment of an endemic Balkan order for the high-altitude tall-herbs vegetation were justified on the basis of the strong Balkan endemic floristic component which occurs in this vegetation type. Moreover many of these Balkan endemic species play a dominant coenological role in their communities (e.g. </w:t>
      </w:r>
      <w:r w:rsidRPr="00DD3E16">
        <w:rPr>
          <w:rFonts w:ascii="Times New Roman" w:hAnsi="Times New Roman" w:cs="Times New Roman"/>
          <w:i/>
          <w:iCs/>
          <w:sz w:val="24"/>
          <w:szCs w:val="24"/>
          <w:lang w:val="en-US"/>
        </w:rPr>
        <w:t>Aconitum burnatii</w:t>
      </w:r>
      <w:r w:rsidRPr="00DD3E16">
        <w:rPr>
          <w:rFonts w:ascii="Times New Roman" w:hAnsi="Times New Roman" w:cs="Times New Roman"/>
          <w:sz w:val="24"/>
          <w:szCs w:val="24"/>
          <w:lang w:val="en-US"/>
        </w:rPr>
        <w:t xml:space="preserve"> subsp. </w:t>
      </w:r>
      <w:r w:rsidRPr="00DD3E16">
        <w:rPr>
          <w:rFonts w:ascii="Times New Roman" w:hAnsi="Times New Roman" w:cs="Times New Roman"/>
          <w:i/>
          <w:iCs/>
          <w:sz w:val="24"/>
          <w:szCs w:val="24"/>
          <w:lang w:val="en-US"/>
        </w:rPr>
        <w:t>pentheri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Aconitum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toxicum</w:t>
      </w:r>
      <w:r w:rsidRPr="00DD3E16">
        <w:rPr>
          <w:rFonts w:ascii="Times New Roman" w:hAnsi="Times New Roman" w:cs="Times New Roman"/>
          <w:sz w:val="24"/>
          <w:szCs w:val="24"/>
          <w:lang w:val="en-US"/>
        </w:rPr>
        <w:t xml:space="preserve">. subsp. </w:t>
      </w:r>
      <w:r w:rsidRPr="00DD3E16">
        <w:rPr>
          <w:rFonts w:ascii="Times New Roman" w:hAnsi="Times New Roman" w:cs="Times New Roman"/>
          <w:i/>
          <w:iCs/>
          <w:sz w:val="24"/>
          <w:szCs w:val="24"/>
          <w:lang w:val="en-US"/>
        </w:rPr>
        <w:t>bosniacum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Alchemilla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viridiflora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Angelica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pancicii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Aquilegia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blecicii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Barbarea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balcana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Cardamine</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acris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Cardamine</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amara</w:t>
      </w:r>
      <w:r w:rsidRPr="00DD3E16">
        <w:rPr>
          <w:rFonts w:ascii="Times New Roman" w:hAnsi="Times New Roman" w:cs="Times New Roman"/>
          <w:sz w:val="24"/>
          <w:szCs w:val="24"/>
          <w:lang w:val="en-US"/>
        </w:rPr>
        <w:t xml:space="preserve"> subsp. </w:t>
      </w:r>
      <w:r w:rsidRPr="00DD3E16">
        <w:rPr>
          <w:rFonts w:ascii="Times New Roman" w:hAnsi="Times New Roman" w:cs="Times New Roman"/>
          <w:i/>
          <w:iCs/>
          <w:sz w:val="24"/>
          <w:szCs w:val="24"/>
          <w:lang w:val="en-US"/>
        </w:rPr>
        <w:t>balcanica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Cicerbita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pancicii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Cirsium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appendiculatuim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Cirsium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boujartii</w:t>
      </w:r>
      <w:r w:rsidRPr="00DD3E16">
        <w:rPr>
          <w:rFonts w:ascii="Times New Roman" w:hAnsi="Times New Roman" w:cs="Times New Roman"/>
          <w:sz w:val="24"/>
          <w:szCs w:val="24"/>
          <w:lang w:val="en-US"/>
        </w:rPr>
        <w:t xml:space="preserve"> subsp. </w:t>
      </w:r>
      <w:r w:rsidRPr="00DD3E16">
        <w:rPr>
          <w:rFonts w:ascii="Times New Roman" w:hAnsi="Times New Roman" w:cs="Times New Roman"/>
          <w:i/>
          <w:iCs/>
          <w:sz w:val="24"/>
          <w:szCs w:val="24"/>
          <w:lang w:val="en-US"/>
        </w:rPr>
        <w:t>wettsteinii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Cirsium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heterotrichum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Doronicum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austriacum</w:t>
      </w:r>
      <w:r w:rsidRPr="00DD3E16">
        <w:rPr>
          <w:rFonts w:ascii="Times New Roman" w:hAnsi="Times New Roman" w:cs="Times New Roman"/>
          <w:sz w:val="24"/>
          <w:szCs w:val="24"/>
          <w:lang w:val="en-US"/>
        </w:rPr>
        <w:t xml:space="preserve"> subsp. </w:t>
      </w:r>
      <w:r w:rsidRPr="00DD3E16">
        <w:rPr>
          <w:rFonts w:ascii="Times New Roman" w:hAnsi="Times New Roman" w:cs="Times New Roman"/>
          <w:i/>
          <w:iCs/>
          <w:sz w:val="24"/>
          <w:szCs w:val="24"/>
          <w:lang w:val="en-US"/>
        </w:rPr>
        <w:t>giganteum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Geum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coccineum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Geum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rhodopeum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Heracleum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sphondylium</w:t>
      </w:r>
      <w:r w:rsidRPr="00DD3E16">
        <w:rPr>
          <w:rFonts w:ascii="Times New Roman" w:hAnsi="Times New Roman" w:cs="Times New Roman"/>
          <w:sz w:val="24"/>
          <w:szCs w:val="24"/>
          <w:lang w:val="en-US"/>
        </w:rPr>
        <w:t xml:space="preserve"> subsp. </w:t>
      </w:r>
      <w:r w:rsidRPr="00DD3E16">
        <w:rPr>
          <w:rFonts w:ascii="Times New Roman" w:hAnsi="Times New Roman" w:cs="Times New Roman"/>
          <w:i/>
          <w:iCs/>
          <w:sz w:val="24"/>
          <w:szCs w:val="24"/>
          <w:lang w:val="en-US"/>
        </w:rPr>
        <w:t>verticillatum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Hesperis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dinarica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Knautia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sarajevensis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Linaria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peloponnesiaca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Lunaria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telekiana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Ranunculus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serbicus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Rumex</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balcanicus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Senecio</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pancicii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Silene</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asterias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Willemetia stipitata</w:t>
      </w:r>
      <w:r w:rsidRPr="00DD3E16">
        <w:rPr>
          <w:rFonts w:ascii="Times New Roman" w:hAnsi="Times New Roman" w:cs="Times New Roman"/>
          <w:sz w:val="24"/>
          <w:szCs w:val="24"/>
          <w:lang w:val="en-US"/>
        </w:rPr>
        <w:t xml:space="preserve"> subsp. </w:t>
      </w:r>
      <w:r w:rsidRPr="00DD3E16">
        <w:rPr>
          <w:rFonts w:ascii="Times New Roman" w:hAnsi="Times New Roman" w:cs="Times New Roman"/>
          <w:i/>
          <w:iCs/>
          <w:sz w:val="24"/>
          <w:szCs w:val="24"/>
          <w:lang w:val="en-US"/>
        </w:rPr>
        <w:t>albanica</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rPr>
        <w:t>etc.)</w:t>
      </w:r>
      <w:r w:rsidRPr="00DD3E16">
        <w:rPr>
          <w:rFonts w:ascii="Times New Roman" w:hAnsi="Times New Roman" w:cs="Times New Roman"/>
          <w:sz w:val="24"/>
          <w:szCs w:val="24"/>
          <w:lang w:val="en-US"/>
        </w:rPr>
        <w:t>. Such coenological dominance is rather unusual, especially for those plant communities developed on the hydrophilic siliceous bedrock where the circumboreal and central-European species tend to monopolize the floristic composition</w:t>
      </w:r>
      <w:r w:rsidR="00370A12" w:rsidRPr="00DD3E16">
        <w:rPr>
          <w:rFonts w:ascii="Times New Roman" w:hAnsi="Times New Roman" w:cs="Times New Roman"/>
          <w:sz w:val="24"/>
          <w:szCs w:val="24"/>
          <w:lang w:val="en-US"/>
        </w:rPr>
        <w:t xml:space="preserve"> (see </w:t>
      </w:r>
      <w:r w:rsidR="00370A12" w:rsidRPr="00DD3E16">
        <w:rPr>
          <w:rFonts w:ascii="Times New Roman" w:hAnsi="Times New Roman" w:cs="Times New Roman"/>
          <w:i/>
          <w:sz w:val="24"/>
          <w:szCs w:val="24"/>
          <w:lang w:val="en-US"/>
        </w:rPr>
        <w:t>34</w:t>
      </w:r>
      <w:r w:rsidR="00370A12" w:rsidRPr="00DD3E16">
        <w:rPr>
          <w:rFonts w:ascii="Times New Roman" w:hAnsi="Times New Roman" w:cs="Times New Roman"/>
          <w:sz w:val="24"/>
          <w:szCs w:val="24"/>
          <w:lang w:val="en-US"/>
        </w:rPr>
        <w:t>)</w:t>
      </w:r>
      <w:r w:rsidRPr="00DD3E16">
        <w:rPr>
          <w:rFonts w:ascii="Times New Roman" w:hAnsi="Times New Roman" w:cs="Times New Roman"/>
          <w:sz w:val="24"/>
          <w:szCs w:val="24"/>
          <w:lang w:val="en-US"/>
        </w:rPr>
        <w:t xml:space="preserve">. For this reason we have decided to propose again the concept of a Balkan endemic order for the tall-herbs communities developed between the montane </w:t>
      </w:r>
      <w:r w:rsidR="00DD4555">
        <w:rPr>
          <w:rFonts w:ascii="Times New Roman" w:hAnsi="Times New Roman" w:cs="Times New Roman"/>
          <w:sz w:val="24"/>
          <w:szCs w:val="24"/>
          <w:lang w:val="en-US"/>
        </w:rPr>
        <w:t>and</w:t>
      </w:r>
      <w:r w:rsidRPr="00DD3E16">
        <w:rPr>
          <w:rFonts w:ascii="Times New Roman" w:hAnsi="Times New Roman" w:cs="Times New Roman"/>
          <w:sz w:val="24"/>
          <w:szCs w:val="24"/>
          <w:lang w:val="en-US"/>
        </w:rPr>
        <w:t xml:space="preserve"> the lower alpine altitudinal belts. Accordingly we validate here the name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w:t>
      </w:r>
      <w:r w:rsidR="00894F65" w:rsidRPr="00DD3E16">
        <w:rPr>
          <w:rFonts w:ascii="Times New Roman" w:hAnsi="Times New Roman" w:cs="Times New Roman"/>
          <w:sz w:val="24"/>
          <w:szCs w:val="24"/>
          <w:lang w:val="en-US"/>
        </w:rPr>
        <w:t xml:space="preserve">R. </w:t>
      </w:r>
      <w:r w:rsidR="00894F65" w:rsidRPr="00DD3E16">
        <w:rPr>
          <w:rFonts w:ascii="Times New Roman" w:hAnsi="Times New Roman" w:cs="Times New Roman"/>
          <w:sz w:val="24"/>
          <w:szCs w:val="24"/>
        </w:rPr>
        <w:t xml:space="preserve">Lakušić </w:t>
      </w:r>
      <w:r w:rsidR="00894F65">
        <w:rPr>
          <w:rFonts w:ascii="Times New Roman" w:hAnsi="Times New Roman" w:cs="Times New Roman"/>
          <w:sz w:val="24"/>
          <w:szCs w:val="24"/>
        </w:rPr>
        <w:t xml:space="preserve">ex </w:t>
      </w:r>
      <w:r w:rsidR="00894F65" w:rsidRPr="00DD4555">
        <w:rPr>
          <w:rFonts w:ascii="Times New Roman" w:hAnsi="Times New Roman" w:cs="Times New Roman"/>
          <w:sz w:val="24"/>
          <w:szCs w:val="24"/>
        </w:rPr>
        <w:t>Lakušić, Ranđelović &amp; Di Pietro</w:t>
      </w:r>
      <w:r w:rsidR="00894F65" w:rsidRPr="00DD4555">
        <w:rPr>
          <w:rFonts w:ascii="Times New Roman" w:hAnsi="Times New Roman" w:cs="Times New Roman"/>
          <w:sz w:val="28"/>
          <w:szCs w:val="28"/>
        </w:rPr>
        <w:t xml:space="preserve"> </w:t>
      </w:r>
      <w:r w:rsidRPr="00DD3E16">
        <w:rPr>
          <w:rFonts w:ascii="Times New Roman" w:hAnsi="Times New Roman" w:cs="Times New Roman"/>
          <w:sz w:val="24"/>
          <w:szCs w:val="24"/>
          <w:lang w:val="en-US"/>
        </w:rPr>
        <w:t xml:space="preserve">ord nov. hoc loco.  </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p>
    <w:p w:rsidR="00461B01" w:rsidRPr="00DD3E16" w:rsidRDefault="003C150E" w:rsidP="009B5912">
      <w:pPr>
        <w:spacing w:after="0" w:line="240" w:lineRule="auto"/>
        <w:ind w:left="142" w:right="142"/>
        <w:jc w:val="center"/>
        <w:rPr>
          <w:rFonts w:ascii="Times New Roman" w:hAnsi="Times New Roman" w:cs="Times New Roman"/>
          <w:sz w:val="24"/>
          <w:szCs w:val="24"/>
          <w:lang w:val="en-US"/>
        </w:rPr>
      </w:pPr>
      <w:r w:rsidRPr="00DD3E16">
        <w:rPr>
          <w:rFonts w:ascii="Times New Roman" w:hAnsi="Times New Roman" w:cs="Times New Roman"/>
          <w:noProof/>
          <w:sz w:val="24"/>
          <w:szCs w:val="24"/>
          <w:lang w:eastAsia="en-GB"/>
        </w:rPr>
        <w:drawing>
          <wp:inline distT="0" distB="0" distL="0" distR="0">
            <wp:extent cx="3070860" cy="2105025"/>
            <wp:effectExtent l="19050" t="19050" r="15240" b="28575"/>
            <wp:docPr id="1" name="Immagine 0" descr="Fig1 Cirsion_appendiculat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ig1 Cirsion_appendiculati leggera.jpg"/>
                    <pic:cNvPicPr>
                      <a:picLocks noChangeAspect="1" noChangeArrowheads="1"/>
                    </pic:cNvPicPr>
                  </pic:nvPicPr>
                  <pic:blipFill>
                    <a:blip r:embed="rId8"/>
                    <a:srcRect/>
                    <a:stretch>
                      <a:fillRect/>
                    </a:stretch>
                  </pic:blipFill>
                  <pic:spPr bwMode="auto">
                    <a:xfrm>
                      <a:off x="0" y="0"/>
                      <a:ext cx="3070860" cy="2105025"/>
                    </a:xfrm>
                    <a:prstGeom prst="rect">
                      <a:avLst/>
                    </a:prstGeom>
                    <a:noFill/>
                    <a:ln w="9525" cmpd="sng">
                      <a:solidFill>
                        <a:srgbClr val="000000"/>
                      </a:solidFill>
                      <a:miter lim="800000"/>
                      <a:headEnd/>
                      <a:tailEnd/>
                    </a:ln>
                    <a:effectLst/>
                  </pic:spPr>
                </pic:pic>
              </a:graphicData>
            </a:graphic>
          </wp:inline>
        </w:drawing>
      </w:r>
    </w:p>
    <w:p w:rsidR="00461B01" w:rsidRPr="00DD3E16" w:rsidRDefault="00461B01" w:rsidP="009B5912">
      <w:pPr>
        <w:spacing w:line="240" w:lineRule="auto"/>
        <w:ind w:left="142" w:right="142"/>
        <w:jc w:val="both"/>
        <w:rPr>
          <w:rFonts w:ascii="Times New Roman" w:hAnsi="Times New Roman" w:cs="Times New Roman"/>
          <w:sz w:val="20"/>
          <w:szCs w:val="20"/>
          <w:lang w:val="en-US"/>
        </w:rPr>
      </w:pPr>
      <w:r w:rsidRPr="00DD3E16">
        <w:rPr>
          <w:rFonts w:ascii="Times New Roman" w:hAnsi="Times New Roman" w:cs="Times New Roman"/>
          <w:sz w:val="20"/>
          <w:szCs w:val="20"/>
          <w:lang w:val="en-US"/>
        </w:rPr>
        <w:t xml:space="preserve">Fig. 1 </w:t>
      </w:r>
      <w:r w:rsidRPr="00DD3E16">
        <w:rPr>
          <w:rFonts w:ascii="Times New Roman" w:hAnsi="Times New Roman" w:cs="Times New Roman"/>
          <w:sz w:val="20"/>
          <w:szCs w:val="20"/>
        </w:rPr>
        <w:sym w:font="Symbol" w:char="F02D"/>
      </w:r>
      <w:r w:rsidRPr="00DD3E16">
        <w:rPr>
          <w:rFonts w:ascii="Times New Roman" w:hAnsi="Times New Roman" w:cs="Times New Roman"/>
          <w:sz w:val="20"/>
          <w:szCs w:val="20"/>
          <w:lang w:val="en-US"/>
        </w:rPr>
        <w:t xml:space="preserve"> Community with dominance of </w:t>
      </w:r>
      <w:r w:rsidRPr="00DD3E16">
        <w:rPr>
          <w:rFonts w:ascii="Times New Roman" w:hAnsi="Times New Roman" w:cs="Times New Roman"/>
          <w:i/>
          <w:iCs/>
          <w:sz w:val="20"/>
          <w:szCs w:val="20"/>
          <w:lang w:val="en-US"/>
        </w:rPr>
        <w:t>Cirsium appendiculatum</w:t>
      </w:r>
      <w:r w:rsidRPr="00DD3E16">
        <w:rPr>
          <w:rFonts w:ascii="Times New Roman" w:hAnsi="Times New Roman" w:cs="Times New Roman"/>
          <w:sz w:val="20"/>
          <w:szCs w:val="20"/>
          <w:lang w:val="en-US"/>
        </w:rPr>
        <w:t xml:space="preserve"> - All.: </w:t>
      </w:r>
      <w:r w:rsidRPr="00DD3E16">
        <w:rPr>
          <w:rFonts w:ascii="Times New Roman" w:hAnsi="Times New Roman" w:cs="Times New Roman"/>
          <w:i/>
          <w:iCs/>
          <w:sz w:val="20"/>
          <w:szCs w:val="20"/>
          <w:lang w:val="en-US"/>
        </w:rPr>
        <w:t>Cirsion appendiculati</w:t>
      </w:r>
      <w:r w:rsidRPr="00DD3E16">
        <w:rPr>
          <w:rFonts w:ascii="Times New Roman" w:hAnsi="Times New Roman" w:cs="Times New Roman"/>
          <w:sz w:val="20"/>
          <w:szCs w:val="20"/>
          <w:lang w:val="en-US"/>
        </w:rPr>
        <w:t xml:space="preserve"> (Typus of </w:t>
      </w:r>
      <w:r w:rsidRPr="00DD3E16">
        <w:rPr>
          <w:rFonts w:ascii="Times New Roman" w:hAnsi="Times New Roman" w:cs="Times New Roman"/>
          <w:i/>
          <w:iCs/>
          <w:sz w:val="20"/>
          <w:szCs w:val="20"/>
          <w:lang w:val="en-US"/>
        </w:rPr>
        <w:t>Rumicetalia balcanici</w:t>
      </w:r>
      <w:r w:rsidRPr="00DD3E16">
        <w:rPr>
          <w:rFonts w:ascii="Times New Roman" w:hAnsi="Times New Roman" w:cs="Times New Roman"/>
          <w:sz w:val="20"/>
          <w:szCs w:val="20"/>
          <w:lang w:val="en-US"/>
        </w:rPr>
        <w:t>)– Serbia, Kosovo, Mt. Šarplanina, Jažinačko jezero, c. 1900 m, silicate (photo: D. Lakušić 10.07.1990)</w:t>
      </w:r>
    </w:p>
    <w:p w:rsidR="00461B01" w:rsidRPr="00DD3E16" w:rsidRDefault="00461B01" w:rsidP="000E62CE">
      <w:pPr>
        <w:spacing w:after="0" w:line="240" w:lineRule="auto"/>
        <w:ind w:right="142"/>
        <w:jc w:val="both"/>
        <w:rPr>
          <w:rFonts w:ascii="Times New Roman" w:hAnsi="Times New Roman" w:cs="Times New Roman"/>
          <w:b/>
          <w:bCs/>
          <w:sz w:val="28"/>
          <w:szCs w:val="28"/>
          <w:lang w:val="en-US"/>
        </w:rPr>
      </w:pPr>
    </w:p>
    <w:p w:rsidR="00461B01" w:rsidRPr="00DD3E16" w:rsidRDefault="00461B01" w:rsidP="000E62CE">
      <w:pPr>
        <w:spacing w:after="0" w:line="240" w:lineRule="auto"/>
        <w:ind w:left="142" w:right="142"/>
        <w:jc w:val="both"/>
        <w:rPr>
          <w:rFonts w:ascii="Times New Roman" w:hAnsi="Times New Roman" w:cs="Times New Roman"/>
          <w:b/>
          <w:bCs/>
          <w:sz w:val="28"/>
          <w:szCs w:val="28"/>
          <w:lang w:val="en-US"/>
        </w:rPr>
      </w:pPr>
    </w:p>
    <w:p w:rsidR="00461B01" w:rsidRPr="00DD3E16" w:rsidRDefault="00461B01" w:rsidP="000E62CE">
      <w:pPr>
        <w:pStyle w:val="Paragrafoelenco"/>
        <w:numPr>
          <w:ilvl w:val="0"/>
          <w:numId w:val="18"/>
        </w:numPr>
        <w:spacing w:after="0" w:line="240" w:lineRule="auto"/>
        <w:ind w:left="142" w:right="142"/>
        <w:jc w:val="both"/>
        <w:rPr>
          <w:rFonts w:ascii="Times New Roman" w:hAnsi="Times New Roman" w:cs="Times New Roman"/>
          <w:sz w:val="28"/>
          <w:szCs w:val="28"/>
          <w:lang w:val="it-IT"/>
        </w:rPr>
      </w:pPr>
      <w:r w:rsidRPr="00DD3E16">
        <w:rPr>
          <w:rFonts w:ascii="Times New Roman" w:hAnsi="Times New Roman" w:cs="Times New Roman"/>
          <w:b/>
          <w:bCs/>
          <w:i/>
          <w:iCs/>
          <w:sz w:val="28"/>
          <w:szCs w:val="28"/>
          <w:lang w:val="it-IT"/>
        </w:rPr>
        <w:t>Rumicetalia balcanici</w:t>
      </w:r>
      <w:r w:rsidRPr="00DD3E16">
        <w:rPr>
          <w:rFonts w:ascii="Times New Roman" w:hAnsi="Times New Roman" w:cs="Times New Roman"/>
          <w:sz w:val="28"/>
          <w:szCs w:val="28"/>
          <w:lang w:val="it-IT"/>
        </w:rPr>
        <w:t xml:space="preserve"> Lakušić ex D. Lakušić, Ranđelović &amp; Di Pietro ord. nov. hoc loco</w:t>
      </w:r>
    </w:p>
    <w:p w:rsidR="00461B01" w:rsidRPr="00DD3E16" w:rsidRDefault="00461B01" w:rsidP="000E62CE">
      <w:pPr>
        <w:pStyle w:val="Paragrafoelenco"/>
        <w:spacing w:after="0" w:line="240" w:lineRule="auto"/>
        <w:ind w:left="142" w:right="142"/>
        <w:jc w:val="both"/>
        <w:rPr>
          <w:rFonts w:ascii="Times New Roman" w:hAnsi="Times New Roman" w:cs="Times New Roman"/>
          <w:sz w:val="24"/>
          <w:szCs w:val="24"/>
          <w:lang w:val="it-IT"/>
        </w:rPr>
      </w:pPr>
      <w:r w:rsidRPr="00DD3E16">
        <w:rPr>
          <w:rFonts w:ascii="Times New Roman" w:hAnsi="Times New Roman" w:cs="Times New Roman"/>
          <w:sz w:val="24"/>
          <w:szCs w:val="24"/>
          <w:lang w:val="it-IT"/>
        </w:rPr>
        <w:t>(</w:t>
      </w:r>
      <w:r w:rsidRPr="00DD3E16">
        <w:rPr>
          <w:rFonts w:ascii="Times New Roman" w:hAnsi="Times New Roman" w:cs="Times New Roman"/>
          <w:i/>
          <w:iCs/>
          <w:sz w:val="24"/>
          <w:szCs w:val="24"/>
          <w:lang w:val="it-IT"/>
        </w:rPr>
        <w:t>Mulgedio-Aconitetea</w:t>
      </w:r>
      <w:r w:rsidRPr="00DD3E16">
        <w:rPr>
          <w:rFonts w:ascii="Times New Roman" w:hAnsi="Times New Roman" w:cs="Times New Roman"/>
          <w:sz w:val="24"/>
          <w:szCs w:val="24"/>
          <w:lang w:val="it-IT"/>
        </w:rPr>
        <w:t>)</w:t>
      </w:r>
    </w:p>
    <w:p w:rsidR="00461B01" w:rsidRPr="00DD3E16" w:rsidRDefault="00461B01" w:rsidP="000E62CE">
      <w:pPr>
        <w:pStyle w:val="Paragrafoelenco"/>
        <w:spacing w:after="0" w:line="240" w:lineRule="auto"/>
        <w:ind w:left="142" w:right="142"/>
        <w:jc w:val="both"/>
        <w:rPr>
          <w:rFonts w:ascii="Times New Roman" w:hAnsi="Times New Roman" w:cs="Times New Roman"/>
          <w:sz w:val="28"/>
          <w:szCs w:val="28"/>
          <w:lang w:val="it-IT"/>
        </w:rPr>
      </w:pPr>
    </w:p>
    <w:p w:rsidR="00461B01" w:rsidRPr="00DD3E16" w:rsidRDefault="00461B01" w:rsidP="000E62CE">
      <w:pPr>
        <w:spacing w:after="0" w:line="240" w:lineRule="auto"/>
        <w:ind w:left="142" w:right="142"/>
        <w:jc w:val="both"/>
        <w:rPr>
          <w:rFonts w:ascii="Times New Roman" w:hAnsi="Times New Roman" w:cs="Times New Roman"/>
          <w:lang w:val="it-IT"/>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 xml:space="preserve">Rumicetalia balcanici </w:t>
      </w:r>
      <w:r w:rsidRPr="00DD3E16">
        <w:rPr>
          <w:rFonts w:ascii="Times New Roman" w:hAnsi="Times New Roman" w:cs="Times New Roman"/>
          <w:lang w:val="it-IT"/>
        </w:rPr>
        <w:t>Lakušić</w:t>
      </w:r>
      <w:r w:rsidRPr="00DD3E16">
        <w:rPr>
          <w:rFonts w:ascii="Times New Roman" w:hAnsi="Times New Roman" w:cs="Times New Roman"/>
          <w:i/>
          <w:iCs/>
          <w:lang w:val="it-IT"/>
        </w:rPr>
        <w:t xml:space="preserve"> </w:t>
      </w:r>
      <w:r w:rsidRPr="00DD3E16">
        <w:rPr>
          <w:rFonts w:ascii="Times New Roman" w:hAnsi="Times New Roman" w:cs="Times New Roman"/>
          <w:lang w:val="it-IT"/>
        </w:rPr>
        <w:t xml:space="preserve">1973 (art. 2b); = </w:t>
      </w:r>
      <w:r w:rsidRPr="00DD3E16">
        <w:rPr>
          <w:rFonts w:ascii="Times New Roman" w:hAnsi="Times New Roman" w:cs="Times New Roman"/>
          <w:i/>
          <w:iCs/>
          <w:lang w:val="it-IT"/>
        </w:rPr>
        <w:t>Mulgedietalia pancici</w:t>
      </w:r>
      <w:r w:rsidRPr="00DD3E16">
        <w:rPr>
          <w:rFonts w:ascii="Times New Roman" w:hAnsi="Times New Roman" w:cs="Times New Roman"/>
          <w:lang w:val="it-IT"/>
        </w:rPr>
        <w:t xml:space="preserve"> Lakušić</w:t>
      </w:r>
      <w:r w:rsidRPr="00DD3E16">
        <w:rPr>
          <w:rFonts w:ascii="Times New Roman" w:hAnsi="Times New Roman" w:cs="Times New Roman"/>
          <w:i/>
          <w:iCs/>
          <w:lang w:val="it-IT"/>
        </w:rPr>
        <w:t xml:space="preserve"> </w:t>
      </w:r>
      <w:r w:rsidRPr="00DD3E16">
        <w:rPr>
          <w:rFonts w:ascii="Times New Roman" w:hAnsi="Times New Roman" w:cs="Times New Roman"/>
          <w:lang w:val="it-IT"/>
        </w:rPr>
        <w:t xml:space="preserve">1970 (phantom); </w:t>
      </w:r>
      <w:r w:rsidRPr="00DD3E16">
        <w:rPr>
          <w:rFonts w:ascii="Times New Roman" w:hAnsi="Times New Roman" w:cs="Times New Roman"/>
          <w:i/>
          <w:iCs/>
          <w:lang w:val="it-IT"/>
        </w:rPr>
        <w:t>Mulgedietalia pancici</w:t>
      </w:r>
      <w:r w:rsidRPr="00DD3E16">
        <w:rPr>
          <w:rFonts w:ascii="Times New Roman" w:hAnsi="Times New Roman" w:cs="Times New Roman"/>
          <w:lang w:val="it-IT"/>
        </w:rPr>
        <w:t xml:space="preserve"> Lakušić, Mišić, Golić 1987 (art. 2b) </w:t>
      </w:r>
      <w:r w:rsidRPr="00DD3E16">
        <w:rPr>
          <w:rFonts w:ascii="Times New Roman" w:hAnsi="Times New Roman" w:cs="Times New Roman"/>
          <w:i/>
          <w:iCs/>
          <w:lang w:val="it-IT"/>
        </w:rPr>
        <w:t>Cicerbidetalia pancici</w:t>
      </w:r>
      <w:r w:rsidRPr="00DD3E16">
        <w:rPr>
          <w:rFonts w:ascii="Times New Roman" w:hAnsi="Times New Roman" w:cs="Times New Roman"/>
          <w:lang w:val="it-IT"/>
        </w:rPr>
        <w:t xml:space="preserve"> Lakušić &amp; Redžić 1989 (art. 5); </w:t>
      </w:r>
      <w:r w:rsidRPr="00DD3E16">
        <w:rPr>
          <w:rFonts w:ascii="Times New Roman" w:hAnsi="Times New Roman" w:cs="Times New Roman"/>
          <w:i/>
          <w:iCs/>
          <w:lang w:val="it-IT"/>
        </w:rPr>
        <w:t>Cirsietalia appendiculatii</w:t>
      </w:r>
      <w:r w:rsidRPr="00DD3E16">
        <w:rPr>
          <w:rFonts w:ascii="Times New Roman" w:hAnsi="Times New Roman" w:cs="Times New Roman"/>
          <w:lang w:val="it-IT"/>
        </w:rPr>
        <w:t xml:space="preserve"> Ranđelović 2001 (art. 1) </w:t>
      </w:r>
      <w:r w:rsidRPr="00DD3E16">
        <w:rPr>
          <w:rFonts w:ascii="Times New Roman" w:hAnsi="Times New Roman" w:cs="Times New Roman"/>
          <w:i/>
          <w:iCs/>
          <w:lang w:val="it-IT"/>
        </w:rPr>
        <w:t>Cirsietalia appendiculatii</w:t>
      </w:r>
      <w:r w:rsidRPr="00DD3E16">
        <w:rPr>
          <w:rFonts w:ascii="Times New Roman" w:hAnsi="Times New Roman" w:cs="Times New Roman"/>
          <w:lang w:val="it-IT"/>
        </w:rPr>
        <w:t xml:space="preserve"> Ranđelović ex  Ranđelović &amp; Zlatković 2010 (art. 3i)]</w:t>
      </w:r>
      <w:r w:rsidRPr="00DD3E16">
        <w:rPr>
          <w:rFonts w:ascii="Times New Roman" w:hAnsi="Times New Roman" w:cs="Times New Roman"/>
          <w:i/>
          <w:iCs/>
          <w:lang w:val="it-IT"/>
        </w:rPr>
        <w:t xml:space="preserve"> </w:t>
      </w:r>
    </w:p>
    <w:p w:rsidR="00461B01" w:rsidRPr="00DD3E16" w:rsidRDefault="00461B01" w:rsidP="000E62CE">
      <w:pPr>
        <w:spacing w:after="0" w:line="240" w:lineRule="auto"/>
        <w:ind w:left="142" w:right="142"/>
        <w:jc w:val="both"/>
        <w:rPr>
          <w:rFonts w:ascii="Times New Roman" w:hAnsi="Times New Roman" w:cs="Times New Roman"/>
          <w:b/>
          <w:bCs/>
          <w:sz w:val="28"/>
          <w:szCs w:val="28"/>
          <w:lang w:val="it-IT"/>
        </w:rPr>
      </w:pPr>
    </w:p>
    <w:p w:rsidR="00461B01" w:rsidRPr="00DD3E16" w:rsidRDefault="00461B01" w:rsidP="000E62CE">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rPr>
        <w:t xml:space="preserve">Name-giving </w:t>
      </w:r>
      <w:r w:rsidRPr="00DD3E16">
        <w:rPr>
          <w:rFonts w:ascii="Times New Roman" w:hAnsi="Times New Roman" w:cs="Times New Roman"/>
          <w:smallCaps/>
          <w:sz w:val="24"/>
          <w:szCs w:val="24"/>
          <w:lang w:val="en-US"/>
        </w:rPr>
        <w:t>species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Rumex</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balcanicus</w:t>
      </w:r>
      <w:r w:rsidRPr="00DD3E16">
        <w:rPr>
          <w:rFonts w:ascii="Times New Roman" w:hAnsi="Times New Roman" w:cs="Times New Roman"/>
          <w:sz w:val="24"/>
          <w:szCs w:val="24"/>
          <w:lang w:val="en-US"/>
        </w:rPr>
        <w:t xml:space="preserve"> Rech. fil.</w:t>
      </w:r>
    </w:p>
    <w:p w:rsidR="00461B01" w:rsidRPr="00DD3E16" w:rsidRDefault="00461B01" w:rsidP="000E62CE">
      <w:pPr>
        <w:spacing w:after="0" w:line="240" w:lineRule="auto"/>
        <w:ind w:left="142" w:right="142"/>
        <w:jc w:val="both"/>
        <w:rPr>
          <w:rFonts w:ascii="Times New Roman" w:hAnsi="Times New Roman" w:cs="Times New Roman"/>
          <w:sz w:val="24"/>
          <w:szCs w:val="24"/>
          <w:lang w:val="fr-FR"/>
        </w:rPr>
      </w:pPr>
      <w:r w:rsidRPr="00DD3E16">
        <w:rPr>
          <w:rFonts w:ascii="Times New Roman" w:hAnsi="Times New Roman" w:cs="Times New Roman"/>
          <w:smallCaps/>
          <w:sz w:val="24"/>
          <w:szCs w:val="24"/>
          <w:lang w:val="fr-FR"/>
        </w:rPr>
        <w:t>Typus</w:t>
      </w:r>
      <w:r w:rsidRPr="00DD3E16">
        <w:rPr>
          <w:rFonts w:ascii="Times New Roman" w:hAnsi="Times New Roman" w:cs="Times New Roman"/>
          <w:sz w:val="24"/>
          <w:szCs w:val="24"/>
          <w:lang w:val="fr-FR"/>
        </w:rPr>
        <w:t>:</w:t>
      </w:r>
      <w:r w:rsidRPr="00DD3E16">
        <w:rPr>
          <w:rFonts w:ascii="Times New Roman" w:hAnsi="Times New Roman" w:cs="Times New Roman"/>
          <w:b/>
          <w:bCs/>
          <w:i/>
          <w:iCs/>
          <w:sz w:val="24"/>
          <w:szCs w:val="24"/>
          <w:lang w:val="fr-FR"/>
        </w:rPr>
        <w:t xml:space="preserve"> </w:t>
      </w:r>
      <w:r w:rsidRPr="00DD3E16">
        <w:rPr>
          <w:rFonts w:ascii="Times New Roman" w:hAnsi="Times New Roman" w:cs="Times New Roman"/>
          <w:i/>
          <w:iCs/>
          <w:sz w:val="24"/>
          <w:szCs w:val="24"/>
          <w:lang w:val="fr-FR"/>
        </w:rPr>
        <w:t>Cirsion appendiculati</w:t>
      </w:r>
      <w:r w:rsidRPr="00DD3E16">
        <w:rPr>
          <w:rFonts w:ascii="Times New Roman" w:hAnsi="Times New Roman" w:cs="Times New Roman"/>
          <w:sz w:val="24"/>
          <w:szCs w:val="24"/>
          <w:lang w:val="fr-FR"/>
        </w:rPr>
        <w:t xml:space="preserve"> Horvat, Pawlowski et Walas 1937 </w:t>
      </w:r>
    </w:p>
    <w:p w:rsidR="00461B01" w:rsidRPr="00DD3E16" w:rsidRDefault="00461B01" w:rsidP="000E62CE">
      <w:pPr>
        <w:spacing w:after="0" w:line="240" w:lineRule="auto"/>
        <w:ind w:left="142"/>
        <w:jc w:val="both"/>
        <w:rPr>
          <w:rFonts w:ascii="Arial" w:hAnsi="Arial" w:cs="Arial"/>
          <w:lang w:val="fr-FR"/>
        </w:rPr>
      </w:pPr>
      <w:r w:rsidRPr="00DD3E16">
        <w:rPr>
          <w:rFonts w:ascii="Times New Roman" w:hAnsi="Times New Roman" w:cs="Times New Roman"/>
          <w:smallCaps/>
          <w:sz w:val="24"/>
          <w:szCs w:val="24"/>
          <w:lang w:val="fr-FR"/>
        </w:rPr>
        <w:t>Diagnostic taxa:</w:t>
      </w:r>
      <w:r w:rsidRPr="00DD3E16">
        <w:rPr>
          <w:rFonts w:ascii="Arial" w:hAnsi="Arial" w:cs="Arial"/>
          <w:smallCaps/>
          <w:lang w:val="fr-FR"/>
        </w:rPr>
        <w:t xml:space="preserve"> </w:t>
      </w:r>
      <w:r w:rsidRPr="00DD3E16">
        <w:rPr>
          <w:rFonts w:ascii="Times New Roman" w:hAnsi="Times New Roman" w:cs="Times New Roman"/>
          <w:i/>
          <w:iCs/>
          <w:sz w:val="24"/>
          <w:szCs w:val="24"/>
          <w:lang w:val="fr-FR"/>
        </w:rPr>
        <w:t>Angelica pancicii, Barbarea balcana, Cardamine</w:t>
      </w:r>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acris</w:t>
      </w:r>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 xml:space="preserve">Cardamine amara </w:t>
      </w:r>
      <w:r w:rsidR="00177AEF" w:rsidRPr="00DD3E16">
        <w:rPr>
          <w:rFonts w:ascii="Times New Roman" w:hAnsi="Times New Roman" w:cs="Times New Roman"/>
          <w:sz w:val="24"/>
          <w:szCs w:val="24"/>
          <w:lang w:val="fr-FR"/>
        </w:rPr>
        <w:t>subsp</w:t>
      </w:r>
      <w:r w:rsidRPr="00DD3E16">
        <w:rPr>
          <w:rFonts w:ascii="Times New Roman" w:hAnsi="Times New Roman" w:cs="Times New Roman"/>
          <w:i/>
          <w:iCs/>
          <w:sz w:val="24"/>
          <w:szCs w:val="24"/>
          <w:lang w:val="fr-FR"/>
        </w:rPr>
        <w:t>. balcanica, Lactuca</w:t>
      </w:r>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pancicii</w:t>
      </w:r>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 xml:space="preserve">Cirsium appeniduclatum, Cirsium boujartii </w:t>
      </w:r>
      <w:r w:rsidR="00177AEF" w:rsidRPr="00DD3E16">
        <w:rPr>
          <w:rFonts w:ascii="Times New Roman" w:hAnsi="Times New Roman" w:cs="Times New Roman"/>
          <w:sz w:val="24"/>
          <w:szCs w:val="24"/>
          <w:lang w:val="fr-FR"/>
        </w:rPr>
        <w:t>subsp</w:t>
      </w:r>
      <w:r w:rsidRPr="00DD3E16">
        <w:rPr>
          <w:rFonts w:ascii="Times New Roman" w:hAnsi="Times New Roman" w:cs="Times New Roman"/>
          <w:i/>
          <w:iCs/>
          <w:sz w:val="24"/>
          <w:szCs w:val="24"/>
          <w:lang w:val="fr-FR"/>
        </w:rPr>
        <w:t xml:space="preserve">. wettsteinii, Doronicum austriacum </w:t>
      </w:r>
      <w:r w:rsidR="00177AEF" w:rsidRPr="00DD3E16">
        <w:rPr>
          <w:rFonts w:ascii="Times New Roman" w:hAnsi="Times New Roman" w:cs="Times New Roman"/>
          <w:sz w:val="24"/>
          <w:szCs w:val="24"/>
          <w:lang w:val="fr-FR"/>
        </w:rPr>
        <w:t>subsp</w:t>
      </w:r>
      <w:r w:rsidRPr="00DD3E16">
        <w:rPr>
          <w:rFonts w:ascii="Times New Roman" w:hAnsi="Times New Roman" w:cs="Times New Roman"/>
          <w:i/>
          <w:iCs/>
          <w:sz w:val="24"/>
          <w:szCs w:val="24"/>
          <w:lang w:val="fr-FR"/>
        </w:rPr>
        <w:t xml:space="preserve">. giganteum (=Doronicum orphanidis Boiss.), Geum coccineum, Heracleum sphondylium </w:t>
      </w:r>
      <w:r w:rsidR="00177AEF" w:rsidRPr="00DD3E16">
        <w:rPr>
          <w:rFonts w:ascii="Times New Roman" w:hAnsi="Times New Roman" w:cs="Times New Roman"/>
          <w:sz w:val="24"/>
          <w:szCs w:val="24"/>
          <w:lang w:val="fr-FR"/>
        </w:rPr>
        <w:t>subsp</w:t>
      </w:r>
      <w:r w:rsidRPr="00DD3E16">
        <w:rPr>
          <w:rFonts w:ascii="Times New Roman" w:hAnsi="Times New Roman" w:cs="Times New Roman"/>
          <w:i/>
          <w:iCs/>
          <w:sz w:val="24"/>
          <w:szCs w:val="24"/>
          <w:lang w:val="fr-FR"/>
        </w:rPr>
        <w:t>. ver</w:t>
      </w:r>
      <w:r w:rsidR="00E11BB1" w:rsidRPr="00DD3E16">
        <w:rPr>
          <w:rFonts w:ascii="Times New Roman" w:hAnsi="Times New Roman" w:cs="Times New Roman"/>
          <w:i/>
          <w:iCs/>
          <w:sz w:val="24"/>
          <w:szCs w:val="24"/>
          <w:lang w:val="fr-FR"/>
        </w:rPr>
        <w:t>ticillatum, Ranunculus serbicus</w:t>
      </w:r>
      <w:r w:rsidRPr="00DD3E16">
        <w:rPr>
          <w:rFonts w:ascii="Times New Roman" w:hAnsi="Times New Roman" w:cs="Times New Roman"/>
          <w:i/>
          <w:iCs/>
          <w:sz w:val="24"/>
          <w:szCs w:val="24"/>
          <w:lang w:val="fr-FR"/>
        </w:rPr>
        <w:t>, Rumex balcanicus, Silene asterias</w:t>
      </w:r>
      <w:r w:rsidRPr="00DD3E16">
        <w:rPr>
          <w:rFonts w:ascii="Arial" w:hAnsi="Arial" w:cs="Arial"/>
          <w:lang w:val="fr-FR"/>
        </w:rPr>
        <w:t xml:space="preserve">. </w:t>
      </w:r>
    </w:p>
    <w:p w:rsidR="00461B01" w:rsidRPr="00DD3E16" w:rsidRDefault="00461B01" w:rsidP="000E62CE">
      <w:pPr>
        <w:spacing w:after="0" w:line="240" w:lineRule="auto"/>
        <w:ind w:left="142"/>
        <w:jc w:val="both"/>
        <w:rPr>
          <w:rFonts w:ascii="Times New Roman" w:hAnsi="Times New Roman" w:cs="Times New Roman"/>
          <w:i/>
          <w:iCs/>
          <w:sz w:val="24"/>
          <w:szCs w:val="24"/>
          <w:lang w:val="fr-FR"/>
        </w:rPr>
      </w:pPr>
      <w:r w:rsidRPr="00DD3E16">
        <w:rPr>
          <w:rFonts w:ascii="Times New Roman" w:hAnsi="Times New Roman" w:cs="Times New Roman"/>
          <w:smallCaps/>
          <w:sz w:val="24"/>
          <w:szCs w:val="24"/>
          <w:lang w:val="fr-FR"/>
        </w:rPr>
        <w:t>Constant taxa:</w:t>
      </w:r>
      <w:r w:rsidRPr="00DD3E16">
        <w:rPr>
          <w:rFonts w:ascii="Arial" w:hAnsi="Arial" w:cs="Arial"/>
          <w:lang w:val="fr-FR"/>
        </w:rPr>
        <w:t xml:space="preserve"> </w:t>
      </w:r>
      <w:r w:rsidRPr="00DD3E16">
        <w:rPr>
          <w:rFonts w:ascii="Times New Roman" w:hAnsi="Times New Roman" w:cs="Times New Roman"/>
          <w:i/>
          <w:iCs/>
          <w:sz w:val="24"/>
          <w:szCs w:val="24"/>
          <w:lang w:val="fr-FR"/>
        </w:rPr>
        <w:t xml:space="preserve">Caltha palustris </w:t>
      </w:r>
      <w:r w:rsidR="00177AEF" w:rsidRPr="00DD3E16">
        <w:rPr>
          <w:rFonts w:ascii="Times New Roman" w:hAnsi="Times New Roman" w:cs="Times New Roman"/>
          <w:sz w:val="24"/>
          <w:szCs w:val="24"/>
          <w:lang w:val="fr-FR"/>
        </w:rPr>
        <w:t>subsp</w:t>
      </w:r>
      <w:r w:rsidRPr="00DD3E16">
        <w:rPr>
          <w:rFonts w:ascii="Times New Roman" w:hAnsi="Times New Roman" w:cs="Times New Roman"/>
          <w:i/>
          <w:iCs/>
          <w:sz w:val="24"/>
          <w:szCs w:val="24"/>
          <w:lang w:val="fr-FR"/>
        </w:rPr>
        <w:t>. laeta, Chaerophyllum hirsutum agg., Deschampsia cespitosa, Filipendula ulmaria, Myosotis palustris, Veratrum lobelianum.</w:t>
      </w:r>
    </w:p>
    <w:p w:rsidR="00461B01" w:rsidRPr="00DD3E16" w:rsidRDefault="00461B01" w:rsidP="000E62CE">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lang w:val="en-US"/>
        </w:rPr>
        <w:t>Diagnosis:</w:t>
      </w:r>
      <w:r w:rsidRPr="00DD3E16">
        <w:rPr>
          <w:rFonts w:ascii="Times New Roman" w:hAnsi="Times New Roman" w:cs="Times New Roman"/>
          <w:sz w:val="24"/>
          <w:szCs w:val="24"/>
          <w:lang w:val="en-US"/>
        </w:rPr>
        <w:t xml:space="preserve"> Tall-herb vegetation developed on different substrates occurring within an altitudinal gradient ranging from the lower-montane to the lower alpine belts. </w:t>
      </w:r>
    </w:p>
    <w:p w:rsidR="00461B01" w:rsidRPr="00DD3E16" w:rsidRDefault="00461B01" w:rsidP="000E62CE">
      <w:pPr>
        <w:spacing w:after="0"/>
        <w:ind w:left="142"/>
        <w:jc w:val="both"/>
        <w:rPr>
          <w:rFonts w:ascii="Times New Roman" w:hAnsi="Times New Roman" w:cs="Times New Roman"/>
          <w:sz w:val="24"/>
          <w:szCs w:val="24"/>
          <w:shd w:val="clear" w:color="auto" w:fill="FFFFFF"/>
        </w:rPr>
      </w:pPr>
      <w:r w:rsidRPr="00DD3E16">
        <w:rPr>
          <w:rFonts w:ascii="Times New Roman" w:hAnsi="Times New Roman" w:cs="Times New Roman"/>
          <w:smallCaps/>
          <w:sz w:val="24"/>
          <w:szCs w:val="24"/>
          <w:lang w:val="en-US"/>
        </w:rPr>
        <w:t xml:space="preserve">Distribution: </w:t>
      </w:r>
      <w:r w:rsidRPr="00DD3E16">
        <w:rPr>
          <w:rFonts w:ascii="Times New Roman" w:hAnsi="Times New Roman" w:cs="Times New Roman"/>
          <w:sz w:val="24"/>
          <w:szCs w:val="24"/>
          <w:lang w:val="en-US"/>
        </w:rPr>
        <w:t xml:space="preserve">Central, eastern and southern part of the Balkan peninsula, in the territories of Bosnia and Herzegovina, Serbia and Kosovo, Montenegro, Albania, Bulgaria, Macedonia and Greece. From a syn-chorological viewpoint the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vegetation belong to three main Balkan biogeographical provinces: </w:t>
      </w:r>
      <w:r w:rsidRPr="00DD3E16">
        <w:rPr>
          <w:rFonts w:ascii="Times New Roman" w:hAnsi="Times New Roman" w:cs="Times New Roman"/>
          <w:sz w:val="24"/>
          <w:szCs w:val="24"/>
          <w:shd w:val="clear" w:color="auto" w:fill="FFFFFF"/>
        </w:rPr>
        <w:t>Illyrian (Dinaric Mts.), Moesian (Balkan and Rhodopaean Mts.) and Scardo-Pindian (Scardian and Pindian Mts.).</w:t>
      </w:r>
    </w:p>
    <w:p w:rsidR="00461B01" w:rsidRPr="00DD3E16" w:rsidRDefault="00461B01" w:rsidP="009B3527">
      <w:pPr>
        <w:spacing w:after="0" w:line="240" w:lineRule="auto"/>
        <w:ind w:left="142" w:right="142"/>
        <w:jc w:val="both"/>
        <w:rPr>
          <w:rFonts w:ascii="Times New Roman" w:hAnsi="Times New Roman" w:cs="Times New Roman"/>
          <w:sz w:val="24"/>
          <w:szCs w:val="24"/>
        </w:rPr>
      </w:pPr>
    </w:p>
    <w:p w:rsidR="00461B01" w:rsidRPr="00DD3E16" w:rsidRDefault="00461B01" w:rsidP="009B5912">
      <w:pPr>
        <w:spacing w:after="0" w:line="240" w:lineRule="auto"/>
        <w:ind w:left="142" w:right="142"/>
        <w:jc w:val="both"/>
        <w:rPr>
          <w:rFonts w:ascii="Times New Roman" w:hAnsi="Times New Roman" w:cs="Times New Roman"/>
          <w:b/>
          <w:bCs/>
          <w:sz w:val="28"/>
          <w:szCs w:val="28"/>
          <w:lang w:val="en-US"/>
        </w:rPr>
      </w:pPr>
    </w:p>
    <w:p w:rsidR="00461B01" w:rsidRPr="00DD3E16" w:rsidRDefault="00461B01" w:rsidP="009B5912">
      <w:pPr>
        <w:spacing w:after="0" w:line="240" w:lineRule="auto"/>
        <w:ind w:left="142" w:right="142"/>
        <w:jc w:val="both"/>
        <w:rPr>
          <w:rFonts w:ascii="Times New Roman" w:hAnsi="Times New Roman" w:cs="Times New Roman"/>
          <w:b/>
          <w:bCs/>
          <w:sz w:val="28"/>
          <w:szCs w:val="28"/>
          <w:lang w:val="it-IT"/>
        </w:rPr>
      </w:pPr>
      <w:r w:rsidRPr="00DD3E16">
        <w:rPr>
          <w:rFonts w:ascii="Times New Roman" w:hAnsi="Times New Roman" w:cs="Times New Roman"/>
          <w:b/>
          <w:bCs/>
          <w:sz w:val="28"/>
          <w:szCs w:val="28"/>
          <w:lang w:val="it-IT"/>
        </w:rPr>
        <w:t>Alliance rank</w:t>
      </w:r>
    </w:p>
    <w:p w:rsidR="00461B01" w:rsidRPr="00DD3E16" w:rsidRDefault="00461B01" w:rsidP="009B5912">
      <w:pPr>
        <w:spacing w:after="0" w:line="240" w:lineRule="auto"/>
        <w:ind w:left="142" w:right="142"/>
        <w:jc w:val="both"/>
        <w:rPr>
          <w:rFonts w:ascii="Times New Roman" w:hAnsi="Times New Roman" w:cs="Times New Roman"/>
          <w:b/>
          <w:bCs/>
          <w:sz w:val="28"/>
          <w:szCs w:val="28"/>
          <w:lang w:val="it-IT"/>
        </w:rPr>
      </w:pPr>
    </w:p>
    <w:p w:rsidR="00461B01" w:rsidRPr="00DD3E16" w:rsidRDefault="00461B01" w:rsidP="009B5912">
      <w:pPr>
        <w:pStyle w:val="Paragrafoelenco"/>
        <w:numPr>
          <w:ilvl w:val="0"/>
          <w:numId w:val="18"/>
        </w:numPr>
        <w:spacing w:after="0" w:line="240" w:lineRule="auto"/>
        <w:ind w:left="142" w:right="142"/>
        <w:jc w:val="both"/>
        <w:rPr>
          <w:rFonts w:ascii="Times New Roman" w:hAnsi="Times New Roman" w:cs="Times New Roman"/>
          <w:sz w:val="28"/>
          <w:szCs w:val="28"/>
          <w:lang w:val="fr-FR"/>
        </w:rPr>
      </w:pPr>
      <w:r w:rsidRPr="00DD3E16">
        <w:rPr>
          <w:rFonts w:ascii="Times New Roman" w:hAnsi="Times New Roman" w:cs="Times New Roman"/>
          <w:b/>
          <w:bCs/>
          <w:i/>
          <w:iCs/>
          <w:sz w:val="28"/>
          <w:szCs w:val="28"/>
          <w:lang w:val="fr-FR"/>
        </w:rPr>
        <w:t>Cirsion appendiculati</w:t>
      </w:r>
      <w:r w:rsidRPr="00DD3E16">
        <w:rPr>
          <w:rFonts w:ascii="Times New Roman" w:hAnsi="Times New Roman" w:cs="Times New Roman"/>
          <w:sz w:val="28"/>
          <w:szCs w:val="28"/>
          <w:lang w:val="fr-FR"/>
        </w:rPr>
        <w:t xml:space="preserve"> Horvat, Pawlowski et Walas 1937</w:t>
      </w:r>
    </w:p>
    <w:p w:rsidR="00461B01" w:rsidRPr="00DD3E16" w:rsidRDefault="00461B01" w:rsidP="009B5912">
      <w:pPr>
        <w:spacing w:after="0" w:line="240" w:lineRule="auto"/>
        <w:ind w:left="142" w:right="142"/>
        <w:jc w:val="both"/>
        <w:rPr>
          <w:rFonts w:ascii="Times New Roman" w:hAnsi="Times New Roman" w:cs="Times New Roman"/>
          <w:sz w:val="24"/>
          <w:szCs w:val="24"/>
          <w:lang w:val="fr-FR"/>
        </w:rPr>
      </w:pPr>
      <w:r w:rsidRPr="00DD3E16">
        <w:rPr>
          <w:rFonts w:ascii="Times New Roman" w:hAnsi="Times New Roman" w:cs="Times New Roman"/>
          <w:sz w:val="24"/>
          <w:szCs w:val="24"/>
          <w:lang w:val="fr-FR"/>
        </w:rPr>
        <w:t>(</w:t>
      </w:r>
      <w:r w:rsidRPr="00DD3E16">
        <w:rPr>
          <w:rFonts w:ascii="Times New Roman" w:hAnsi="Times New Roman" w:cs="Times New Roman"/>
          <w:i/>
          <w:iCs/>
          <w:sz w:val="24"/>
          <w:szCs w:val="24"/>
          <w:lang w:val="fr-FR"/>
        </w:rPr>
        <w:t>Rumicetalia balcanici, Mulgedio-Aconitetea</w:t>
      </w:r>
      <w:r w:rsidRPr="00DD3E16">
        <w:rPr>
          <w:rFonts w:ascii="Times New Roman" w:hAnsi="Times New Roman" w:cs="Times New Roman"/>
          <w:sz w:val="24"/>
          <w:szCs w:val="24"/>
          <w:lang w:val="fr-FR"/>
        </w:rPr>
        <w:t>)</w:t>
      </w:r>
    </w:p>
    <w:p w:rsidR="00461B01" w:rsidRPr="00DD3E16" w:rsidRDefault="00461B01" w:rsidP="009B5912">
      <w:pPr>
        <w:pStyle w:val="Paragrafoelenco"/>
        <w:spacing w:after="0" w:line="240" w:lineRule="auto"/>
        <w:ind w:left="142" w:right="142"/>
        <w:jc w:val="both"/>
        <w:rPr>
          <w:rFonts w:ascii="Times New Roman" w:hAnsi="Times New Roman" w:cs="Times New Roman"/>
          <w:smallCaps/>
          <w:sz w:val="24"/>
          <w:szCs w:val="24"/>
          <w:lang w:val="fr-FR"/>
        </w:rPr>
      </w:pP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fr-FR"/>
        </w:rPr>
      </w:pPr>
      <w:r w:rsidRPr="00DD3E16">
        <w:rPr>
          <w:rFonts w:ascii="Times New Roman" w:hAnsi="Times New Roman" w:cs="Times New Roman"/>
          <w:smallCaps/>
          <w:sz w:val="24"/>
          <w:szCs w:val="24"/>
          <w:lang w:val="fr-FR"/>
        </w:rPr>
        <w:t>Name-giving species</w:t>
      </w:r>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Cirsium appendiculatum</w:t>
      </w:r>
      <w:r w:rsidRPr="00DD3E16">
        <w:rPr>
          <w:rFonts w:ascii="Times New Roman" w:hAnsi="Times New Roman" w:cs="Times New Roman"/>
          <w:sz w:val="24"/>
          <w:szCs w:val="24"/>
          <w:lang w:val="fr-FR"/>
        </w:rPr>
        <w:t xml:space="preserve"> </w:t>
      </w:r>
    </w:p>
    <w:p w:rsidR="00461B01" w:rsidRPr="00DD3E16" w:rsidRDefault="00461B01" w:rsidP="009B5912">
      <w:pPr>
        <w:spacing w:after="0" w:line="240" w:lineRule="auto"/>
        <w:ind w:left="142" w:right="142"/>
        <w:jc w:val="both"/>
        <w:rPr>
          <w:rFonts w:ascii="Times New Roman" w:hAnsi="Times New Roman" w:cs="Times New Roman"/>
          <w:sz w:val="24"/>
          <w:szCs w:val="24"/>
          <w:lang w:val="fr-FR"/>
        </w:rPr>
      </w:pPr>
      <w:r w:rsidRPr="00DD3E16">
        <w:rPr>
          <w:rFonts w:ascii="Times New Roman" w:hAnsi="Times New Roman" w:cs="Times New Roman"/>
          <w:smallCaps/>
          <w:sz w:val="24"/>
          <w:szCs w:val="24"/>
          <w:lang w:val="fr-FR"/>
        </w:rPr>
        <w:t>Typus</w:t>
      </w:r>
      <w:r w:rsidRPr="00DD3E16">
        <w:rPr>
          <w:rFonts w:ascii="Times New Roman" w:hAnsi="Times New Roman" w:cs="Times New Roman"/>
          <w:sz w:val="24"/>
          <w:szCs w:val="24"/>
          <w:lang w:val="fr-FR"/>
        </w:rPr>
        <w:t>:</w:t>
      </w:r>
      <w:r w:rsidRPr="00DD3E16">
        <w:rPr>
          <w:rFonts w:ascii="Times New Roman" w:hAnsi="Times New Roman" w:cs="Times New Roman"/>
          <w:b/>
          <w:bCs/>
          <w:i/>
          <w:iCs/>
          <w:sz w:val="24"/>
          <w:szCs w:val="24"/>
          <w:lang w:val="fr-FR"/>
        </w:rPr>
        <w:t xml:space="preserve"> </w:t>
      </w:r>
      <w:r w:rsidRPr="00DD3E16">
        <w:rPr>
          <w:rFonts w:ascii="Times New Roman" w:hAnsi="Times New Roman" w:cs="Times New Roman"/>
          <w:i/>
          <w:iCs/>
          <w:sz w:val="24"/>
          <w:szCs w:val="24"/>
          <w:lang w:val="fr-FR"/>
        </w:rPr>
        <w:t>Angelico-Heracleetum verticillati</w:t>
      </w:r>
      <w:r w:rsidRPr="00DD3E16">
        <w:rPr>
          <w:rFonts w:ascii="Times New Roman" w:hAnsi="Times New Roman" w:cs="Times New Roman"/>
          <w:sz w:val="24"/>
          <w:szCs w:val="24"/>
          <w:lang w:val="fr-FR"/>
        </w:rPr>
        <w:t xml:space="preserve"> Horvat, Pawlowski et Walas 1937 </w:t>
      </w:r>
      <w:r w:rsidR="006C24D9" w:rsidRPr="004460CA">
        <w:rPr>
          <w:rFonts w:ascii="Times New Roman" w:hAnsi="Times New Roman" w:cs="Times New Roman"/>
          <w:i/>
          <w:iCs/>
          <w:sz w:val="24"/>
          <w:szCs w:val="24"/>
          <w:lang w:val="fr-FR"/>
        </w:rPr>
        <w:t>(7: 186)</w:t>
      </w:r>
    </w:p>
    <w:p w:rsidR="00461B01" w:rsidRPr="00DD3E16" w:rsidRDefault="00461B01" w:rsidP="009B5912">
      <w:pPr>
        <w:spacing w:after="0" w:line="240" w:lineRule="auto"/>
        <w:ind w:left="142" w:right="142"/>
        <w:jc w:val="both"/>
        <w:rPr>
          <w:rFonts w:ascii="Times New Roman" w:hAnsi="Times New Roman" w:cs="Times New Roman"/>
          <w:sz w:val="24"/>
          <w:szCs w:val="24"/>
          <w:lang w:val="fr-FR"/>
        </w:rPr>
      </w:pPr>
      <w:r w:rsidRPr="00DD3E16">
        <w:rPr>
          <w:rFonts w:ascii="Times New Roman" w:hAnsi="Times New Roman" w:cs="Times New Roman"/>
          <w:smallCaps/>
          <w:sz w:val="24"/>
          <w:szCs w:val="24"/>
          <w:lang w:val="fr-FR"/>
        </w:rPr>
        <w:t>Diagnostic taxa</w:t>
      </w:r>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Cirsium appeniduclatum</w:t>
      </w:r>
      <w:r w:rsidRPr="00DD3E16">
        <w:rPr>
          <w:rFonts w:ascii="Times New Roman" w:hAnsi="Times New Roman" w:cs="Times New Roman"/>
          <w:sz w:val="24"/>
          <w:szCs w:val="24"/>
          <w:lang w:val="fr-FR"/>
        </w:rPr>
        <w:t xml:space="preserve"> (transgr.)</w:t>
      </w:r>
      <w:r w:rsidRPr="00DD3E16">
        <w:rPr>
          <w:rFonts w:ascii="Times New Roman" w:hAnsi="Times New Roman" w:cs="Times New Roman"/>
          <w:i/>
          <w:iCs/>
          <w:sz w:val="24"/>
          <w:szCs w:val="24"/>
          <w:lang w:val="fr-FR"/>
        </w:rPr>
        <w:t xml:space="preserve">, Cirsium thymphaeum, Angelica pancicii </w:t>
      </w:r>
      <w:r w:rsidRPr="00DD3E16">
        <w:rPr>
          <w:rFonts w:ascii="Times New Roman" w:hAnsi="Times New Roman" w:cs="Times New Roman"/>
          <w:sz w:val="24"/>
          <w:szCs w:val="24"/>
          <w:lang w:val="fr-FR"/>
        </w:rPr>
        <w:t>(transgr.)</w:t>
      </w:r>
      <w:r w:rsidRPr="00DD3E16">
        <w:rPr>
          <w:rFonts w:ascii="Times New Roman" w:hAnsi="Times New Roman" w:cs="Times New Roman"/>
          <w:i/>
          <w:iCs/>
          <w:sz w:val="24"/>
          <w:szCs w:val="24"/>
          <w:lang w:val="fr-FR"/>
        </w:rPr>
        <w:t>,  Heracleum</w:t>
      </w:r>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sphondylium</w:t>
      </w:r>
      <w:r w:rsidRPr="00DD3E16">
        <w:rPr>
          <w:rFonts w:ascii="Times New Roman" w:hAnsi="Times New Roman" w:cs="Times New Roman"/>
          <w:sz w:val="24"/>
          <w:szCs w:val="24"/>
          <w:lang w:val="fr-FR"/>
        </w:rPr>
        <w:t xml:space="preserve"> subsp. </w:t>
      </w:r>
      <w:r w:rsidRPr="00DD3E16">
        <w:rPr>
          <w:rFonts w:ascii="Times New Roman" w:hAnsi="Times New Roman" w:cs="Times New Roman"/>
          <w:i/>
          <w:iCs/>
          <w:sz w:val="24"/>
          <w:szCs w:val="24"/>
          <w:lang w:val="fr-FR"/>
        </w:rPr>
        <w:t>verticillatum</w:t>
      </w:r>
      <w:r w:rsidRPr="00DD3E16">
        <w:rPr>
          <w:rFonts w:ascii="Times New Roman" w:hAnsi="Times New Roman" w:cs="Times New Roman"/>
          <w:sz w:val="24"/>
          <w:szCs w:val="24"/>
          <w:lang w:val="fr-FR"/>
        </w:rPr>
        <w:t xml:space="preserve"> (transgr.)</w:t>
      </w:r>
      <w:r w:rsidRPr="00DD3E16">
        <w:rPr>
          <w:rFonts w:ascii="Times New Roman" w:hAnsi="Times New Roman" w:cs="Times New Roman"/>
          <w:i/>
          <w:iCs/>
          <w:sz w:val="24"/>
          <w:szCs w:val="24"/>
          <w:lang w:val="fr-FR"/>
        </w:rPr>
        <w:t>, Doronicum austriacum subsp. giganteum (=Doronicum orphanidis Boiss.)</w:t>
      </w:r>
      <w:r w:rsidRPr="00DD3E16">
        <w:rPr>
          <w:rFonts w:ascii="Times New Roman" w:hAnsi="Times New Roman" w:cs="Times New Roman"/>
          <w:sz w:val="24"/>
          <w:szCs w:val="24"/>
          <w:lang w:val="fr-FR"/>
        </w:rPr>
        <w:t xml:space="preserve"> (transgr.)</w:t>
      </w:r>
    </w:p>
    <w:p w:rsidR="00461B01" w:rsidRPr="00DD3E16" w:rsidRDefault="00461B01" w:rsidP="009B5912">
      <w:pPr>
        <w:pStyle w:val="Paragrafoelenco"/>
        <w:spacing w:after="0" w:line="240" w:lineRule="auto"/>
        <w:ind w:left="142" w:right="142"/>
        <w:jc w:val="both"/>
        <w:rPr>
          <w:rFonts w:ascii="Times New Roman" w:hAnsi="Times New Roman" w:cs="Times New Roman"/>
          <w:i/>
          <w:iCs/>
          <w:sz w:val="24"/>
          <w:szCs w:val="24"/>
          <w:lang w:val="fr-FR"/>
        </w:rPr>
      </w:pPr>
      <w:r w:rsidRPr="00DD3E16">
        <w:rPr>
          <w:rFonts w:ascii="Times New Roman" w:hAnsi="Times New Roman" w:cs="Times New Roman"/>
          <w:smallCaps/>
          <w:sz w:val="24"/>
          <w:szCs w:val="24"/>
          <w:lang w:val="fr-FR"/>
        </w:rPr>
        <w:t>Constant taxa</w:t>
      </w:r>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Athyrium filix-femina, Alchemil</w:t>
      </w:r>
      <w:r w:rsidR="00E11BB1" w:rsidRPr="00DD3E16">
        <w:rPr>
          <w:rFonts w:ascii="Times New Roman" w:hAnsi="Times New Roman" w:cs="Times New Roman"/>
          <w:i/>
          <w:iCs/>
          <w:sz w:val="24"/>
          <w:szCs w:val="24"/>
          <w:lang w:val="fr-FR"/>
        </w:rPr>
        <w:t>l</w:t>
      </w:r>
      <w:r w:rsidRPr="00DD3E16">
        <w:rPr>
          <w:rFonts w:ascii="Times New Roman" w:hAnsi="Times New Roman" w:cs="Times New Roman"/>
          <w:i/>
          <w:iCs/>
          <w:sz w:val="24"/>
          <w:szCs w:val="24"/>
          <w:lang w:val="fr-FR"/>
        </w:rPr>
        <w:t xml:space="preserve">a indivisa, Caltha palustris </w:t>
      </w:r>
      <w:r w:rsidRPr="00DD3E16">
        <w:rPr>
          <w:rFonts w:ascii="Times New Roman" w:hAnsi="Times New Roman" w:cs="Times New Roman"/>
          <w:sz w:val="24"/>
          <w:szCs w:val="24"/>
          <w:lang w:val="fr-FR"/>
        </w:rPr>
        <w:t>subsp</w:t>
      </w:r>
      <w:r w:rsidRPr="00DD3E16">
        <w:rPr>
          <w:rFonts w:ascii="Times New Roman" w:hAnsi="Times New Roman" w:cs="Times New Roman"/>
          <w:i/>
          <w:iCs/>
          <w:sz w:val="24"/>
          <w:szCs w:val="24"/>
          <w:lang w:val="fr-FR"/>
        </w:rPr>
        <w:t xml:space="preserve">. laeta, Carduus personata, Chaerophyllum  hirsutm, Chaerophyllum aureum </w:t>
      </w:r>
      <w:r w:rsidRPr="00DD3E16">
        <w:rPr>
          <w:rFonts w:ascii="Times New Roman" w:hAnsi="Times New Roman" w:cs="Times New Roman"/>
          <w:sz w:val="24"/>
          <w:szCs w:val="24"/>
          <w:lang w:val="fr-FR"/>
        </w:rPr>
        <w:t>var.</w:t>
      </w:r>
      <w:r w:rsidRPr="00DD3E16">
        <w:rPr>
          <w:rFonts w:ascii="Times New Roman" w:hAnsi="Times New Roman" w:cs="Times New Roman"/>
          <w:i/>
          <w:iCs/>
          <w:sz w:val="24"/>
          <w:szCs w:val="24"/>
          <w:lang w:val="fr-FR"/>
        </w:rPr>
        <w:t xml:space="preserve"> balcanicum, Deschampsia cespitosa, Geranium sylvaticum, Milium effusum, Myosotis palustris, Myosotis scorpioides, Rumex alpinus, Rumex arifolius, Saxifraga rotundifolia s.l., Senecio nemorensis, Stelaria nemorum, Telekia speciosa, Veratrum lobelianum.</w:t>
      </w:r>
      <w:bookmarkStart w:id="0" w:name="_GoBack"/>
      <w:bookmarkEnd w:id="0"/>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lang w:val="en-US"/>
        </w:rPr>
        <w:t>Diagnosis:</w:t>
      </w:r>
      <w:r w:rsidRPr="00DD3E16">
        <w:rPr>
          <w:rFonts w:ascii="Times New Roman" w:hAnsi="Times New Roman" w:cs="Times New Roman"/>
          <w:sz w:val="24"/>
          <w:szCs w:val="24"/>
          <w:lang w:val="en-US"/>
        </w:rPr>
        <w:t xml:space="preserve"> L</w:t>
      </w:r>
      <w:r w:rsidRPr="00DD3E16">
        <w:rPr>
          <w:rFonts w:ascii="Times New Roman" w:hAnsi="Times New Roman" w:cs="Times New Roman"/>
          <w:sz w:val="24"/>
          <w:szCs w:val="24"/>
        </w:rPr>
        <w:t xml:space="preserve">ime-poor substrates, within the subalpine mountain streams banks occasionally affected by turbulent water flows and floristically characterized by true tall-herb species. </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rPr>
        <w:t>Distribution</w:t>
      </w:r>
      <w:r w:rsidRPr="00DD3E16">
        <w:rPr>
          <w:rFonts w:ascii="Times New Roman" w:hAnsi="Times New Roman" w:cs="Times New Roman"/>
          <w:smallCaps/>
          <w:sz w:val="24"/>
          <w:szCs w:val="24"/>
          <w:lang w:val="en-US"/>
        </w:rPr>
        <w:t xml:space="preserve">: </w:t>
      </w:r>
      <w:r w:rsidRPr="00DD3E16">
        <w:rPr>
          <w:rFonts w:ascii="Times New Roman" w:hAnsi="Times New Roman" w:cs="Times New Roman"/>
          <w:sz w:val="24"/>
          <w:szCs w:val="24"/>
          <w:lang w:val="en-US"/>
        </w:rPr>
        <w:t xml:space="preserve">The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occurs in Serbia (Mt. Stara planina, Vlasina Plateau and Krajište region - Balkan-Rodopaean system), Kosovo (Mt. Šarplanina - Scardo-Pindian system), Macedonia (Mts. Bistra, Pelister - Scardo-Pindian system), Greece (N Pind, Mt. Bela Voda - Scardo-Pindian system) and Bulgaria (Mts. Vitoša, Rila, Pirin - Rodopaean system).</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Syntaxonomy and nomenclature:</w:t>
      </w:r>
      <w:r w:rsidRPr="00DD3E16">
        <w:rPr>
          <w:rFonts w:ascii="Times New Roman" w:hAnsi="Times New Roman" w:cs="Times New Roman"/>
          <w:sz w:val="24"/>
          <w:szCs w:val="24"/>
          <w:lang w:val="en-US"/>
        </w:rPr>
        <w:t xml:space="preserve"> In</w:t>
      </w:r>
      <w:r w:rsidRPr="00DD3E16">
        <w:rPr>
          <w:rFonts w:ascii="Times New Roman" w:hAnsi="Times New Roman" w:cs="Times New Roman"/>
          <w:i/>
          <w:iCs/>
          <w:sz w:val="24"/>
          <w:szCs w:val="24"/>
          <w:lang w:val="en-US"/>
        </w:rPr>
        <w:t xml:space="preserve"> </w:t>
      </w:r>
      <w:r w:rsidRPr="00DD3E16">
        <w:rPr>
          <w:rFonts w:ascii="Times New Roman" w:hAnsi="Times New Roman" w:cs="Times New Roman"/>
          <w:sz w:val="24"/>
          <w:szCs w:val="24"/>
          <w:lang w:val="en-US"/>
        </w:rPr>
        <w:t xml:space="preserve">Horvat et al. </w:t>
      </w:r>
      <w:r w:rsidRPr="00DD3E16">
        <w:rPr>
          <w:rFonts w:ascii="Times New Roman" w:hAnsi="Times New Roman" w:cs="Times New Roman"/>
          <w:i/>
          <w:iCs/>
          <w:sz w:val="24"/>
          <w:szCs w:val="24"/>
          <w:lang w:val="en-US"/>
        </w:rPr>
        <w:t>(7)</w:t>
      </w:r>
      <w:r w:rsidRPr="00DD3E16">
        <w:rPr>
          <w:rFonts w:ascii="Times New Roman" w:hAnsi="Times New Roman" w:cs="Times New Roman"/>
          <w:sz w:val="24"/>
          <w:szCs w:val="24"/>
          <w:lang w:val="en-US"/>
        </w:rPr>
        <w:t xml:space="preserve"> the following two associations were c</w:t>
      </w:r>
      <w:r w:rsidR="00177AEF" w:rsidRPr="00DD3E16">
        <w:rPr>
          <w:rFonts w:ascii="Times New Roman" w:hAnsi="Times New Roman" w:cs="Times New Roman"/>
          <w:sz w:val="24"/>
          <w:szCs w:val="24"/>
          <w:lang w:val="en-US"/>
        </w:rPr>
        <w:t>onsi</w:t>
      </w:r>
      <w:r w:rsidR="00177AEF" w:rsidRPr="00DD3E16">
        <w:rPr>
          <w:rFonts w:ascii="Times New Roman" w:hAnsi="Times New Roman" w:cs="Times New Roman"/>
          <w:bCs/>
          <w:sz w:val="24"/>
          <w:szCs w:val="24"/>
          <w:lang w:val="en-US"/>
        </w:rPr>
        <w:t>d</w:t>
      </w:r>
      <w:r w:rsidRPr="00DD3E16">
        <w:rPr>
          <w:rFonts w:ascii="Times New Roman" w:hAnsi="Times New Roman" w:cs="Times New Roman"/>
          <w:sz w:val="24"/>
          <w:szCs w:val="24"/>
          <w:lang w:val="en-US"/>
        </w:rPr>
        <w:t xml:space="preserve">ered as included in the new alliance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Ass. with </w:t>
      </w:r>
      <w:r w:rsidRPr="00DD3E16">
        <w:rPr>
          <w:rFonts w:ascii="Times New Roman" w:hAnsi="Times New Roman" w:cs="Times New Roman"/>
          <w:i/>
          <w:iCs/>
          <w:sz w:val="24"/>
          <w:szCs w:val="24"/>
          <w:lang w:val="en-US"/>
        </w:rPr>
        <w:t>Angelica pancicii</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Heracleum verticillatum</w:t>
      </w:r>
      <w:r w:rsidRPr="00DD3E16">
        <w:rPr>
          <w:rFonts w:ascii="Times New Roman" w:hAnsi="Times New Roman" w:cs="Times New Roman"/>
          <w:sz w:val="24"/>
          <w:szCs w:val="24"/>
          <w:lang w:val="en-US"/>
        </w:rPr>
        <w:t xml:space="preserve"> (from Rila Mts.) and the “</w:t>
      </w:r>
      <w:r w:rsidRPr="00DD3E16">
        <w:rPr>
          <w:rFonts w:ascii="Times New Roman" w:hAnsi="Times New Roman" w:cs="Times New Roman"/>
          <w:i/>
          <w:iCs/>
          <w:sz w:val="24"/>
          <w:szCs w:val="24"/>
          <w:lang w:val="en-US"/>
        </w:rPr>
        <w:t>Cirsium appendiculati</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Caltha laeta</w:t>
      </w:r>
      <w:r w:rsidRPr="00DD3E16">
        <w:rPr>
          <w:rFonts w:ascii="Times New Roman" w:hAnsi="Times New Roman" w:cs="Times New Roman"/>
          <w:sz w:val="24"/>
          <w:szCs w:val="24"/>
          <w:lang w:val="en-US"/>
        </w:rPr>
        <w:t xml:space="preserve">. ass.” (from Macedonia). This latter had been invalidly (Art. 2) proposed by Horvat in </w:t>
      </w:r>
      <w:r w:rsidRPr="00DD3E16">
        <w:rPr>
          <w:rFonts w:ascii="Times New Roman" w:hAnsi="Times New Roman" w:cs="Times New Roman"/>
          <w:i/>
          <w:iCs/>
          <w:sz w:val="24"/>
          <w:szCs w:val="24"/>
          <w:lang w:val="en-US"/>
        </w:rPr>
        <w:t>(3)</w:t>
      </w:r>
      <w:r w:rsidRPr="00DD3E16">
        <w:rPr>
          <w:rFonts w:ascii="Times New Roman" w:hAnsi="Times New Roman" w:cs="Times New Roman"/>
          <w:sz w:val="24"/>
          <w:szCs w:val="24"/>
          <w:lang w:val="en-US"/>
        </w:rPr>
        <w:t xml:space="preserve"> and subsequently proposed again in </w:t>
      </w:r>
      <w:r w:rsidRPr="00DD3E16">
        <w:rPr>
          <w:rFonts w:ascii="Times New Roman" w:hAnsi="Times New Roman" w:cs="Times New Roman"/>
          <w:i/>
          <w:iCs/>
          <w:sz w:val="24"/>
          <w:szCs w:val="24"/>
          <w:lang w:val="en-US"/>
        </w:rPr>
        <w:t>(5)</w:t>
      </w:r>
      <w:r w:rsidRPr="00DD3E16">
        <w:rPr>
          <w:rFonts w:ascii="Times New Roman" w:hAnsi="Times New Roman" w:cs="Times New Roman"/>
          <w:sz w:val="24"/>
          <w:szCs w:val="24"/>
          <w:lang w:val="en-US"/>
        </w:rPr>
        <w:t xml:space="preserve"> with the name </w:t>
      </w:r>
      <w:r w:rsidRPr="00DD3E16">
        <w:rPr>
          <w:rFonts w:ascii="Times New Roman" w:hAnsi="Times New Roman" w:cs="Times New Roman"/>
          <w:i/>
          <w:iCs/>
          <w:sz w:val="24"/>
          <w:szCs w:val="24"/>
          <w:lang w:val="en-US"/>
        </w:rPr>
        <w:t>Doronico orphanidis-Cirsietum appendiculati</w:t>
      </w:r>
      <w:r w:rsidRPr="00DD3E16">
        <w:rPr>
          <w:rFonts w:ascii="Times New Roman" w:hAnsi="Times New Roman" w:cs="Times New Roman"/>
          <w:sz w:val="24"/>
          <w:szCs w:val="24"/>
          <w:lang w:val="en-US"/>
        </w:rPr>
        <w:t xml:space="preserve"> (nom. inval. art. 2). The phytosociological table (table VI) presented in </w:t>
      </w:r>
      <w:r w:rsidRPr="00DD3E16">
        <w:rPr>
          <w:rFonts w:ascii="Times New Roman" w:hAnsi="Times New Roman" w:cs="Times New Roman"/>
          <w:i/>
          <w:iCs/>
          <w:sz w:val="24"/>
          <w:szCs w:val="24"/>
          <w:lang w:val="en-US"/>
        </w:rPr>
        <w:t>(7:</w:t>
      </w:r>
      <w:r w:rsidRPr="00DD3E16">
        <w:rPr>
          <w:rFonts w:ascii="Times New Roman" w:hAnsi="Times New Roman" w:cs="Times New Roman"/>
          <w:sz w:val="24"/>
          <w:szCs w:val="24"/>
          <w:lang w:val="en-US"/>
        </w:rPr>
        <w:t xml:space="preserve"> page 184-185</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is very complex and heterogeneous. Of the three relevés which the author included in the alliance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the first two were classified in the </w:t>
      </w:r>
      <w:r w:rsidRPr="00DD3E16">
        <w:rPr>
          <w:rFonts w:ascii="Times New Roman" w:hAnsi="Times New Roman" w:cs="Times New Roman"/>
          <w:i/>
          <w:iCs/>
          <w:sz w:val="24"/>
          <w:szCs w:val="24"/>
          <w:lang w:val="en-US"/>
        </w:rPr>
        <w:t>Angelica</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Heracleum</w:t>
      </w:r>
      <w:r w:rsidRPr="00DD3E16">
        <w:rPr>
          <w:rFonts w:ascii="Times New Roman" w:hAnsi="Times New Roman" w:cs="Times New Roman"/>
          <w:sz w:val="24"/>
          <w:szCs w:val="24"/>
          <w:lang w:val="en-US"/>
        </w:rPr>
        <w:t xml:space="preserve"> ass. and all the species reported in these two relevés exhibited cover-abundance indexes. The third relevé, on the other hand, was included in the </w:t>
      </w:r>
      <w:r w:rsidRPr="00DD3E16">
        <w:rPr>
          <w:rFonts w:ascii="Times New Roman" w:hAnsi="Times New Roman" w:cs="Times New Roman"/>
          <w:i/>
          <w:iCs/>
          <w:sz w:val="24"/>
          <w:szCs w:val="24"/>
          <w:lang w:val="en-US"/>
        </w:rPr>
        <w:t>Cirsium</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Caltha</w:t>
      </w:r>
      <w:r w:rsidRPr="00DD3E16">
        <w:rPr>
          <w:rFonts w:ascii="Times New Roman" w:hAnsi="Times New Roman" w:cs="Times New Roman"/>
          <w:sz w:val="24"/>
          <w:szCs w:val="24"/>
          <w:lang w:val="en-US"/>
        </w:rPr>
        <w:t xml:space="preserve"> ass. and did not exhibited the cover-abundance indexes. As a consequence the </w:t>
      </w:r>
      <w:r w:rsidRPr="00DD3E16">
        <w:rPr>
          <w:rFonts w:ascii="Times New Roman" w:hAnsi="Times New Roman" w:cs="Times New Roman"/>
          <w:i/>
          <w:iCs/>
          <w:sz w:val="24"/>
          <w:szCs w:val="24"/>
          <w:lang w:val="en-US"/>
        </w:rPr>
        <w:t>Cirsium</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Caltha</w:t>
      </w:r>
      <w:r w:rsidRPr="00DD3E16">
        <w:rPr>
          <w:rFonts w:ascii="Times New Roman" w:hAnsi="Times New Roman" w:cs="Times New Roman"/>
          <w:sz w:val="24"/>
          <w:szCs w:val="24"/>
          <w:lang w:val="en-US"/>
        </w:rPr>
        <w:t xml:space="preserve"> ass. is to be considered invalid (art. 7), while the </w:t>
      </w:r>
      <w:r w:rsidRPr="00DD3E16">
        <w:rPr>
          <w:rFonts w:ascii="Times New Roman" w:hAnsi="Times New Roman" w:cs="Times New Roman"/>
          <w:i/>
          <w:iCs/>
          <w:sz w:val="24"/>
          <w:szCs w:val="24"/>
          <w:lang w:val="en-US"/>
        </w:rPr>
        <w:t>Angelica</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Heracleum</w:t>
      </w:r>
      <w:r w:rsidRPr="00DD3E16">
        <w:rPr>
          <w:rFonts w:ascii="Times New Roman" w:hAnsi="Times New Roman" w:cs="Times New Roman"/>
          <w:sz w:val="24"/>
          <w:szCs w:val="24"/>
          <w:lang w:val="en-US"/>
        </w:rPr>
        <w:t xml:space="preserve"> ass. (</w:t>
      </w:r>
      <w:r w:rsidRPr="00DD3E16">
        <w:rPr>
          <w:rFonts w:ascii="Times New Roman" w:hAnsi="Times New Roman" w:cs="Times New Roman"/>
          <w:i/>
          <w:iCs/>
          <w:sz w:val="24"/>
          <w:szCs w:val="24"/>
          <w:lang w:val="en-US"/>
        </w:rPr>
        <w:t>Angelico pancici-Heracleetum verticillati</w:t>
      </w:r>
      <w:r w:rsidRPr="00DD3E16">
        <w:rPr>
          <w:rFonts w:ascii="Times New Roman" w:hAnsi="Times New Roman" w:cs="Times New Roman"/>
          <w:sz w:val="24"/>
          <w:szCs w:val="24"/>
          <w:lang w:val="en-US"/>
        </w:rPr>
        <w:t xml:space="preserve"> Horvat et al. 1937) is validly described and, since it is the only element suitable for the typification of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it automatically assumes the role of holotypus for this alliance. The lectotypus of the </w:t>
      </w:r>
      <w:r w:rsidRPr="00DD3E16">
        <w:rPr>
          <w:rFonts w:ascii="Times New Roman" w:hAnsi="Times New Roman" w:cs="Times New Roman"/>
          <w:i/>
          <w:iCs/>
          <w:sz w:val="24"/>
          <w:szCs w:val="24"/>
          <w:lang w:val="en-US"/>
        </w:rPr>
        <w:t>Angelico pancici-Heracleetum verticillati</w:t>
      </w:r>
      <w:r w:rsidRPr="00DD3E16">
        <w:rPr>
          <w:rFonts w:ascii="Times New Roman" w:hAnsi="Times New Roman" w:cs="Times New Roman"/>
          <w:sz w:val="24"/>
          <w:szCs w:val="24"/>
          <w:lang w:val="en-US"/>
        </w:rPr>
        <w:t xml:space="preserve"> Horvat et al. 1937 was provided by Roussakova </w:t>
      </w:r>
      <w:r w:rsidRPr="00DD3E16">
        <w:rPr>
          <w:rFonts w:ascii="Times New Roman" w:hAnsi="Times New Roman" w:cs="Times New Roman"/>
          <w:i/>
          <w:iCs/>
          <w:sz w:val="24"/>
          <w:szCs w:val="24"/>
          <w:lang w:val="en-US"/>
        </w:rPr>
        <w:t>(21:</w:t>
      </w:r>
      <w:r w:rsidRPr="00DD3E16">
        <w:rPr>
          <w:rFonts w:ascii="Times New Roman" w:hAnsi="Times New Roman" w:cs="Times New Roman"/>
          <w:sz w:val="24"/>
          <w:szCs w:val="24"/>
          <w:lang w:val="en-US"/>
        </w:rPr>
        <w:t xml:space="preserve"> page 112</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using rel. 2 of table VI in Horvat et al. 1937 </w:t>
      </w:r>
      <w:r w:rsidRPr="00DD3E16">
        <w:rPr>
          <w:rFonts w:ascii="Times New Roman" w:hAnsi="Times New Roman" w:cs="Times New Roman"/>
          <w:i/>
          <w:iCs/>
          <w:sz w:val="24"/>
          <w:szCs w:val="24"/>
          <w:lang w:val="en-US"/>
        </w:rPr>
        <w:t>(7)</w:t>
      </w:r>
      <w:r w:rsidRPr="00DD3E16">
        <w:rPr>
          <w:rFonts w:ascii="Times New Roman" w:hAnsi="Times New Roman" w:cs="Times New Roman"/>
          <w:sz w:val="24"/>
          <w:szCs w:val="24"/>
          <w:lang w:val="en-US"/>
        </w:rPr>
        <w:t xml:space="preserve">. This lectotypification is valid and in accordance with Art. 5. Čarni &amp; Matevski </w:t>
      </w:r>
      <w:r w:rsidRPr="00DD3E16">
        <w:rPr>
          <w:rFonts w:ascii="Times New Roman" w:hAnsi="Times New Roman" w:cs="Times New Roman"/>
          <w:i/>
          <w:iCs/>
          <w:sz w:val="24"/>
          <w:szCs w:val="24"/>
          <w:lang w:val="en-US"/>
        </w:rPr>
        <w:t>(23)</w:t>
      </w:r>
      <w:r w:rsidRPr="00DD3E16">
        <w:rPr>
          <w:rFonts w:ascii="Times New Roman" w:hAnsi="Times New Roman" w:cs="Times New Roman"/>
          <w:sz w:val="24"/>
          <w:szCs w:val="24"/>
          <w:lang w:val="en-US"/>
        </w:rPr>
        <w:t xml:space="preserve"> page 163 provided a lectotypification of the name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using the name </w:t>
      </w:r>
      <w:r w:rsidRPr="00DD3E16">
        <w:rPr>
          <w:rFonts w:ascii="Times New Roman" w:hAnsi="Times New Roman" w:cs="Times New Roman"/>
          <w:i/>
          <w:iCs/>
          <w:sz w:val="24"/>
          <w:szCs w:val="24"/>
          <w:lang w:val="en-US"/>
        </w:rPr>
        <w:t>Doronico austriaci-Cirsietum appendiculati</w:t>
      </w:r>
      <w:r w:rsidRPr="00DD3E16">
        <w:rPr>
          <w:rFonts w:ascii="Times New Roman" w:hAnsi="Times New Roman" w:cs="Times New Roman"/>
          <w:sz w:val="24"/>
          <w:szCs w:val="24"/>
          <w:lang w:val="en-US"/>
        </w:rPr>
        <w:t xml:space="preserve"> Horvat ex Čarni &amp; Matevski 2010, this latter being a validation of Horvat’s invalid name </w:t>
      </w:r>
      <w:r w:rsidRPr="00DD3E16">
        <w:rPr>
          <w:rFonts w:ascii="Times New Roman" w:hAnsi="Times New Roman" w:cs="Times New Roman"/>
          <w:i/>
          <w:iCs/>
          <w:sz w:val="24"/>
          <w:szCs w:val="24"/>
          <w:lang w:val="en-US"/>
        </w:rPr>
        <w:t>Doronico orphanidis-Cirsietum appendiculati</w:t>
      </w:r>
      <w:r w:rsidRPr="00DD3E16">
        <w:rPr>
          <w:rFonts w:ascii="Times New Roman" w:hAnsi="Times New Roman" w:cs="Times New Roman"/>
          <w:sz w:val="24"/>
          <w:szCs w:val="24"/>
          <w:lang w:val="en-US"/>
        </w:rPr>
        <w:t xml:space="preserve">. The typus of </w:t>
      </w:r>
      <w:r w:rsidRPr="00DD3E16">
        <w:rPr>
          <w:rFonts w:ascii="Times New Roman" w:hAnsi="Times New Roman" w:cs="Times New Roman"/>
          <w:i/>
          <w:iCs/>
          <w:sz w:val="24"/>
          <w:szCs w:val="24"/>
          <w:lang w:val="en-US"/>
        </w:rPr>
        <w:t>Doronico austriaci-Cirsietum appendiculati</w:t>
      </w:r>
      <w:r w:rsidRPr="00DD3E16">
        <w:rPr>
          <w:rFonts w:ascii="Times New Roman" w:hAnsi="Times New Roman" w:cs="Times New Roman"/>
          <w:sz w:val="24"/>
          <w:szCs w:val="24"/>
          <w:lang w:val="en-US"/>
        </w:rPr>
        <w:t xml:space="preserve"> Horvat ex Čarni &amp; Matevski 2010 was selected using the rel. 1 of Table VI in Horvat et al. 1937. In the same paper </w:t>
      </w:r>
      <w:r w:rsidRPr="00DD3E16">
        <w:rPr>
          <w:rFonts w:ascii="Times New Roman" w:hAnsi="Times New Roman" w:cs="Times New Roman"/>
          <w:i/>
          <w:iCs/>
          <w:sz w:val="24"/>
          <w:szCs w:val="24"/>
          <w:lang w:val="en-US"/>
        </w:rPr>
        <w:t>(23)</w:t>
      </w:r>
      <w:r w:rsidRPr="00DD3E16">
        <w:rPr>
          <w:rFonts w:ascii="Times New Roman" w:hAnsi="Times New Roman" w:cs="Times New Roman"/>
          <w:sz w:val="24"/>
          <w:szCs w:val="24"/>
          <w:lang w:val="en-US"/>
        </w:rPr>
        <w:t xml:space="preserve"> the authors designeted the </w:t>
      </w:r>
      <w:r w:rsidRPr="00DD3E16">
        <w:rPr>
          <w:rFonts w:ascii="Times New Roman" w:hAnsi="Times New Roman" w:cs="Times New Roman"/>
          <w:i/>
          <w:iCs/>
          <w:sz w:val="24"/>
          <w:szCs w:val="24"/>
          <w:lang w:val="en-US"/>
        </w:rPr>
        <w:t>Doronico austriaci-Cirsietum appendiculati</w:t>
      </w:r>
      <w:r w:rsidRPr="00DD3E16">
        <w:rPr>
          <w:rFonts w:ascii="Times New Roman" w:hAnsi="Times New Roman" w:cs="Times New Roman"/>
          <w:sz w:val="24"/>
          <w:szCs w:val="24"/>
          <w:lang w:val="en-US"/>
        </w:rPr>
        <w:t xml:space="preserve"> Horvat ex Čarni &amp; Matevski 2010 as the lectotypus of the name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Horvat </w:t>
      </w:r>
      <w:r w:rsidR="00177AEF" w:rsidRPr="00DD3E16">
        <w:rPr>
          <w:rFonts w:ascii="Times New Roman" w:hAnsi="Times New Roman" w:cs="Times New Roman"/>
          <w:sz w:val="24"/>
          <w:szCs w:val="24"/>
          <w:lang w:val="en-US"/>
        </w:rPr>
        <w:t>et al.</w:t>
      </w:r>
      <w:r w:rsidRPr="00DD3E16">
        <w:rPr>
          <w:rFonts w:ascii="Times New Roman" w:hAnsi="Times New Roman" w:cs="Times New Roman"/>
          <w:sz w:val="24"/>
          <w:szCs w:val="24"/>
          <w:lang w:val="en-US"/>
        </w:rPr>
        <w:t xml:space="preserve"> 1937. In doing this they were making a neotypification. However, this typification was </w:t>
      </w:r>
      <w:r w:rsidRPr="00DD3E16">
        <w:rPr>
          <w:rFonts w:ascii="Times New Roman" w:hAnsi="Times New Roman" w:cs="Times New Roman"/>
          <w:sz w:val="24"/>
          <w:szCs w:val="24"/>
        </w:rPr>
        <w:t>superfluous, as the original diagnosis of the alliance already contained one element (</w:t>
      </w:r>
      <w:r w:rsidRPr="00DD3E16">
        <w:rPr>
          <w:rFonts w:ascii="Times New Roman" w:hAnsi="Times New Roman" w:cs="Times New Roman"/>
          <w:i/>
          <w:iCs/>
          <w:sz w:val="24"/>
          <w:szCs w:val="24"/>
        </w:rPr>
        <w:t>Angelico-Heracleetum verticillati</w:t>
      </w:r>
      <w:r w:rsidRPr="00DD3E16">
        <w:rPr>
          <w:rFonts w:ascii="Times New Roman" w:hAnsi="Times New Roman" w:cs="Times New Roman"/>
          <w:sz w:val="24"/>
          <w:szCs w:val="24"/>
        </w:rPr>
        <w:t>) serving as the holotype</w:t>
      </w:r>
      <w:r w:rsidRPr="00DD3E16">
        <w:rPr>
          <w:rFonts w:ascii="Times New Roman" w:hAnsi="Times New Roman" w:cs="Times New Roman"/>
          <w:b/>
          <w:bCs/>
          <w:sz w:val="24"/>
          <w:szCs w:val="24"/>
        </w:rPr>
        <w:t xml:space="preserve">.  </w:t>
      </w:r>
      <w:r w:rsidRPr="00DD3E16">
        <w:rPr>
          <w:rFonts w:ascii="Times New Roman" w:hAnsi="Times New Roman" w:cs="Times New Roman"/>
          <w:sz w:val="24"/>
          <w:szCs w:val="24"/>
        </w:rPr>
        <w:t xml:space="preserve">What is more </w:t>
      </w:r>
      <w:r w:rsidRPr="00DD3E16">
        <w:rPr>
          <w:rFonts w:ascii="Times New Roman" w:hAnsi="Times New Roman" w:cs="Times New Roman"/>
          <w:sz w:val="24"/>
          <w:szCs w:val="24"/>
          <w:lang w:val="en-US"/>
        </w:rPr>
        <w:t xml:space="preserve">this typification would anyway have been invalid (Art. 5), due to the English word “lectotype” being used in a paper published after 2002. Moreover the name </w:t>
      </w:r>
      <w:r w:rsidRPr="00DD3E16">
        <w:rPr>
          <w:rFonts w:ascii="Times New Roman" w:hAnsi="Times New Roman" w:cs="Times New Roman"/>
          <w:i/>
          <w:iCs/>
          <w:sz w:val="24"/>
          <w:szCs w:val="24"/>
          <w:lang w:val="en-US"/>
        </w:rPr>
        <w:t>Doronico orphanidis-Cirsietum appendiculati</w:t>
      </w:r>
      <w:r w:rsidRPr="00DD3E16">
        <w:rPr>
          <w:rFonts w:ascii="Times New Roman" w:hAnsi="Times New Roman" w:cs="Times New Roman"/>
          <w:sz w:val="24"/>
          <w:szCs w:val="24"/>
          <w:lang w:val="en-US"/>
        </w:rPr>
        <w:t xml:space="preserve"> had alerady unintentionally been validated by Quezel in </w:t>
      </w:r>
      <w:r w:rsidRPr="00DD3E16">
        <w:rPr>
          <w:rFonts w:ascii="Times New Roman" w:hAnsi="Times New Roman" w:cs="Times New Roman"/>
          <w:i/>
          <w:iCs/>
          <w:sz w:val="24"/>
          <w:szCs w:val="24"/>
          <w:lang w:val="en-US"/>
        </w:rPr>
        <w:t>(26)</w:t>
      </w:r>
      <w:r w:rsidRPr="00DD3E16">
        <w:rPr>
          <w:rFonts w:ascii="Times New Roman" w:hAnsi="Times New Roman" w:cs="Times New Roman"/>
          <w:sz w:val="24"/>
          <w:szCs w:val="24"/>
          <w:lang w:val="en-US"/>
        </w:rPr>
        <w:t xml:space="preserve">, where the author presented a phytosociological table of this community composed of three relevès sampled in the Bela Vode massif in N-Greece. Thus the correct name of the association should be read as </w:t>
      </w:r>
      <w:r w:rsidRPr="00DD3E16">
        <w:rPr>
          <w:rFonts w:ascii="Times New Roman" w:hAnsi="Times New Roman" w:cs="Times New Roman"/>
          <w:i/>
          <w:iCs/>
          <w:sz w:val="24"/>
          <w:szCs w:val="24"/>
          <w:lang w:val="en-US"/>
        </w:rPr>
        <w:t>Doronico gigantei-Cirsietum appendiculati</w:t>
      </w:r>
      <w:r w:rsidRPr="00DD3E16">
        <w:rPr>
          <w:rFonts w:ascii="Times New Roman" w:hAnsi="Times New Roman" w:cs="Times New Roman"/>
          <w:sz w:val="24"/>
          <w:szCs w:val="24"/>
          <w:lang w:val="en-US"/>
        </w:rPr>
        <w:t xml:space="preserve"> Horvat ex Quezel 1969 (According to Euro + Med Plant base </w:t>
      </w:r>
      <w:r w:rsidRPr="00DD3E16">
        <w:rPr>
          <w:rFonts w:ascii="Times New Roman" w:hAnsi="Times New Roman" w:cs="Times New Roman"/>
          <w:i/>
          <w:iCs/>
          <w:sz w:val="24"/>
          <w:szCs w:val="24"/>
          <w:lang w:val="en-US"/>
        </w:rPr>
        <w:t>(28)</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Doronicum orphanidis</w:t>
      </w:r>
      <w:r w:rsidRPr="00DD3E16">
        <w:rPr>
          <w:rFonts w:ascii="Times New Roman" w:hAnsi="Times New Roman" w:cs="Times New Roman"/>
          <w:sz w:val="24"/>
          <w:szCs w:val="24"/>
          <w:lang w:val="en-US"/>
        </w:rPr>
        <w:t xml:space="preserve"> Boiss. is to be considered a synonym of </w:t>
      </w:r>
      <w:r w:rsidRPr="00DD3E16">
        <w:rPr>
          <w:rFonts w:ascii="Times New Roman" w:hAnsi="Times New Roman" w:cs="Times New Roman"/>
          <w:i/>
          <w:iCs/>
          <w:sz w:val="24"/>
          <w:szCs w:val="24"/>
        </w:rPr>
        <w:t xml:space="preserve">Doronicum austriacum </w:t>
      </w:r>
      <w:r w:rsidRPr="00DD3E16">
        <w:rPr>
          <w:rFonts w:ascii="Times New Roman" w:hAnsi="Times New Roman" w:cs="Times New Roman"/>
          <w:sz w:val="24"/>
          <w:szCs w:val="24"/>
        </w:rPr>
        <w:t>subsp.</w:t>
      </w:r>
      <w:r w:rsidRPr="00DD3E16">
        <w:rPr>
          <w:rFonts w:ascii="Times New Roman" w:hAnsi="Times New Roman" w:cs="Times New Roman"/>
          <w:i/>
          <w:iCs/>
          <w:sz w:val="24"/>
          <w:szCs w:val="24"/>
        </w:rPr>
        <w:t xml:space="preserve"> giganteum </w:t>
      </w:r>
      <w:r w:rsidRPr="00DD3E16">
        <w:rPr>
          <w:rFonts w:ascii="Times New Roman" w:hAnsi="Times New Roman" w:cs="Times New Roman"/>
          <w:sz w:val="24"/>
          <w:szCs w:val="24"/>
        </w:rPr>
        <w:t xml:space="preserve">(Griseb.) Stoj. &amp; Stef. while according to </w:t>
      </w:r>
      <w:r w:rsidRPr="00DD3E16">
        <w:rPr>
          <w:rFonts w:ascii="Times New Roman" w:hAnsi="Times New Roman" w:cs="Times New Roman"/>
          <w:i/>
          <w:iCs/>
          <w:sz w:val="24"/>
          <w:szCs w:val="24"/>
          <w:lang w:val="en-US"/>
        </w:rPr>
        <w:t>(</w:t>
      </w:r>
      <w:r w:rsidR="0099338A" w:rsidRPr="00DD3E16">
        <w:rPr>
          <w:rFonts w:ascii="Times New Roman" w:hAnsi="Times New Roman" w:cs="Times New Roman"/>
          <w:i/>
          <w:iCs/>
          <w:sz w:val="24"/>
          <w:szCs w:val="24"/>
          <w:lang w:val="en-US"/>
        </w:rPr>
        <w:t>32</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which was used in Čarni &amp; Matevski </w:t>
      </w:r>
      <w:r w:rsidRPr="00DD3E16">
        <w:rPr>
          <w:rFonts w:ascii="Times New Roman" w:hAnsi="Times New Roman" w:cs="Times New Roman"/>
          <w:i/>
          <w:iCs/>
          <w:sz w:val="24"/>
          <w:szCs w:val="24"/>
          <w:lang w:val="en-US"/>
        </w:rPr>
        <w:t xml:space="preserve">(23), </w:t>
      </w:r>
      <w:r w:rsidRPr="00DD3E16">
        <w:rPr>
          <w:rFonts w:ascii="Times New Roman" w:hAnsi="Times New Roman" w:cs="Times New Roman"/>
          <w:sz w:val="24"/>
          <w:szCs w:val="24"/>
          <w:lang w:val="en-US"/>
        </w:rPr>
        <w:t xml:space="preserve">the same taxon is a synonym of </w:t>
      </w:r>
      <w:r w:rsidRPr="00DD3E16">
        <w:rPr>
          <w:rFonts w:ascii="Times New Roman" w:hAnsi="Times New Roman" w:cs="Times New Roman"/>
          <w:i/>
          <w:iCs/>
          <w:sz w:val="24"/>
          <w:szCs w:val="24"/>
        </w:rPr>
        <w:t>Doronicum austriacum</w:t>
      </w:r>
      <w:r w:rsidRPr="00DD3E16">
        <w:rPr>
          <w:rFonts w:ascii="Times New Roman" w:hAnsi="Times New Roman" w:cs="Times New Roman"/>
          <w:sz w:val="24"/>
          <w:szCs w:val="24"/>
        </w:rPr>
        <w:t xml:space="preserve"> Jacq.).</w:t>
      </w:r>
      <w:r w:rsidRPr="00DD3E16">
        <w:rPr>
          <w:rFonts w:ascii="Times New Roman" w:hAnsi="Times New Roman" w:cs="Times New Roman"/>
          <w:sz w:val="24"/>
          <w:szCs w:val="24"/>
          <w:lang w:val="en-US"/>
        </w:rPr>
        <w:t xml:space="preserve"> In the present paper the lectotypus of the </w:t>
      </w:r>
      <w:r w:rsidRPr="00DD3E16">
        <w:rPr>
          <w:rFonts w:ascii="Times New Roman" w:hAnsi="Times New Roman" w:cs="Times New Roman"/>
          <w:i/>
          <w:iCs/>
          <w:sz w:val="24"/>
          <w:szCs w:val="24"/>
          <w:lang w:val="en-US"/>
        </w:rPr>
        <w:t>Doronico gigantei-Cirsietum appendiculati</w:t>
      </w:r>
      <w:r w:rsidRPr="00DD3E16">
        <w:rPr>
          <w:rFonts w:ascii="Times New Roman" w:hAnsi="Times New Roman" w:cs="Times New Roman"/>
          <w:sz w:val="24"/>
          <w:szCs w:val="24"/>
          <w:lang w:val="en-US"/>
        </w:rPr>
        <w:t xml:space="preserve"> Horvat ex Quezel 1969 is designated selecting rel. 3 of Tab. 2 at page 98 in Quezel 1969 </w:t>
      </w:r>
      <w:r w:rsidRPr="00DD3E16">
        <w:rPr>
          <w:rFonts w:ascii="Times New Roman" w:hAnsi="Times New Roman" w:cs="Times New Roman"/>
          <w:i/>
          <w:iCs/>
          <w:sz w:val="24"/>
          <w:szCs w:val="24"/>
          <w:lang w:val="en-US"/>
        </w:rPr>
        <w:t>(26)</w:t>
      </w:r>
      <w:r w:rsidRPr="00DD3E16">
        <w:rPr>
          <w:rFonts w:ascii="Times New Roman" w:hAnsi="Times New Roman" w:cs="Times New Roman"/>
          <w:sz w:val="24"/>
          <w:szCs w:val="24"/>
          <w:lang w:val="en-US"/>
        </w:rPr>
        <w:t xml:space="preserve">. As a consequence the </w:t>
      </w:r>
      <w:r w:rsidRPr="00DD3E16">
        <w:rPr>
          <w:rFonts w:ascii="Times New Roman" w:hAnsi="Times New Roman" w:cs="Times New Roman"/>
          <w:i/>
          <w:iCs/>
          <w:sz w:val="24"/>
          <w:szCs w:val="24"/>
          <w:lang w:val="en-US"/>
        </w:rPr>
        <w:t>Doronico austriaci-Cirsietum appendiculati</w:t>
      </w:r>
      <w:r w:rsidRPr="00DD3E16">
        <w:rPr>
          <w:rFonts w:ascii="Times New Roman" w:hAnsi="Times New Roman" w:cs="Times New Roman"/>
          <w:sz w:val="24"/>
          <w:szCs w:val="24"/>
          <w:lang w:val="en-US"/>
        </w:rPr>
        <w:t xml:space="preserve"> Horvat ex Čarni &amp; Matevski 2010 is to be considered an illegitimate name (Art. 31). The </w:t>
      </w:r>
      <w:r w:rsidRPr="00DD3E16">
        <w:rPr>
          <w:rFonts w:ascii="Times New Roman" w:hAnsi="Times New Roman" w:cs="Times New Roman"/>
          <w:i/>
          <w:iCs/>
          <w:sz w:val="24"/>
          <w:szCs w:val="24"/>
          <w:lang w:val="en-US"/>
        </w:rPr>
        <w:t>Angelico-Heracleetum verticillati</w:t>
      </w:r>
      <w:r w:rsidRPr="00DD3E16">
        <w:rPr>
          <w:rFonts w:ascii="Times New Roman" w:hAnsi="Times New Roman" w:cs="Times New Roman"/>
          <w:sz w:val="24"/>
          <w:szCs w:val="24"/>
          <w:lang w:val="en-US"/>
        </w:rPr>
        <w:t xml:space="preserve"> Horvat et al. 1937 and the </w:t>
      </w:r>
      <w:r w:rsidRPr="00DD3E16">
        <w:rPr>
          <w:rFonts w:ascii="Times New Roman" w:hAnsi="Times New Roman" w:cs="Times New Roman"/>
          <w:i/>
          <w:iCs/>
          <w:sz w:val="24"/>
          <w:szCs w:val="24"/>
          <w:lang w:val="en-US"/>
        </w:rPr>
        <w:t>Doronico austriacae-Cirsietum appendiculati</w:t>
      </w:r>
      <w:r w:rsidRPr="00DD3E16">
        <w:rPr>
          <w:rFonts w:ascii="Times New Roman" w:hAnsi="Times New Roman" w:cs="Times New Roman"/>
          <w:sz w:val="24"/>
          <w:szCs w:val="24"/>
          <w:lang w:val="en-US"/>
        </w:rPr>
        <w:t xml:space="preserve"> Horvat ex Čarni &amp; Matevski 2010 (nom illeg.) were each typified using a different one of the two relevés occurring in the phytosociological table VI in Horvat et al. 1937. The two relevés are quite similar to each-other, since they were both sampled in the Rila mountains, and are therefore presumably to be considered as belonging to the same association. The </w:t>
      </w:r>
      <w:r w:rsidRPr="00DD3E16">
        <w:rPr>
          <w:rFonts w:ascii="Times New Roman" w:hAnsi="Times New Roman" w:cs="Times New Roman"/>
          <w:i/>
          <w:iCs/>
          <w:sz w:val="24"/>
          <w:szCs w:val="24"/>
          <w:lang w:val="en-US"/>
        </w:rPr>
        <w:t>Angelico pancici-Heracleetum verticillati</w:t>
      </w:r>
      <w:r w:rsidRPr="00DD3E16">
        <w:rPr>
          <w:rFonts w:ascii="Times New Roman" w:hAnsi="Times New Roman" w:cs="Times New Roman"/>
          <w:sz w:val="24"/>
          <w:szCs w:val="24"/>
          <w:lang w:val="en-US"/>
        </w:rPr>
        <w:t xml:space="preserve"> Horvat, Pawlowski et Walas 1937  and the </w:t>
      </w:r>
      <w:r w:rsidRPr="00DD3E16">
        <w:rPr>
          <w:rFonts w:ascii="Times New Roman" w:hAnsi="Times New Roman" w:cs="Times New Roman"/>
          <w:i/>
          <w:iCs/>
          <w:sz w:val="24"/>
          <w:szCs w:val="24"/>
          <w:lang w:val="en-US"/>
        </w:rPr>
        <w:t>Doronico austriaci-Cirsietum appendiculati</w:t>
      </w:r>
      <w:r w:rsidRPr="00DD3E16">
        <w:rPr>
          <w:rFonts w:ascii="Times New Roman" w:hAnsi="Times New Roman" w:cs="Times New Roman"/>
          <w:sz w:val="24"/>
          <w:szCs w:val="24"/>
          <w:lang w:val="en-US"/>
        </w:rPr>
        <w:t xml:space="preserve"> Horvat ex Čarni &amp; Matevski 2010 should therefore be treated as syntaxoniomical synonyms with nomenclatural priority given to the </w:t>
      </w:r>
      <w:r w:rsidRPr="00DD3E16">
        <w:rPr>
          <w:rFonts w:ascii="Times New Roman" w:hAnsi="Times New Roman" w:cs="Times New Roman"/>
          <w:i/>
          <w:iCs/>
          <w:sz w:val="24"/>
          <w:szCs w:val="24"/>
          <w:lang w:val="en-US"/>
        </w:rPr>
        <w:t>Angelico-Heracleetum</w:t>
      </w:r>
      <w:r w:rsidRPr="00DD3E16">
        <w:rPr>
          <w:rFonts w:ascii="Times New Roman" w:hAnsi="Times New Roman" w:cs="Times New Roman"/>
          <w:sz w:val="24"/>
          <w:szCs w:val="24"/>
          <w:lang w:val="en-US"/>
        </w:rPr>
        <w:t xml:space="preserve">. The association name </w:t>
      </w:r>
      <w:r w:rsidRPr="00DD3E16">
        <w:rPr>
          <w:rFonts w:ascii="Times New Roman" w:hAnsi="Times New Roman" w:cs="Times New Roman"/>
          <w:i/>
          <w:iCs/>
          <w:sz w:val="24"/>
          <w:szCs w:val="24"/>
          <w:lang w:val="en-US"/>
        </w:rPr>
        <w:t>Angelico pancici-Heracleetum verticillati</w:t>
      </w:r>
      <w:r w:rsidRPr="00DD3E16">
        <w:rPr>
          <w:rFonts w:ascii="Times New Roman" w:hAnsi="Times New Roman" w:cs="Times New Roman"/>
          <w:sz w:val="24"/>
          <w:szCs w:val="24"/>
          <w:lang w:val="en-US"/>
        </w:rPr>
        <w:t xml:space="preserve">, however,  appears to be inappropriate, especially in the light of the cover-abundance values of the species occurring in the type-relevé of the association, where both </w:t>
      </w:r>
      <w:r w:rsidRPr="00DD3E16">
        <w:rPr>
          <w:rFonts w:ascii="Times New Roman" w:hAnsi="Times New Roman" w:cs="Times New Roman"/>
          <w:i/>
          <w:iCs/>
          <w:sz w:val="24"/>
          <w:szCs w:val="24"/>
          <w:lang w:val="en-US"/>
        </w:rPr>
        <w:t>Angelica pancici</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Heracleum verticillatum</w:t>
      </w:r>
      <w:r w:rsidRPr="00DD3E16">
        <w:rPr>
          <w:rFonts w:ascii="Times New Roman" w:hAnsi="Times New Roman" w:cs="Times New Roman"/>
          <w:sz w:val="24"/>
          <w:szCs w:val="24"/>
          <w:lang w:val="en-US"/>
        </w:rPr>
        <w:t xml:space="preserve"> cover less than 1% (+). However, despite this, the name </w:t>
      </w:r>
      <w:r w:rsidRPr="00DD3E16">
        <w:rPr>
          <w:rFonts w:ascii="Times New Roman" w:hAnsi="Times New Roman" w:cs="Times New Roman"/>
          <w:i/>
          <w:iCs/>
          <w:sz w:val="24"/>
          <w:szCs w:val="24"/>
          <w:lang w:val="en-US"/>
        </w:rPr>
        <w:t>Angelico-Heracleetum</w:t>
      </w:r>
      <w:r w:rsidRPr="00DD3E16">
        <w:rPr>
          <w:rFonts w:ascii="Times New Roman" w:hAnsi="Times New Roman" w:cs="Times New Roman"/>
          <w:sz w:val="24"/>
          <w:szCs w:val="24"/>
          <w:lang w:val="en-US"/>
        </w:rPr>
        <w:t xml:space="preserve"> is valid and in accordance with the rules of ICPN (Pr. IV, Art. 7 and 29b). Nevertheless Čarni &amp; Matevski </w:t>
      </w:r>
      <w:r w:rsidRPr="00DD3E16">
        <w:rPr>
          <w:rFonts w:ascii="Times New Roman" w:hAnsi="Times New Roman" w:cs="Times New Roman"/>
          <w:i/>
          <w:iCs/>
          <w:sz w:val="24"/>
          <w:szCs w:val="24"/>
          <w:lang w:val="en-US"/>
        </w:rPr>
        <w:t>(23)</w:t>
      </w:r>
      <w:r w:rsidRPr="00DD3E16">
        <w:rPr>
          <w:rFonts w:ascii="Times New Roman" w:hAnsi="Times New Roman" w:cs="Times New Roman"/>
          <w:sz w:val="24"/>
          <w:szCs w:val="24"/>
          <w:lang w:val="en-US"/>
        </w:rPr>
        <w:t xml:space="preserve"> were probably right when they said that the most plausible name of the association should be </w:t>
      </w:r>
      <w:r w:rsidRPr="00DD3E16">
        <w:rPr>
          <w:rFonts w:ascii="Times New Roman" w:hAnsi="Times New Roman" w:cs="Times New Roman"/>
          <w:i/>
          <w:iCs/>
          <w:sz w:val="24"/>
          <w:szCs w:val="24"/>
          <w:lang w:val="en-US"/>
        </w:rPr>
        <w:t>Doronico austriaci (gigantei)-Cirsietum appendiculati</w:t>
      </w:r>
      <w:r w:rsidRPr="00DD3E16">
        <w:rPr>
          <w:rFonts w:ascii="Times New Roman" w:hAnsi="Times New Roman" w:cs="Times New Roman"/>
          <w:sz w:val="24"/>
          <w:szCs w:val="24"/>
          <w:lang w:val="en-US"/>
        </w:rPr>
        <w:t xml:space="preserve">. In fact, Horvat et al. </w:t>
      </w:r>
      <w:r w:rsidRPr="00DD3E16">
        <w:rPr>
          <w:rFonts w:ascii="Times New Roman" w:hAnsi="Times New Roman" w:cs="Times New Roman"/>
          <w:i/>
          <w:iCs/>
          <w:sz w:val="24"/>
          <w:szCs w:val="24"/>
          <w:lang w:val="en-US"/>
        </w:rPr>
        <w:t>(7)</w:t>
      </w:r>
      <w:r w:rsidRPr="00DD3E16">
        <w:rPr>
          <w:rFonts w:ascii="Times New Roman" w:hAnsi="Times New Roman" w:cs="Times New Roman"/>
          <w:sz w:val="24"/>
          <w:szCs w:val="24"/>
          <w:lang w:val="en-US"/>
        </w:rPr>
        <w:t xml:space="preserve"> described the association as “rich in </w:t>
      </w:r>
      <w:r w:rsidRPr="00DD3E16">
        <w:rPr>
          <w:rFonts w:ascii="Times New Roman" w:hAnsi="Times New Roman" w:cs="Times New Roman"/>
          <w:i/>
          <w:iCs/>
          <w:sz w:val="24"/>
          <w:szCs w:val="24"/>
          <w:lang w:val="en-US"/>
        </w:rPr>
        <w:t>Doronicum orphanidis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D. austriacum</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Cirsium appendiculatum</w:t>
      </w:r>
      <w:r w:rsidRPr="00DD3E16">
        <w:rPr>
          <w:rFonts w:ascii="Times New Roman" w:hAnsi="Times New Roman" w:cs="Times New Roman"/>
          <w:sz w:val="24"/>
          <w:szCs w:val="24"/>
          <w:lang w:val="en-US"/>
        </w:rPr>
        <w:t xml:space="preserve">” and this was supported by the fact that in the original table these two species exhibited cover-abundance values of, respectively, 4 and 3 in the type relevé of the </w:t>
      </w:r>
      <w:r w:rsidRPr="00DD3E16">
        <w:rPr>
          <w:rFonts w:ascii="Times New Roman" w:hAnsi="Times New Roman" w:cs="Times New Roman"/>
          <w:i/>
          <w:iCs/>
          <w:sz w:val="24"/>
          <w:szCs w:val="24"/>
          <w:lang w:val="en-US"/>
        </w:rPr>
        <w:t>Doronico-Cirsietum</w:t>
      </w:r>
      <w:r w:rsidRPr="00DD3E16">
        <w:rPr>
          <w:rFonts w:ascii="Times New Roman" w:hAnsi="Times New Roman" w:cs="Times New Roman"/>
          <w:sz w:val="24"/>
          <w:szCs w:val="24"/>
          <w:lang w:val="en-US"/>
        </w:rPr>
        <w:t xml:space="preserve">, and of 2 and 3 in the type-relevé of the </w:t>
      </w:r>
      <w:r w:rsidRPr="00DD3E16">
        <w:rPr>
          <w:rFonts w:ascii="Times New Roman" w:hAnsi="Times New Roman" w:cs="Times New Roman"/>
          <w:i/>
          <w:iCs/>
          <w:sz w:val="24"/>
          <w:szCs w:val="24"/>
          <w:lang w:val="en-US"/>
        </w:rPr>
        <w:t>Angelico-Heracleetum</w:t>
      </w:r>
      <w:r w:rsidRPr="00DD3E16">
        <w:rPr>
          <w:rFonts w:ascii="Times New Roman" w:hAnsi="Times New Roman" w:cs="Times New Roman"/>
          <w:sz w:val="24"/>
          <w:szCs w:val="24"/>
          <w:lang w:val="en-US"/>
        </w:rPr>
        <w:t xml:space="preserve">.     </w:t>
      </w:r>
    </w:p>
    <w:p w:rsidR="00461B01" w:rsidRPr="00DD3E16" w:rsidRDefault="00461B01" w:rsidP="0036145F">
      <w:pPr>
        <w:spacing w:after="0" w:line="240" w:lineRule="auto"/>
        <w:ind w:left="142" w:right="142"/>
        <w:jc w:val="both"/>
        <w:rPr>
          <w:rFonts w:ascii="Times New Roman" w:hAnsi="Times New Roman" w:cs="Times New Roman"/>
          <w:sz w:val="24"/>
          <w:szCs w:val="24"/>
          <w:lang w:val="en-US"/>
        </w:rPr>
      </w:pPr>
    </w:p>
    <w:p w:rsidR="00461B01" w:rsidRPr="00DD3E16" w:rsidRDefault="00461B01" w:rsidP="0036145F">
      <w:pPr>
        <w:spacing w:after="0" w:line="240" w:lineRule="auto"/>
        <w:ind w:left="142" w:right="142"/>
        <w:jc w:val="both"/>
        <w:rPr>
          <w:rFonts w:ascii="Times New Roman" w:hAnsi="Times New Roman" w:cs="Times New Roman"/>
          <w:i/>
          <w:iCs/>
          <w:sz w:val="24"/>
          <w:szCs w:val="24"/>
          <w:lang w:val="en-US"/>
        </w:rPr>
      </w:pPr>
      <w:r w:rsidRPr="00DD3E16">
        <w:rPr>
          <w:rFonts w:ascii="Times New Roman" w:hAnsi="Times New Roman" w:cs="Times New Roman"/>
          <w:sz w:val="24"/>
          <w:szCs w:val="24"/>
          <w:lang w:val="en-US"/>
        </w:rPr>
        <w:t xml:space="preserve">The following associations are currently included in the </w:t>
      </w:r>
      <w:r w:rsidRPr="00DD3E16">
        <w:rPr>
          <w:rFonts w:ascii="Times New Roman" w:hAnsi="Times New Roman" w:cs="Times New Roman"/>
          <w:i/>
          <w:iCs/>
          <w:sz w:val="24"/>
          <w:szCs w:val="24"/>
          <w:lang w:val="en-US"/>
        </w:rPr>
        <w:t xml:space="preserve">Cirsion appendiculati </w:t>
      </w:r>
    </w:p>
    <w:p w:rsidR="00461B01" w:rsidRPr="00DD3E16" w:rsidRDefault="00461B01" w:rsidP="0036145F">
      <w:pPr>
        <w:pStyle w:val="Paragrafoelenco"/>
        <w:numPr>
          <w:ilvl w:val="0"/>
          <w:numId w:val="36"/>
        </w:numPr>
        <w:spacing w:after="0" w:line="240" w:lineRule="auto"/>
        <w:ind w:right="142"/>
        <w:jc w:val="both"/>
        <w:rPr>
          <w:rFonts w:ascii="Times New Roman" w:hAnsi="Times New Roman" w:cs="Times New Roman"/>
          <w:sz w:val="24"/>
          <w:szCs w:val="24"/>
          <w:lang w:val="fr-FR"/>
        </w:rPr>
      </w:pPr>
      <w:r w:rsidRPr="00DD3E16">
        <w:rPr>
          <w:rFonts w:ascii="Times New Roman" w:hAnsi="Times New Roman" w:cs="Times New Roman"/>
          <w:i/>
          <w:iCs/>
          <w:sz w:val="24"/>
          <w:szCs w:val="24"/>
          <w:lang w:val="fr-FR"/>
        </w:rPr>
        <w:t>Angelico-Heracleetum verticillati</w:t>
      </w:r>
      <w:r w:rsidRPr="00DD3E16">
        <w:rPr>
          <w:rFonts w:ascii="Times New Roman" w:hAnsi="Times New Roman" w:cs="Times New Roman"/>
          <w:sz w:val="24"/>
          <w:szCs w:val="24"/>
          <w:lang w:val="fr-FR"/>
        </w:rPr>
        <w:t xml:space="preserve"> Horvat, Pawlowski et Walas 1937 </w:t>
      </w:r>
    </w:p>
    <w:p w:rsidR="00461B01" w:rsidRPr="00DD3E16" w:rsidRDefault="00461B01" w:rsidP="0036145F">
      <w:pPr>
        <w:pStyle w:val="Paragrafoelenco"/>
        <w:numPr>
          <w:ilvl w:val="0"/>
          <w:numId w:val="36"/>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Doronico gi</w:t>
      </w:r>
      <w:r w:rsidR="00A34F9E">
        <w:rPr>
          <w:rFonts w:ascii="Times New Roman" w:hAnsi="Times New Roman" w:cs="Times New Roman"/>
          <w:i/>
          <w:iCs/>
          <w:sz w:val="24"/>
          <w:szCs w:val="24"/>
          <w:lang w:val="it-IT"/>
        </w:rPr>
        <w:t>g</w:t>
      </w:r>
      <w:r w:rsidRPr="00DD3E16">
        <w:rPr>
          <w:rFonts w:ascii="Times New Roman" w:hAnsi="Times New Roman" w:cs="Times New Roman"/>
          <w:i/>
          <w:iCs/>
          <w:sz w:val="24"/>
          <w:szCs w:val="24"/>
          <w:lang w:val="it-IT"/>
        </w:rPr>
        <w:t>antei-Cirsietum appendiculati</w:t>
      </w:r>
      <w:r w:rsidRPr="00DD3E16">
        <w:rPr>
          <w:rFonts w:ascii="Times New Roman" w:hAnsi="Times New Roman" w:cs="Times New Roman"/>
          <w:sz w:val="24"/>
          <w:szCs w:val="24"/>
          <w:lang w:val="it-IT"/>
        </w:rPr>
        <w:t xml:space="preserve"> Horvat ex Quezel 1969 </w:t>
      </w:r>
    </w:p>
    <w:p w:rsidR="00461B01" w:rsidRPr="00DD3E16" w:rsidRDefault="00461B01" w:rsidP="0036145F">
      <w:pPr>
        <w:pStyle w:val="Paragrafoelenco"/>
        <w:numPr>
          <w:ilvl w:val="0"/>
          <w:numId w:val="36"/>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Geo coccinei-Rumicetum alpini</w:t>
      </w:r>
      <w:r w:rsidRPr="00DD3E16">
        <w:rPr>
          <w:rFonts w:ascii="Times New Roman" w:hAnsi="Times New Roman" w:cs="Times New Roman"/>
          <w:sz w:val="24"/>
          <w:szCs w:val="24"/>
          <w:lang w:val="it-IT"/>
        </w:rPr>
        <w:t xml:space="preserve"> Čarni et Matevski 2010 </w:t>
      </w:r>
    </w:p>
    <w:p w:rsidR="00461B01" w:rsidRPr="00DD3E16" w:rsidRDefault="00461B01" w:rsidP="0036145F">
      <w:pPr>
        <w:pStyle w:val="Paragrafoelenco"/>
        <w:numPr>
          <w:ilvl w:val="0"/>
          <w:numId w:val="36"/>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Veratro lobeliani-Cirsietum tymphaei</w:t>
      </w:r>
      <w:r w:rsidRPr="00DD3E16">
        <w:rPr>
          <w:rFonts w:ascii="Times New Roman" w:hAnsi="Times New Roman" w:cs="Times New Roman"/>
          <w:sz w:val="24"/>
          <w:szCs w:val="24"/>
          <w:lang w:val="it-IT"/>
        </w:rPr>
        <w:t xml:space="preserve"> Quezel 1967 (Lectotypus hoc loco designatus: rel. 9 Tab. 19 in Quezel 1967 </w:t>
      </w:r>
      <w:r w:rsidRPr="00DD3E16">
        <w:rPr>
          <w:rFonts w:ascii="Times New Roman" w:hAnsi="Times New Roman" w:cs="Times New Roman"/>
          <w:i/>
          <w:iCs/>
          <w:sz w:val="24"/>
          <w:szCs w:val="24"/>
          <w:lang w:val="it-IT"/>
        </w:rPr>
        <w:t>(25)</w:t>
      </w:r>
      <w:r w:rsidRPr="00DD3E16">
        <w:rPr>
          <w:rFonts w:ascii="Times New Roman" w:hAnsi="Times New Roman" w:cs="Times New Roman"/>
          <w:sz w:val="24"/>
          <w:szCs w:val="24"/>
          <w:lang w:val="it-IT"/>
        </w:rPr>
        <w:t>.</w:t>
      </w:r>
    </w:p>
    <w:p w:rsidR="00461B01" w:rsidRPr="00DD3E16" w:rsidRDefault="00461B01" w:rsidP="0036145F">
      <w:pPr>
        <w:pStyle w:val="Paragrafoelenco"/>
        <w:numPr>
          <w:ilvl w:val="0"/>
          <w:numId w:val="36"/>
        </w:numPr>
        <w:spacing w:after="0" w:line="240" w:lineRule="auto"/>
        <w:ind w:right="142"/>
        <w:jc w:val="both"/>
        <w:rPr>
          <w:rFonts w:ascii="Times New Roman" w:hAnsi="Times New Roman" w:cs="Times New Roman"/>
          <w:b/>
          <w:bCs/>
          <w:i/>
          <w:iCs/>
          <w:sz w:val="24"/>
          <w:szCs w:val="24"/>
          <w:lang w:val="it-IT"/>
        </w:rPr>
      </w:pPr>
      <w:r w:rsidRPr="00DD3E16">
        <w:rPr>
          <w:rFonts w:ascii="Times New Roman" w:hAnsi="Times New Roman" w:cs="Times New Roman"/>
          <w:i/>
          <w:iCs/>
          <w:sz w:val="24"/>
          <w:szCs w:val="24"/>
          <w:lang w:val="it-IT"/>
        </w:rPr>
        <w:t>Chaerophyllo hirsuti-Cirsietum oleracei</w:t>
      </w:r>
      <w:r w:rsidRPr="00DD3E16">
        <w:rPr>
          <w:rFonts w:ascii="Times New Roman" w:hAnsi="Times New Roman" w:cs="Times New Roman"/>
          <w:sz w:val="24"/>
          <w:szCs w:val="24"/>
          <w:lang w:val="it-IT"/>
        </w:rPr>
        <w:t xml:space="preserve"> Ranđelović ex D. Lakušić, Ranđelović &amp; Di Pietro  ass. nov. hoc loco </w:t>
      </w:r>
    </w:p>
    <w:p w:rsidR="00461B01" w:rsidRPr="00DD3E16" w:rsidRDefault="00461B01" w:rsidP="0036145F">
      <w:pPr>
        <w:pStyle w:val="Paragrafoelenco"/>
        <w:numPr>
          <w:ilvl w:val="0"/>
          <w:numId w:val="36"/>
        </w:numPr>
        <w:spacing w:after="0" w:line="240" w:lineRule="auto"/>
        <w:ind w:right="142"/>
        <w:jc w:val="both"/>
        <w:rPr>
          <w:rFonts w:ascii="Times New Roman" w:hAnsi="Times New Roman" w:cs="Times New Roman"/>
          <w:b/>
          <w:bCs/>
          <w:i/>
          <w:iCs/>
          <w:sz w:val="24"/>
          <w:szCs w:val="24"/>
          <w:lang w:val="it-IT"/>
        </w:rPr>
      </w:pPr>
      <w:r w:rsidRPr="00DD3E16">
        <w:rPr>
          <w:rFonts w:ascii="Times New Roman" w:hAnsi="Times New Roman" w:cs="Times New Roman"/>
          <w:i/>
          <w:iCs/>
          <w:sz w:val="24"/>
          <w:szCs w:val="24"/>
          <w:lang w:val="it-IT"/>
        </w:rPr>
        <w:t>Veratro lobeliani-Cirsietum helenioidei</w:t>
      </w:r>
      <w:r w:rsidRPr="00DD3E16">
        <w:rPr>
          <w:rFonts w:ascii="Times New Roman" w:hAnsi="Times New Roman" w:cs="Times New Roman"/>
          <w:sz w:val="24"/>
          <w:szCs w:val="24"/>
          <w:lang w:val="it-IT"/>
        </w:rPr>
        <w:t xml:space="preserve"> Ranđelović ex D. Lakušić, Ranđelović &amp; Di Pietro  ass. nov. hoc loco </w:t>
      </w:r>
    </w:p>
    <w:p w:rsidR="00461B01" w:rsidRPr="00DD3E16" w:rsidRDefault="00461B01" w:rsidP="0036145F">
      <w:pPr>
        <w:pStyle w:val="Paragrafoelenco"/>
        <w:numPr>
          <w:ilvl w:val="0"/>
          <w:numId w:val="36"/>
        </w:numPr>
        <w:spacing w:after="0" w:line="240" w:lineRule="auto"/>
        <w:ind w:right="142"/>
        <w:jc w:val="both"/>
        <w:rPr>
          <w:rFonts w:ascii="Times New Roman" w:hAnsi="Times New Roman" w:cs="Times New Roman"/>
          <w:b/>
          <w:bCs/>
          <w:i/>
          <w:iCs/>
          <w:sz w:val="24"/>
          <w:szCs w:val="24"/>
          <w:lang w:val="it-IT"/>
        </w:rPr>
      </w:pPr>
      <w:r w:rsidRPr="00DD3E16">
        <w:rPr>
          <w:rFonts w:ascii="Times New Roman" w:hAnsi="Times New Roman" w:cs="Times New Roman"/>
          <w:i/>
          <w:iCs/>
          <w:sz w:val="24"/>
          <w:szCs w:val="24"/>
          <w:lang w:val="it-IT"/>
        </w:rPr>
        <w:t>Filipendulo ulmariae-Cirsietum apendiculati</w:t>
      </w:r>
      <w:r w:rsidRPr="00DD3E16">
        <w:rPr>
          <w:rFonts w:ascii="Times New Roman" w:hAnsi="Times New Roman" w:cs="Times New Roman"/>
          <w:sz w:val="24"/>
          <w:szCs w:val="24"/>
          <w:lang w:val="it-IT"/>
        </w:rPr>
        <w:t xml:space="preserve"> Ranđelović ex D. Lakušić, Ranđelović &amp; Di Pietro ass. nov. hoc l</w:t>
      </w:r>
      <w:r w:rsidRPr="00DD3E16">
        <w:rPr>
          <w:rFonts w:ascii="Times New Roman" w:hAnsi="Times New Roman" w:cs="Times New Roman"/>
          <w:i/>
          <w:iCs/>
          <w:sz w:val="24"/>
          <w:szCs w:val="24"/>
          <w:lang w:val="it-IT"/>
        </w:rPr>
        <w:t xml:space="preserve">oco </w:t>
      </w:r>
    </w:p>
    <w:p w:rsidR="00461B01" w:rsidRPr="00DD3E16" w:rsidRDefault="00461B01" w:rsidP="009B5912">
      <w:pPr>
        <w:spacing w:after="0" w:line="240" w:lineRule="auto"/>
        <w:ind w:left="142" w:right="142"/>
        <w:jc w:val="both"/>
        <w:rPr>
          <w:rFonts w:ascii="Times New Roman" w:hAnsi="Times New Roman" w:cs="Times New Roman"/>
          <w:b/>
          <w:bCs/>
          <w:sz w:val="24"/>
          <w:szCs w:val="24"/>
          <w:u w:val="single"/>
          <w:lang w:val="it-IT"/>
        </w:rPr>
      </w:pPr>
    </w:p>
    <w:p w:rsidR="00461B01" w:rsidRPr="00DD3E16" w:rsidRDefault="00461B01" w:rsidP="009B5912">
      <w:pPr>
        <w:spacing w:after="0" w:line="240" w:lineRule="auto"/>
        <w:ind w:left="142" w:right="142"/>
        <w:jc w:val="both"/>
        <w:rPr>
          <w:rFonts w:ascii="Times New Roman" w:hAnsi="Times New Roman" w:cs="Times New Roman"/>
          <w:b/>
          <w:bCs/>
          <w:sz w:val="24"/>
          <w:szCs w:val="24"/>
          <w:u w:val="single"/>
          <w:lang w:val="it-IT"/>
        </w:rPr>
      </w:pPr>
    </w:p>
    <w:p w:rsidR="00461B01" w:rsidRPr="00DD3E16" w:rsidRDefault="00461B01" w:rsidP="009B5912">
      <w:pPr>
        <w:pStyle w:val="Paragrafoelenco"/>
        <w:numPr>
          <w:ilvl w:val="0"/>
          <w:numId w:val="18"/>
        </w:numPr>
        <w:spacing w:after="0" w:line="240" w:lineRule="auto"/>
        <w:ind w:left="142" w:right="142"/>
        <w:rPr>
          <w:rFonts w:ascii="Times New Roman" w:hAnsi="Times New Roman" w:cs="Times New Roman"/>
          <w:sz w:val="28"/>
          <w:szCs w:val="28"/>
          <w:lang w:val="it-IT"/>
        </w:rPr>
      </w:pPr>
      <w:r w:rsidRPr="00DD3E16">
        <w:rPr>
          <w:rFonts w:ascii="Times New Roman" w:hAnsi="Times New Roman" w:cs="Times New Roman"/>
          <w:b/>
          <w:bCs/>
          <w:i/>
          <w:iCs/>
          <w:sz w:val="28"/>
          <w:szCs w:val="28"/>
          <w:lang w:val="it-IT"/>
        </w:rPr>
        <w:t>Geion coccinei</w:t>
      </w:r>
      <w:r w:rsidRPr="00DD3E16">
        <w:rPr>
          <w:rFonts w:ascii="Times New Roman" w:hAnsi="Times New Roman" w:cs="Times New Roman"/>
          <w:sz w:val="28"/>
          <w:szCs w:val="28"/>
          <w:lang w:val="it-IT"/>
        </w:rPr>
        <w:t xml:space="preserve"> Horvat in Quezel 1969</w:t>
      </w:r>
    </w:p>
    <w:p w:rsidR="00461B01" w:rsidRPr="00DD3E16" w:rsidRDefault="00461B01" w:rsidP="009B5912">
      <w:pPr>
        <w:spacing w:after="0" w:line="240" w:lineRule="auto"/>
        <w:ind w:left="142" w:right="142"/>
        <w:rPr>
          <w:rFonts w:ascii="Times New Roman" w:hAnsi="Times New Roman" w:cs="Times New Roman"/>
          <w:sz w:val="24"/>
          <w:szCs w:val="24"/>
          <w:lang w:val="it-IT"/>
        </w:rPr>
      </w:pPr>
      <w:r w:rsidRPr="00DD3E16">
        <w:rPr>
          <w:rFonts w:ascii="Times New Roman" w:hAnsi="Times New Roman" w:cs="Times New Roman"/>
          <w:sz w:val="24"/>
          <w:szCs w:val="24"/>
          <w:lang w:val="it-IT"/>
        </w:rPr>
        <w:t>(</w:t>
      </w:r>
      <w:r w:rsidRPr="00DD3E16">
        <w:rPr>
          <w:rFonts w:ascii="Times New Roman" w:hAnsi="Times New Roman" w:cs="Times New Roman"/>
          <w:i/>
          <w:iCs/>
          <w:sz w:val="24"/>
          <w:szCs w:val="24"/>
          <w:lang w:val="it-IT"/>
        </w:rPr>
        <w:t>Rumicetalia balcanici, Mulgedio-Aconitetea</w:t>
      </w:r>
      <w:r w:rsidRPr="00DD3E16">
        <w:rPr>
          <w:rFonts w:ascii="Times New Roman" w:hAnsi="Times New Roman" w:cs="Times New Roman"/>
          <w:sz w:val="24"/>
          <w:szCs w:val="24"/>
          <w:lang w:val="it-IT"/>
        </w:rPr>
        <w:t>)</w:t>
      </w:r>
    </w:p>
    <w:p w:rsidR="00461B01" w:rsidRPr="00DD3E16" w:rsidRDefault="00461B01" w:rsidP="009B5912">
      <w:pPr>
        <w:pStyle w:val="Paragrafoelenco"/>
        <w:spacing w:after="0" w:line="240" w:lineRule="auto"/>
        <w:ind w:left="142" w:right="142"/>
        <w:rPr>
          <w:rFonts w:ascii="Times New Roman" w:hAnsi="Times New Roman" w:cs="Times New Roman"/>
          <w:sz w:val="24"/>
          <w:szCs w:val="24"/>
          <w:lang w:val="it-IT"/>
        </w:rPr>
      </w:pPr>
      <w:r w:rsidRPr="00DD3E16">
        <w:rPr>
          <w:rFonts w:ascii="Times New Roman" w:hAnsi="Times New Roman" w:cs="Times New Roman"/>
          <w:smallCaps/>
          <w:sz w:val="24"/>
          <w:szCs w:val="24"/>
          <w:lang w:val="it-IT"/>
        </w:rPr>
        <w:t>Basyonim:</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Geion coccinei</w:t>
      </w:r>
      <w:r w:rsidRPr="00DD3E16">
        <w:rPr>
          <w:rFonts w:ascii="Times New Roman" w:hAnsi="Times New Roman" w:cs="Times New Roman"/>
          <w:sz w:val="24"/>
          <w:szCs w:val="24"/>
          <w:lang w:val="it-IT"/>
        </w:rPr>
        <w:t xml:space="preserve"> Horvat 1960, (Art. 2)</w:t>
      </w:r>
    </w:p>
    <w:p w:rsidR="00461B01" w:rsidRPr="00DD3E16" w:rsidRDefault="00461B01" w:rsidP="009B5912">
      <w:pPr>
        <w:pStyle w:val="Paragrafoelenco"/>
        <w:spacing w:after="0" w:line="240" w:lineRule="auto"/>
        <w:ind w:left="142" w:right="142"/>
        <w:rPr>
          <w:rFonts w:ascii="Times New Roman" w:hAnsi="Times New Roman" w:cs="Times New Roman"/>
          <w:sz w:val="24"/>
          <w:szCs w:val="24"/>
        </w:rPr>
      </w:pPr>
      <w:r w:rsidRPr="00DD3E16">
        <w:rPr>
          <w:rFonts w:ascii="Times New Roman" w:hAnsi="Times New Roman" w:cs="Times New Roman"/>
          <w:smallCaps/>
          <w:sz w:val="24"/>
          <w:szCs w:val="24"/>
        </w:rPr>
        <w:t>Name-giving species</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Geum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coccineum</w:t>
      </w:r>
      <w:r w:rsidRPr="00DD3E16">
        <w:rPr>
          <w:rFonts w:ascii="Times New Roman" w:hAnsi="Times New Roman" w:cs="Times New Roman"/>
          <w:sz w:val="24"/>
          <w:szCs w:val="24"/>
        </w:rPr>
        <w:t xml:space="preserve"> </w:t>
      </w:r>
    </w:p>
    <w:p w:rsidR="00461B01" w:rsidRPr="004460CA" w:rsidRDefault="00461B01" w:rsidP="009B5912">
      <w:pPr>
        <w:spacing w:after="0" w:line="240" w:lineRule="auto"/>
        <w:ind w:left="142" w:right="142"/>
        <w:rPr>
          <w:rFonts w:ascii="Times New Roman" w:hAnsi="Times New Roman" w:cs="Times New Roman"/>
          <w:sz w:val="24"/>
          <w:szCs w:val="24"/>
        </w:rPr>
      </w:pPr>
      <w:r w:rsidRPr="004460CA">
        <w:rPr>
          <w:rFonts w:ascii="Times New Roman" w:hAnsi="Times New Roman" w:cs="Times New Roman"/>
          <w:smallCaps/>
          <w:sz w:val="24"/>
          <w:szCs w:val="24"/>
        </w:rPr>
        <w:t>Typus</w:t>
      </w:r>
      <w:r w:rsidRPr="004460CA">
        <w:rPr>
          <w:rFonts w:ascii="Times New Roman" w:hAnsi="Times New Roman" w:cs="Times New Roman"/>
          <w:sz w:val="24"/>
          <w:szCs w:val="24"/>
        </w:rPr>
        <w:t>:</w:t>
      </w:r>
      <w:r w:rsidRPr="004460CA">
        <w:rPr>
          <w:rFonts w:ascii="Times New Roman" w:hAnsi="Times New Roman" w:cs="Times New Roman"/>
          <w:b/>
          <w:bCs/>
          <w:i/>
          <w:iCs/>
          <w:sz w:val="24"/>
          <w:szCs w:val="24"/>
        </w:rPr>
        <w:t xml:space="preserve"> </w:t>
      </w:r>
      <w:r w:rsidRPr="004460CA">
        <w:rPr>
          <w:rFonts w:ascii="Times New Roman" w:hAnsi="Times New Roman" w:cs="Times New Roman"/>
          <w:i/>
          <w:iCs/>
          <w:sz w:val="24"/>
          <w:szCs w:val="24"/>
        </w:rPr>
        <w:t xml:space="preserve">Geo coccinei-Deschampsietum caespitosae </w:t>
      </w:r>
      <w:r w:rsidRPr="004460CA">
        <w:rPr>
          <w:rFonts w:ascii="Times New Roman" w:hAnsi="Times New Roman" w:cs="Times New Roman"/>
          <w:sz w:val="24"/>
          <w:szCs w:val="24"/>
        </w:rPr>
        <w:t xml:space="preserve">Horvat ex Quezel 1969 </w:t>
      </w:r>
      <w:r w:rsidR="006C24D9" w:rsidRPr="004460CA">
        <w:rPr>
          <w:rFonts w:ascii="Times New Roman" w:hAnsi="Times New Roman" w:cs="Times New Roman"/>
          <w:i/>
          <w:iCs/>
          <w:sz w:val="24"/>
          <w:szCs w:val="24"/>
        </w:rPr>
        <w:t>(26: 98-100)</w:t>
      </w:r>
    </w:p>
    <w:p w:rsidR="00461B01" w:rsidRPr="00DD3E16" w:rsidRDefault="00461B01" w:rsidP="009B5912">
      <w:pPr>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rPr>
        <w:t>Diagnostic taxa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Alchemilla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viridiflora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Cirsium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heterotrichum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Geum coccineum</w:t>
      </w:r>
      <w:r w:rsidRPr="00DD3E16">
        <w:rPr>
          <w:rFonts w:ascii="Times New Roman" w:hAnsi="Times New Roman" w:cs="Times New Roman"/>
          <w:sz w:val="24"/>
          <w:szCs w:val="24"/>
        </w:rPr>
        <w:t xml:space="preserve"> (transgr.), </w:t>
      </w:r>
      <w:r w:rsidRPr="00DD3E16">
        <w:rPr>
          <w:rFonts w:ascii="Times New Roman" w:hAnsi="Times New Roman" w:cs="Times New Roman"/>
          <w:i/>
          <w:iCs/>
          <w:sz w:val="24"/>
          <w:szCs w:val="24"/>
        </w:rPr>
        <w:t>Geum rhodopeum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Potentilla aurea</w:t>
      </w:r>
      <w:r w:rsidRPr="00DD3E16">
        <w:rPr>
          <w:rFonts w:ascii="Times New Roman" w:hAnsi="Times New Roman" w:cs="Times New Roman"/>
          <w:sz w:val="24"/>
          <w:szCs w:val="24"/>
        </w:rPr>
        <w:t xml:space="preserve"> subsp. </w:t>
      </w:r>
      <w:r w:rsidRPr="00DD3E16">
        <w:rPr>
          <w:rFonts w:ascii="Times New Roman" w:hAnsi="Times New Roman" w:cs="Times New Roman"/>
          <w:i/>
          <w:iCs/>
          <w:sz w:val="24"/>
          <w:szCs w:val="24"/>
        </w:rPr>
        <w:t>chrysocraspeda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Pseudorchis frivaldii</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Senecio pancicii</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 xml:space="preserve">Silene asterias </w:t>
      </w:r>
      <w:r w:rsidRPr="00DD3E16">
        <w:rPr>
          <w:rFonts w:ascii="Times New Roman" w:hAnsi="Times New Roman" w:cs="Times New Roman"/>
          <w:sz w:val="24"/>
          <w:szCs w:val="24"/>
        </w:rPr>
        <w:t>(transgr.).</w:t>
      </w:r>
    </w:p>
    <w:p w:rsidR="00461B01" w:rsidRPr="00DD3E16" w:rsidRDefault="00461B01" w:rsidP="009B5912">
      <w:pPr>
        <w:pStyle w:val="Paragrafoelenco"/>
        <w:spacing w:after="0" w:line="240" w:lineRule="auto"/>
        <w:ind w:left="142" w:right="142"/>
        <w:jc w:val="both"/>
        <w:rPr>
          <w:rFonts w:ascii="Times New Roman" w:hAnsi="Times New Roman" w:cs="Times New Roman"/>
          <w:i/>
          <w:iCs/>
          <w:sz w:val="24"/>
          <w:szCs w:val="24"/>
        </w:rPr>
      </w:pPr>
      <w:r w:rsidRPr="00DD3E16">
        <w:rPr>
          <w:rFonts w:ascii="Times New Roman" w:hAnsi="Times New Roman" w:cs="Times New Roman"/>
          <w:smallCaps/>
          <w:sz w:val="24"/>
          <w:szCs w:val="24"/>
        </w:rPr>
        <w:t>Constant taxa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Agrostis canina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 xml:space="preserve">Alchemilla gracilis, Caltha palustris </w:t>
      </w:r>
      <w:r w:rsidRPr="00DD3E16">
        <w:rPr>
          <w:rFonts w:ascii="Times New Roman" w:hAnsi="Times New Roman" w:cs="Times New Roman"/>
          <w:sz w:val="24"/>
          <w:szCs w:val="24"/>
        </w:rPr>
        <w:t>subsp</w:t>
      </w:r>
      <w:r w:rsidRPr="00DD3E16">
        <w:rPr>
          <w:rFonts w:ascii="Times New Roman" w:hAnsi="Times New Roman" w:cs="Times New Roman"/>
          <w:i/>
          <w:iCs/>
          <w:sz w:val="24"/>
          <w:szCs w:val="24"/>
        </w:rPr>
        <w:t>. laeta, Chaerophyllum hirsutum agg., Crepis paludosa, Deschampsia cespitosa, Equisetum palustre, Filipendula ulmaria, Galium palustre, Geum rivale, Juncus effusus, Juncus thomasii, Mentha longifolia, Myosotis palustris, Potentilla erecta, Scirpus sylvaticus, Veratrum lobelianum.</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lang w:val="en-US"/>
        </w:rPr>
        <w:t>Diagnosis:</w:t>
      </w:r>
      <w:r w:rsidRPr="00DD3E16">
        <w:rPr>
          <w:rFonts w:ascii="Times New Roman" w:hAnsi="Times New Roman" w:cs="Times New Roman"/>
          <w:sz w:val="24"/>
          <w:szCs w:val="24"/>
          <w:lang w:val="en-US"/>
        </w:rPr>
        <w:t xml:space="preserve"> The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communities are developed in the subalpine belt of the W-Balkan-Rhodopean and N-Scardo-Pindian mountains</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on lime-poor substrates</w:t>
      </w:r>
      <w:r w:rsidRPr="00DD3E16">
        <w:rPr>
          <w:rFonts w:ascii="Times New Roman" w:hAnsi="Times New Roman" w:cs="Times New Roman"/>
          <w:sz w:val="24"/>
          <w:szCs w:val="24"/>
        </w:rPr>
        <w:t xml:space="preserve"> characterized by a constant water flooding. </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 xml:space="preserve">Distribution: </w:t>
      </w:r>
      <w:r w:rsidRPr="00DD3E16">
        <w:rPr>
          <w:rFonts w:ascii="Times New Roman" w:hAnsi="Times New Roman" w:cs="Times New Roman"/>
          <w:sz w:val="24"/>
          <w:szCs w:val="24"/>
          <w:lang w:val="en-US"/>
        </w:rPr>
        <w:t xml:space="preserve">The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occurs in Serbia (Mt. Stara planina, Vlasina Plateau and Krajište region - Balkan-Rodopaean system), Kosovo (Mt. Šarplanina - Scardo-Pindian system), Macedonia (Mts. Bistra, Jablanica, Pelister - Scardo-Pindian system), Albania (Mt. Lure - Scardo-Pindian system), Greece (Mt. Bela Voda - Scardo-Pindian system) and Bulgaria (Mts. Vitoša, Rila, Pirin </w:t>
      </w:r>
      <w:r w:rsidR="00BB6B89">
        <w:rPr>
          <w:rFonts w:ascii="Times New Roman" w:hAnsi="Times New Roman" w:cs="Times New Roman"/>
          <w:sz w:val="24"/>
          <w:szCs w:val="24"/>
          <w:lang w:val="en-US"/>
        </w:rPr>
        <w:t>–</w:t>
      </w:r>
      <w:r w:rsidRPr="00DD3E16">
        <w:rPr>
          <w:rFonts w:ascii="Times New Roman" w:hAnsi="Times New Roman" w:cs="Times New Roman"/>
          <w:sz w:val="24"/>
          <w:szCs w:val="24"/>
          <w:lang w:val="en-US"/>
        </w:rPr>
        <w:t xml:space="preserve"> </w:t>
      </w:r>
      <w:r w:rsidR="00BB6B89">
        <w:rPr>
          <w:rFonts w:ascii="Times New Roman" w:hAnsi="Times New Roman" w:cs="Times New Roman"/>
          <w:sz w:val="24"/>
          <w:szCs w:val="24"/>
          <w:lang w:val="en-US"/>
        </w:rPr>
        <w:t>Balkan-</w:t>
      </w:r>
      <w:r w:rsidRPr="00DD3E16">
        <w:rPr>
          <w:rFonts w:ascii="Times New Roman" w:hAnsi="Times New Roman" w:cs="Times New Roman"/>
          <w:sz w:val="24"/>
          <w:szCs w:val="24"/>
          <w:lang w:val="en-US"/>
        </w:rPr>
        <w:t>Rodopaean system).</w:t>
      </w:r>
    </w:p>
    <w:p w:rsidR="00461B01" w:rsidRPr="00DD3E16" w:rsidRDefault="00461B01" w:rsidP="007854A5">
      <w:pPr>
        <w:shd w:val="clear" w:color="auto" w:fill="FFFFFF"/>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lang w:val="en-US"/>
        </w:rPr>
        <w:t>Syntaxonomy and nomenclature:</w:t>
      </w:r>
      <w:r w:rsidRPr="00DD3E16">
        <w:rPr>
          <w:rFonts w:ascii="Times New Roman" w:hAnsi="Times New Roman" w:cs="Times New Roman"/>
          <w:sz w:val="24"/>
          <w:szCs w:val="24"/>
          <w:lang w:val="en-US"/>
        </w:rPr>
        <w:t xml:space="preserve"> Although the Balkan phytosociological literature is not in agreement as regards the date of first publication of this alliance </w:t>
      </w:r>
      <w:r w:rsidRPr="00DD3E16">
        <w:rPr>
          <w:sz w:val="24"/>
          <w:szCs w:val="24"/>
          <w:lang w:val="en-US"/>
        </w:rPr>
        <w:t>[</w:t>
      </w:r>
      <w:r w:rsidRPr="00DD3E16">
        <w:rPr>
          <w:rFonts w:ascii="Times New Roman" w:hAnsi="Times New Roman" w:cs="Times New Roman"/>
          <w:sz w:val="24"/>
          <w:szCs w:val="24"/>
          <w:lang w:val="en-US"/>
        </w:rPr>
        <w:t xml:space="preserve">1949 in </w:t>
      </w:r>
      <w:r w:rsidRPr="00DD3E16">
        <w:rPr>
          <w:rFonts w:ascii="Times New Roman" w:hAnsi="Times New Roman" w:cs="Times New Roman"/>
          <w:i/>
          <w:iCs/>
          <w:sz w:val="24"/>
          <w:szCs w:val="24"/>
          <w:lang w:val="en-US"/>
        </w:rPr>
        <w:t>(</w:t>
      </w:r>
      <w:r w:rsidR="0099338A" w:rsidRPr="00DD3E16">
        <w:rPr>
          <w:rFonts w:ascii="Times New Roman" w:hAnsi="Times New Roman" w:cs="Times New Roman"/>
          <w:i/>
          <w:iCs/>
          <w:sz w:val="24"/>
          <w:szCs w:val="24"/>
          <w:lang w:val="en-US"/>
        </w:rPr>
        <w:t xml:space="preserve">31, </w:t>
      </w:r>
      <w:r w:rsidR="00370A12" w:rsidRPr="00DD3E16">
        <w:rPr>
          <w:rFonts w:ascii="Times New Roman" w:hAnsi="Times New Roman" w:cs="Times New Roman"/>
          <w:i/>
          <w:iCs/>
          <w:sz w:val="24"/>
          <w:szCs w:val="24"/>
          <w:lang w:val="en-US"/>
        </w:rPr>
        <w:t>36</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1937 in </w:t>
      </w:r>
      <w:r w:rsidRPr="00DD3E16">
        <w:rPr>
          <w:rFonts w:ascii="Times New Roman" w:hAnsi="Times New Roman" w:cs="Times New Roman"/>
          <w:i/>
          <w:iCs/>
          <w:sz w:val="24"/>
          <w:szCs w:val="24"/>
          <w:lang w:val="en-US"/>
        </w:rPr>
        <w:t>(15)</w:t>
      </w:r>
      <w:r w:rsidRPr="00DD3E16">
        <w:rPr>
          <w:sz w:val="24"/>
          <w:szCs w:val="24"/>
          <w:lang w:val="en-US"/>
        </w:rPr>
        <w:t>]</w:t>
      </w:r>
      <w:r w:rsidRPr="00DD3E16">
        <w:rPr>
          <w:rFonts w:ascii="Times New Roman" w:hAnsi="Times New Roman" w:cs="Times New Roman"/>
          <w:sz w:val="24"/>
          <w:szCs w:val="24"/>
          <w:lang w:val="en-US"/>
        </w:rPr>
        <w:t xml:space="preserve">, the correct nomenclatural reference is “Horvat 1960” </w:t>
      </w:r>
      <w:r w:rsidRPr="00DD3E16">
        <w:rPr>
          <w:rFonts w:ascii="Times New Roman" w:hAnsi="Times New Roman" w:cs="Times New Roman"/>
          <w:i/>
          <w:iCs/>
          <w:sz w:val="24"/>
          <w:szCs w:val="24"/>
          <w:lang w:val="en-US"/>
        </w:rPr>
        <w:t>(5)</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rPr>
        <w:t>In fact, the date “1949” refers to the unpublished manuscript: “</w:t>
      </w:r>
      <w:r w:rsidRPr="00DD3E16">
        <w:rPr>
          <w:rStyle w:val="Enfasicorsivo"/>
          <w:rFonts w:ascii="Times New Roman" w:hAnsi="Times New Roman" w:cs="Times New Roman"/>
          <w:i w:val="0"/>
          <w:iCs w:val="0"/>
          <w:sz w:val="24"/>
          <w:szCs w:val="24"/>
        </w:rPr>
        <w:t>HORVAT, I. 1949: Mountains vegetation of Macedonia. Manuscript – in Macedonian with German summary</w:t>
      </w:r>
      <w:r w:rsidRPr="00DD3E16">
        <w:rPr>
          <w:rStyle w:val="Enfasicorsivo"/>
          <w:rFonts w:ascii="Times New Roman" w:hAnsi="Times New Roman" w:cs="Times New Roman"/>
          <w:sz w:val="24"/>
          <w:szCs w:val="24"/>
        </w:rPr>
        <w:t>”</w:t>
      </w:r>
      <w:r w:rsidRPr="00DD3E16">
        <w:rPr>
          <w:rFonts w:ascii="Times New Roman" w:hAnsi="Times New Roman" w:cs="Times New Roman"/>
          <w:i/>
          <w:iCs/>
          <w:sz w:val="24"/>
          <w:szCs w:val="24"/>
        </w:rPr>
        <w:t xml:space="preserve"> </w:t>
      </w:r>
      <w:r w:rsidRPr="00DD3E16">
        <w:rPr>
          <w:rFonts w:ascii="Times New Roman" w:hAnsi="Times New Roman" w:cs="Times New Roman"/>
          <w:sz w:val="24"/>
          <w:szCs w:val="24"/>
        </w:rPr>
        <w:t xml:space="preserve">and not to the textbook which in the present paper is reported as </w:t>
      </w:r>
      <w:r w:rsidRPr="00DD3E16">
        <w:rPr>
          <w:rFonts w:ascii="Times New Roman" w:hAnsi="Times New Roman" w:cs="Times New Roman"/>
          <w:i/>
          <w:iCs/>
          <w:sz w:val="24"/>
          <w:szCs w:val="24"/>
        </w:rPr>
        <w:t xml:space="preserve">(4). </w:t>
      </w:r>
      <w:r w:rsidRPr="00DD3E16">
        <w:rPr>
          <w:rFonts w:ascii="Times New Roman" w:hAnsi="Times New Roman" w:cs="Times New Roman"/>
          <w:sz w:val="24"/>
          <w:szCs w:val="24"/>
          <w:lang w:val="en-US"/>
        </w:rPr>
        <w:t xml:space="preserve">In </w:t>
      </w:r>
      <w:r w:rsidRPr="00DD3E16">
        <w:rPr>
          <w:rFonts w:ascii="Times New Roman" w:hAnsi="Times New Roman" w:cs="Times New Roman"/>
          <w:i/>
          <w:iCs/>
          <w:sz w:val="24"/>
          <w:szCs w:val="24"/>
          <w:lang w:val="en-US"/>
        </w:rPr>
        <w:t xml:space="preserve">(5) </w:t>
      </w:r>
      <w:r w:rsidRPr="00DD3E16">
        <w:rPr>
          <w:rFonts w:ascii="Times New Roman" w:hAnsi="Times New Roman" w:cs="Times New Roman"/>
          <w:sz w:val="24"/>
          <w:szCs w:val="24"/>
          <w:lang w:val="en-US"/>
        </w:rPr>
        <w:t xml:space="preserve">the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was defined as an alliance including the marshy meadows developed on the subalpine belt of the siliceous mountains of Macedonia. In </w:t>
      </w:r>
      <w:r w:rsidRPr="00DD3E16">
        <w:rPr>
          <w:rFonts w:ascii="Times New Roman" w:hAnsi="Times New Roman" w:cs="Times New Roman"/>
          <w:i/>
          <w:iCs/>
          <w:sz w:val="24"/>
          <w:szCs w:val="24"/>
          <w:lang w:val="en-US"/>
        </w:rPr>
        <w:t>(5)</w:t>
      </w:r>
      <w:r w:rsidRPr="00DD3E16">
        <w:rPr>
          <w:rFonts w:ascii="Times New Roman" w:hAnsi="Times New Roman" w:cs="Times New Roman"/>
          <w:sz w:val="24"/>
          <w:szCs w:val="24"/>
          <w:lang w:val="en-US"/>
        </w:rPr>
        <w:t xml:space="preserve"> the author provided only a short, informal description of the alliance, which in that moment he considered as including the only </w:t>
      </w:r>
      <w:r w:rsidRPr="00DD3E16">
        <w:rPr>
          <w:rFonts w:ascii="Times New Roman" w:hAnsi="Times New Roman" w:cs="Times New Roman"/>
          <w:i/>
          <w:iCs/>
          <w:sz w:val="24"/>
          <w:szCs w:val="24"/>
          <w:shd w:val="clear" w:color="auto" w:fill="FFFFFF"/>
        </w:rPr>
        <w:t>Coccineo-Deschampsietum</w:t>
      </w:r>
      <w:r w:rsidRPr="00DD3E16">
        <w:rPr>
          <w:rFonts w:ascii="Times New Roman" w:hAnsi="Times New Roman" w:cs="Times New Roman"/>
          <w:sz w:val="24"/>
          <w:szCs w:val="24"/>
          <w:lang w:val="en-US"/>
        </w:rPr>
        <w:t xml:space="preserve"> and highlighted that the systematic position of the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in the </w:t>
      </w:r>
      <w:r w:rsidRPr="00DD3E16">
        <w:rPr>
          <w:rFonts w:ascii="Times New Roman" w:hAnsi="Times New Roman" w:cs="Times New Roman"/>
          <w:i/>
          <w:iCs/>
          <w:sz w:val="24"/>
          <w:szCs w:val="24"/>
          <w:lang w:val="en-US"/>
        </w:rPr>
        <w:t>Adenostyletalia</w:t>
      </w:r>
      <w:r w:rsidRPr="00DD3E16">
        <w:rPr>
          <w:rFonts w:ascii="Times New Roman" w:hAnsi="Times New Roman" w:cs="Times New Roman"/>
          <w:sz w:val="24"/>
          <w:szCs w:val="24"/>
          <w:lang w:val="en-US"/>
        </w:rPr>
        <w:t xml:space="preserve"> was still provisional. </w:t>
      </w:r>
      <w:r w:rsidRPr="00DD3E16">
        <w:rPr>
          <w:rFonts w:ascii="Times New Roman" w:hAnsi="Times New Roman" w:cs="Times New Roman"/>
          <w:sz w:val="24"/>
          <w:szCs w:val="24"/>
          <w:shd w:val="clear" w:color="auto" w:fill="FFFFFF"/>
        </w:rPr>
        <w:t xml:space="preserve">It is interesting, however, that Horvat </w:t>
      </w:r>
      <w:r w:rsidRPr="00DD3E16">
        <w:rPr>
          <w:rFonts w:ascii="Times New Roman" w:hAnsi="Times New Roman" w:cs="Times New Roman"/>
          <w:sz w:val="24"/>
          <w:szCs w:val="24"/>
        </w:rPr>
        <w:t>used the term</w:t>
      </w:r>
      <w:r w:rsidRPr="00DD3E16">
        <w:rPr>
          <w:rStyle w:val="apple-converted-space"/>
          <w:rFonts w:ascii="Times New Roman" w:hAnsi="Times New Roman" w:cs="Times New Roman"/>
          <w:sz w:val="24"/>
          <w:szCs w:val="24"/>
        </w:rPr>
        <w:t xml:space="preserve"> </w:t>
      </w:r>
      <w:r w:rsidRPr="00DD3E16">
        <w:rPr>
          <w:rFonts w:ascii="Times New Roman" w:hAnsi="Times New Roman" w:cs="Times New Roman"/>
          <w:sz w:val="24"/>
          <w:szCs w:val="24"/>
        </w:rPr>
        <w:t xml:space="preserve">"marshy meadow" for the </w:t>
      </w:r>
      <w:r w:rsidRPr="00DD3E16">
        <w:rPr>
          <w:rFonts w:ascii="Times New Roman" w:hAnsi="Times New Roman" w:cs="Times New Roman"/>
          <w:i/>
          <w:iCs/>
          <w:sz w:val="24"/>
          <w:szCs w:val="24"/>
        </w:rPr>
        <w:t>Geion coccinei</w:t>
      </w:r>
      <w:r w:rsidRPr="00DD3E16">
        <w:rPr>
          <w:rFonts w:ascii="Times New Roman" w:hAnsi="Times New Roman" w:cs="Times New Roman"/>
          <w:sz w:val="24"/>
          <w:szCs w:val="24"/>
        </w:rPr>
        <w:t xml:space="preserve"> in the place of "tall-herb vegetation",</w:t>
      </w:r>
      <w:r w:rsidRPr="00DD3E16">
        <w:rPr>
          <w:rStyle w:val="apple-converted-space"/>
          <w:rFonts w:ascii="Times New Roman" w:hAnsi="Times New Roman" w:cs="Times New Roman"/>
          <w:sz w:val="24"/>
          <w:szCs w:val="24"/>
        </w:rPr>
        <w:t xml:space="preserve"> </w:t>
      </w:r>
      <w:r w:rsidRPr="00DD3E16">
        <w:rPr>
          <w:rFonts w:ascii="Times New Roman" w:hAnsi="Times New Roman" w:cs="Times New Roman"/>
          <w:sz w:val="24"/>
          <w:szCs w:val="24"/>
        </w:rPr>
        <w:t>which he always used to describe the</w:t>
      </w:r>
      <w:r w:rsidRPr="00DD3E16">
        <w:rPr>
          <w:rStyle w:val="apple-converted-space"/>
          <w:rFonts w:ascii="Times New Roman" w:hAnsi="Times New Roman" w:cs="Times New Roman"/>
          <w:sz w:val="24"/>
          <w:szCs w:val="24"/>
        </w:rPr>
        <w:t xml:space="preserve"> </w:t>
      </w:r>
      <w:r w:rsidRPr="00DD3E16">
        <w:rPr>
          <w:rFonts w:ascii="Times New Roman" w:hAnsi="Times New Roman" w:cs="Times New Roman"/>
          <w:sz w:val="24"/>
          <w:szCs w:val="24"/>
        </w:rPr>
        <w:t>communities</w:t>
      </w:r>
      <w:r w:rsidRPr="00DD3E16">
        <w:rPr>
          <w:rFonts w:ascii="Times New Roman" w:hAnsi="Times New Roman" w:cs="Times New Roman"/>
          <w:i/>
          <w:iCs/>
          <w:sz w:val="24"/>
          <w:szCs w:val="24"/>
        </w:rPr>
        <w:t xml:space="preserve"> </w:t>
      </w:r>
      <w:r w:rsidRPr="00DD3E16">
        <w:rPr>
          <w:rFonts w:ascii="Times New Roman" w:hAnsi="Times New Roman" w:cs="Times New Roman"/>
          <w:sz w:val="24"/>
          <w:szCs w:val="24"/>
        </w:rPr>
        <w:t xml:space="preserve">of the </w:t>
      </w:r>
      <w:r w:rsidRPr="00DD3E16">
        <w:rPr>
          <w:rFonts w:ascii="Times New Roman" w:hAnsi="Times New Roman" w:cs="Times New Roman"/>
          <w:i/>
          <w:iCs/>
          <w:sz w:val="24"/>
          <w:szCs w:val="24"/>
        </w:rPr>
        <w:t>Cirsion appendiculati</w:t>
      </w:r>
      <w:r w:rsidRPr="00DD3E16">
        <w:rPr>
          <w:rFonts w:ascii="Times New Roman" w:hAnsi="Times New Roman" w:cs="Times New Roman"/>
          <w:sz w:val="24"/>
          <w:szCs w:val="24"/>
        </w:rPr>
        <w:t>.</w:t>
      </w:r>
      <w:r w:rsidRPr="00DD3E16">
        <w:rPr>
          <w:rStyle w:val="apple-converted-space"/>
          <w:rFonts w:ascii="Times New Roman" w:hAnsi="Times New Roman" w:cs="Times New Roman"/>
          <w:sz w:val="24"/>
          <w:szCs w:val="24"/>
        </w:rPr>
        <w:t xml:space="preserve"> I</w:t>
      </w:r>
      <w:r w:rsidRPr="00DD3E16">
        <w:rPr>
          <w:rFonts w:ascii="Times New Roman" w:hAnsi="Times New Roman" w:cs="Times New Roman"/>
          <w:sz w:val="24"/>
          <w:szCs w:val="24"/>
        </w:rPr>
        <w:t>n “</w:t>
      </w:r>
      <w:r w:rsidRPr="00DD3E16">
        <w:rPr>
          <w:rFonts w:ascii="Times New Roman" w:hAnsi="Times New Roman" w:cs="Times New Roman"/>
          <w:sz w:val="24"/>
          <w:szCs w:val="24"/>
          <w:lang w:val="en-US"/>
        </w:rPr>
        <w:t>Vegetation Südosteuropas“</w:t>
      </w:r>
      <w:r w:rsidRPr="00DD3E16">
        <w:rPr>
          <w:rFonts w:ascii="Times New Roman" w:hAnsi="Times New Roman" w:cs="Times New Roman"/>
          <w:i/>
          <w:iCs/>
          <w:sz w:val="24"/>
          <w:szCs w:val="24"/>
          <w:lang w:val="en-US"/>
        </w:rPr>
        <w:t xml:space="preserve"> (8)</w:t>
      </w:r>
      <w:r w:rsidRPr="00DD3E16">
        <w:rPr>
          <w:rFonts w:ascii="Times New Roman" w:hAnsi="Times New Roman" w:cs="Times New Roman"/>
          <w:sz w:val="24"/>
          <w:szCs w:val="24"/>
          <w:lang w:val="en-US"/>
        </w:rPr>
        <w:t xml:space="preserve"> the reference to the name </w:t>
      </w:r>
      <w:r w:rsidRPr="00DD3E16">
        <w:rPr>
          <w:rFonts w:ascii="Times New Roman" w:hAnsi="Times New Roman" w:cs="Times New Roman"/>
          <w:i/>
          <w:iCs/>
          <w:sz w:val="24"/>
          <w:szCs w:val="24"/>
        </w:rPr>
        <w:t>Geion coccinei</w:t>
      </w:r>
      <w:r w:rsidRPr="00DD3E16">
        <w:rPr>
          <w:rFonts w:ascii="Times New Roman" w:hAnsi="Times New Roman" w:cs="Times New Roman"/>
          <w:sz w:val="24"/>
          <w:szCs w:val="24"/>
          <w:lang w:val="en-US"/>
        </w:rPr>
        <w:t xml:space="preserve"> was given as provisional (page 581) even if Horvat was one of the authors</w:t>
      </w:r>
      <w:r w:rsidRPr="00DD3E16">
        <w:rPr>
          <w:rFonts w:ascii="Times New Roman" w:hAnsi="Times New Roman" w:cs="Times New Roman"/>
          <w:sz w:val="24"/>
          <w:szCs w:val="24"/>
        </w:rPr>
        <w:t xml:space="preserve"> of the book</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rPr>
        <w:t xml:space="preserve">Horvat (1897 -1963) died only three years after the publication of the work in which he gave the first diagnosis of the alliance </w:t>
      </w:r>
      <w:r w:rsidRPr="00DD3E16">
        <w:rPr>
          <w:rFonts w:ascii="Times New Roman" w:hAnsi="Times New Roman" w:cs="Times New Roman"/>
          <w:i/>
          <w:iCs/>
          <w:sz w:val="24"/>
          <w:szCs w:val="24"/>
        </w:rPr>
        <w:t xml:space="preserve">Geion coccinei </w:t>
      </w:r>
      <w:r w:rsidRPr="00DD3E16">
        <w:rPr>
          <w:rFonts w:ascii="Times New Roman" w:hAnsi="Times New Roman" w:cs="Times New Roman"/>
          <w:sz w:val="24"/>
          <w:szCs w:val="24"/>
        </w:rPr>
        <w:t>Horvat 1960, while the book “</w:t>
      </w:r>
      <w:r w:rsidRPr="00DD3E16">
        <w:rPr>
          <w:rFonts w:ascii="Times New Roman" w:hAnsi="Times New Roman" w:cs="Times New Roman"/>
          <w:sz w:val="24"/>
          <w:szCs w:val="24"/>
          <w:lang w:val="en-US"/>
        </w:rPr>
        <w:t>Vegetation Südosteuropas“</w:t>
      </w:r>
      <w:r w:rsidRPr="00DD3E16">
        <w:rPr>
          <w:rFonts w:ascii="Times New Roman" w:hAnsi="Times New Roman" w:cs="Times New Roman"/>
          <w:i/>
          <w:iCs/>
          <w:sz w:val="24"/>
          <w:szCs w:val="24"/>
          <w:lang w:val="en-US"/>
        </w:rPr>
        <w:t xml:space="preserve"> </w:t>
      </w:r>
      <w:r w:rsidRPr="00DD3E16">
        <w:rPr>
          <w:rFonts w:ascii="Times New Roman" w:hAnsi="Times New Roman" w:cs="Times New Roman"/>
          <w:sz w:val="24"/>
          <w:szCs w:val="24"/>
        </w:rPr>
        <w:t xml:space="preserve">was published in 1974 and was edited by Glavač and Ellenberg. It is possible, therefore, that the decision to consider the </w:t>
      </w:r>
      <w:r w:rsidRPr="00DD3E16">
        <w:rPr>
          <w:rFonts w:ascii="Times New Roman" w:hAnsi="Times New Roman" w:cs="Times New Roman"/>
          <w:i/>
          <w:iCs/>
          <w:sz w:val="24"/>
          <w:szCs w:val="24"/>
        </w:rPr>
        <w:t>Geion coccinei</w:t>
      </w:r>
      <w:r w:rsidRPr="00DD3E16">
        <w:rPr>
          <w:rFonts w:ascii="Times New Roman" w:hAnsi="Times New Roman" w:cs="Times New Roman"/>
          <w:sz w:val="24"/>
          <w:szCs w:val="24"/>
        </w:rPr>
        <w:t xml:space="preserve"> as a “special alliance, but still unclear” (page 583), was taken  by Glavač and Ellenberg, probably due to the lack of available phytosociological data. </w:t>
      </w:r>
      <w:r w:rsidRPr="00DD3E16">
        <w:rPr>
          <w:rFonts w:ascii="Times New Roman" w:hAnsi="Times New Roman" w:cs="Times New Roman"/>
          <w:sz w:val="24"/>
          <w:szCs w:val="24"/>
          <w:lang w:val="en-US"/>
        </w:rPr>
        <w:t xml:space="preserve">The lack of a precise reference to the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in </w:t>
      </w:r>
      <w:r w:rsidRPr="00DD3E16">
        <w:rPr>
          <w:rFonts w:ascii="Times New Roman" w:hAnsi="Times New Roman" w:cs="Times New Roman"/>
          <w:i/>
          <w:iCs/>
          <w:sz w:val="24"/>
          <w:szCs w:val="24"/>
          <w:lang w:val="en-US"/>
        </w:rPr>
        <w:t>(8)</w:t>
      </w:r>
      <w:r w:rsidRPr="00DD3E16">
        <w:rPr>
          <w:rFonts w:ascii="Times New Roman" w:hAnsi="Times New Roman" w:cs="Times New Roman"/>
          <w:sz w:val="24"/>
          <w:szCs w:val="24"/>
          <w:lang w:val="en-US"/>
        </w:rPr>
        <w:t xml:space="preserve"> was probably the reason for which this name</w:t>
      </w:r>
      <w:r w:rsidRPr="00DD3E16">
        <w:rPr>
          <w:rFonts w:ascii="Times New Roman" w:hAnsi="Times New Roman" w:cs="Times New Roman"/>
          <w:i/>
          <w:iCs/>
          <w:sz w:val="24"/>
          <w:szCs w:val="24"/>
        </w:rPr>
        <w:t xml:space="preserve"> </w:t>
      </w:r>
      <w:r w:rsidRPr="00DD3E16">
        <w:rPr>
          <w:rFonts w:ascii="Times New Roman" w:hAnsi="Times New Roman" w:cs="Times New Roman"/>
          <w:sz w:val="24"/>
          <w:szCs w:val="24"/>
        </w:rPr>
        <w:t>was also overlooked in</w:t>
      </w:r>
      <w:r w:rsidRPr="00DD3E16">
        <w:rPr>
          <w:rFonts w:ascii="Times New Roman" w:hAnsi="Times New Roman" w:cs="Times New Roman"/>
          <w:i/>
          <w:iCs/>
          <w:sz w:val="24"/>
          <w:szCs w:val="24"/>
        </w:rPr>
        <w:t xml:space="preserve"> </w:t>
      </w:r>
      <w:r w:rsidRPr="00DD3E16">
        <w:rPr>
          <w:rFonts w:ascii="Times New Roman" w:hAnsi="Times New Roman" w:cs="Times New Roman"/>
          <w:sz w:val="24"/>
          <w:szCs w:val="24"/>
        </w:rPr>
        <w:t xml:space="preserve">the overview on the European phytosociological alliances carried out by Rodwell et al. </w:t>
      </w:r>
      <w:r w:rsidRPr="00DD3E16">
        <w:rPr>
          <w:rFonts w:ascii="Times New Roman" w:hAnsi="Times New Roman" w:cs="Times New Roman"/>
          <w:i/>
          <w:iCs/>
          <w:sz w:val="24"/>
          <w:szCs w:val="24"/>
        </w:rPr>
        <w:t>(</w:t>
      </w:r>
      <w:r w:rsidR="00370A12" w:rsidRPr="00DD3E16">
        <w:rPr>
          <w:rFonts w:ascii="Times New Roman" w:hAnsi="Times New Roman" w:cs="Times New Roman"/>
          <w:i/>
          <w:iCs/>
          <w:sz w:val="24"/>
          <w:szCs w:val="24"/>
        </w:rPr>
        <w:t>35</w:t>
      </w:r>
      <w:r w:rsidRPr="00DD3E16">
        <w:rPr>
          <w:rFonts w:ascii="Times New Roman" w:hAnsi="Times New Roman" w:cs="Times New Roman"/>
          <w:i/>
          <w:iCs/>
          <w:sz w:val="24"/>
          <w:szCs w:val="24"/>
        </w:rPr>
        <w:t>)</w:t>
      </w:r>
      <w:r w:rsidRPr="00DD3E16">
        <w:rPr>
          <w:rFonts w:ascii="Times New Roman" w:hAnsi="Times New Roman" w:cs="Times New Roman"/>
          <w:sz w:val="24"/>
          <w:szCs w:val="24"/>
        </w:rPr>
        <w:t xml:space="preserve">. </w:t>
      </w:r>
    </w:p>
    <w:p w:rsidR="00461B01" w:rsidRPr="00DD3E16" w:rsidRDefault="00461B01" w:rsidP="007854A5">
      <w:pPr>
        <w:shd w:val="clear" w:color="auto" w:fill="FFFFFF"/>
        <w:spacing w:after="0" w:line="240" w:lineRule="auto"/>
        <w:ind w:left="142" w:right="142"/>
        <w:jc w:val="both"/>
        <w:rPr>
          <w:rFonts w:ascii="Times New Roman" w:hAnsi="Times New Roman" w:cs="Times New Roman"/>
          <w:b/>
          <w:bCs/>
          <w:sz w:val="24"/>
          <w:szCs w:val="24"/>
          <w:lang w:val="en-AU" w:eastAsia="en-AU"/>
        </w:rPr>
      </w:pPr>
      <w:r w:rsidRPr="00DD3E16">
        <w:rPr>
          <w:rFonts w:ascii="Times New Roman" w:hAnsi="Times New Roman" w:cs="Times New Roman"/>
          <w:sz w:val="24"/>
          <w:szCs w:val="24"/>
          <w:lang w:val="en-US"/>
        </w:rPr>
        <w:t xml:space="preserve">Summarizing the name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was (invalidly) proposed (art. 1) for the first time in 1949 (Horvat’s hand-written manuscript) and the subsequent proposal of 1960 </w:t>
      </w:r>
      <w:r w:rsidRPr="00DD3E16">
        <w:rPr>
          <w:rFonts w:ascii="Times New Roman" w:hAnsi="Times New Roman" w:cs="Times New Roman"/>
          <w:i/>
          <w:iCs/>
          <w:sz w:val="24"/>
          <w:szCs w:val="24"/>
          <w:lang w:val="en-US"/>
        </w:rPr>
        <w:t>(5)</w:t>
      </w:r>
      <w:r w:rsidRPr="00DD3E16">
        <w:rPr>
          <w:rFonts w:ascii="Times New Roman" w:hAnsi="Times New Roman" w:cs="Times New Roman"/>
          <w:sz w:val="24"/>
          <w:szCs w:val="24"/>
          <w:lang w:val="en-US"/>
        </w:rPr>
        <w:t xml:space="preserve"> was invalid, too (art. 2b). The </w:t>
      </w:r>
      <w:r w:rsidRPr="00DD3E16">
        <w:rPr>
          <w:rFonts w:ascii="Times New Roman" w:hAnsi="Times New Roman" w:cs="Times New Roman"/>
          <w:i/>
          <w:iCs/>
          <w:sz w:val="24"/>
          <w:szCs w:val="24"/>
          <w:shd w:val="clear" w:color="auto" w:fill="FFFFFF"/>
        </w:rPr>
        <w:t xml:space="preserve">Coccineo-Deschampsietum </w:t>
      </w:r>
      <w:r w:rsidRPr="00DD3E16">
        <w:rPr>
          <w:rFonts w:ascii="Times New Roman" w:hAnsi="Times New Roman" w:cs="Times New Roman"/>
          <w:sz w:val="24"/>
          <w:szCs w:val="24"/>
          <w:lang w:val="en-US"/>
        </w:rPr>
        <w:t xml:space="preserve">Horvat 1935 (the only association included in the alliance) was invalidly described in the original paper </w:t>
      </w:r>
      <w:r w:rsidRPr="00DD3E16">
        <w:rPr>
          <w:rFonts w:ascii="Times New Roman" w:hAnsi="Times New Roman" w:cs="Times New Roman"/>
          <w:i/>
          <w:iCs/>
          <w:sz w:val="24"/>
          <w:szCs w:val="24"/>
          <w:lang w:val="en-US"/>
        </w:rPr>
        <w:t>(2)</w:t>
      </w:r>
      <w:r w:rsidRPr="00DD3E16">
        <w:rPr>
          <w:rFonts w:ascii="Times New Roman" w:hAnsi="Times New Roman" w:cs="Times New Roman"/>
          <w:sz w:val="24"/>
          <w:szCs w:val="24"/>
          <w:lang w:val="en-US"/>
        </w:rPr>
        <w:t xml:space="preserve"> and was not validated in </w:t>
      </w:r>
      <w:r w:rsidRPr="00DD3E16">
        <w:rPr>
          <w:rFonts w:ascii="Times New Roman" w:hAnsi="Times New Roman" w:cs="Times New Roman"/>
          <w:i/>
          <w:iCs/>
          <w:sz w:val="24"/>
          <w:szCs w:val="24"/>
          <w:lang w:val="en-US"/>
        </w:rPr>
        <w:t>(5)</w:t>
      </w:r>
      <w:r w:rsidRPr="00DD3E16">
        <w:rPr>
          <w:rFonts w:ascii="Times New Roman" w:hAnsi="Times New Roman" w:cs="Times New Roman"/>
          <w:sz w:val="24"/>
          <w:szCs w:val="24"/>
          <w:lang w:val="en-US"/>
        </w:rPr>
        <w:t xml:space="preserve"> since neither a phytosociological table nor a single relevé usable as nomenclatural type was published in either of the papers. Notwithstanding this nomenclatural shortcoming, the names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Horvat 1949 and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Horvat 1960 were kept as syntaxonomical reference by many authors in subsequent vegetation surveys concerning Serbia, Macedonia and Greece </w:t>
      </w:r>
      <w:r w:rsidRPr="00DD3E16">
        <w:rPr>
          <w:rFonts w:ascii="Times New Roman" w:hAnsi="Times New Roman" w:cs="Times New Roman"/>
          <w:i/>
          <w:iCs/>
          <w:sz w:val="24"/>
          <w:szCs w:val="24"/>
          <w:lang w:val="en-US"/>
        </w:rPr>
        <w:t xml:space="preserve">(14; 15, 23, </w:t>
      </w:r>
      <w:r w:rsidR="0099338A" w:rsidRPr="00DD3E16">
        <w:rPr>
          <w:rFonts w:ascii="Times New Roman" w:hAnsi="Times New Roman" w:cs="Times New Roman"/>
          <w:i/>
          <w:iCs/>
          <w:sz w:val="24"/>
          <w:szCs w:val="24"/>
          <w:lang w:val="en-US"/>
        </w:rPr>
        <w:t>31,</w:t>
      </w:r>
      <w:r w:rsidRPr="00DD3E16">
        <w:rPr>
          <w:rFonts w:ascii="Times New Roman" w:hAnsi="Times New Roman" w:cs="Times New Roman"/>
          <w:i/>
          <w:iCs/>
          <w:sz w:val="24"/>
          <w:szCs w:val="24"/>
          <w:lang w:val="en-US"/>
        </w:rPr>
        <w:t xml:space="preserve"> </w:t>
      </w:r>
      <w:r w:rsidR="00370A12" w:rsidRPr="00DD3E16">
        <w:rPr>
          <w:rFonts w:ascii="Times New Roman" w:hAnsi="Times New Roman" w:cs="Times New Roman"/>
          <w:i/>
          <w:iCs/>
          <w:sz w:val="24"/>
          <w:szCs w:val="24"/>
          <w:lang w:val="en-US"/>
        </w:rPr>
        <w:t>36, 37</w:t>
      </w:r>
      <w:r w:rsidRPr="00DD3E16">
        <w:rPr>
          <w:rFonts w:ascii="Times New Roman" w:hAnsi="Times New Roman" w:cs="Times New Roman"/>
          <w:i/>
          <w:iCs/>
          <w:sz w:val="24"/>
          <w:szCs w:val="24"/>
          <w:lang w:val="en-US"/>
        </w:rPr>
        <w:t xml:space="preserve">). </w:t>
      </w:r>
      <w:r w:rsidRPr="00DD3E16">
        <w:rPr>
          <w:rFonts w:ascii="Times New Roman" w:hAnsi="Times New Roman" w:cs="Times New Roman"/>
          <w:sz w:val="24"/>
          <w:szCs w:val="24"/>
          <w:lang w:val="en-US"/>
        </w:rPr>
        <w:t xml:space="preserve">The association name </w:t>
      </w:r>
      <w:r w:rsidRPr="00DD3E16">
        <w:rPr>
          <w:rFonts w:ascii="Times New Roman" w:hAnsi="Times New Roman" w:cs="Times New Roman"/>
          <w:i/>
          <w:iCs/>
          <w:sz w:val="24"/>
          <w:szCs w:val="24"/>
          <w:lang w:val="en-US"/>
        </w:rPr>
        <w:t>Geo coccinei-Deschampsietum caespitosi</w:t>
      </w:r>
      <w:r w:rsidRPr="00DD3E16">
        <w:rPr>
          <w:rFonts w:ascii="Times New Roman" w:hAnsi="Times New Roman" w:cs="Times New Roman"/>
          <w:sz w:val="24"/>
          <w:szCs w:val="24"/>
          <w:lang w:val="en-US"/>
        </w:rPr>
        <w:t xml:space="preserve"> Horvat 1935 and the alliance name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Horvat 1960, however, were unintentionally validated in Quezel </w:t>
      </w:r>
      <w:r w:rsidRPr="00DD3E16">
        <w:rPr>
          <w:rFonts w:ascii="Times New Roman" w:hAnsi="Times New Roman" w:cs="Times New Roman"/>
          <w:i/>
          <w:iCs/>
          <w:sz w:val="24"/>
          <w:szCs w:val="24"/>
          <w:lang w:val="en-US"/>
        </w:rPr>
        <w:t>(26)</w:t>
      </w:r>
      <w:r w:rsidRPr="00DD3E16">
        <w:rPr>
          <w:rFonts w:ascii="Times New Roman" w:hAnsi="Times New Roman" w:cs="Times New Roman"/>
          <w:sz w:val="24"/>
          <w:szCs w:val="24"/>
          <w:lang w:val="en-US"/>
        </w:rPr>
        <w:t xml:space="preserve">, where a survey on the vegetation of the Bela-Vode massif (N-Greece) was presented. In his paper </w:t>
      </w:r>
      <w:r w:rsidRPr="00DD3E16">
        <w:rPr>
          <w:rFonts w:ascii="Times New Roman" w:hAnsi="Times New Roman" w:cs="Times New Roman"/>
          <w:i/>
          <w:iCs/>
          <w:sz w:val="24"/>
          <w:szCs w:val="24"/>
          <w:lang w:val="en-US"/>
        </w:rPr>
        <w:t xml:space="preserve">(26: </w:t>
      </w:r>
      <w:r w:rsidRPr="00DD3E16">
        <w:rPr>
          <w:rFonts w:ascii="Times New Roman" w:hAnsi="Times New Roman" w:cs="Times New Roman"/>
          <w:sz w:val="24"/>
          <w:szCs w:val="24"/>
          <w:lang w:val="en-US"/>
        </w:rPr>
        <w:t>page 99</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Quezel identified an “association à </w:t>
      </w:r>
      <w:r w:rsidRPr="00DD3E16">
        <w:rPr>
          <w:rFonts w:ascii="Times New Roman" w:hAnsi="Times New Roman" w:cs="Times New Roman"/>
          <w:i/>
          <w:iCs/>
          <w:sz w:val="24"/>
          <w:szCs w:val="24"/>
          <w:lang w:val="en-US"/>
        </w:rPr>
        <w:t>Deschampsia caespitosa</w:t>
      </w:r>
      <w:r w:rsidRPr="00DD3E16">
        <w:rPr>
          <w:rFonts w:ascii="Times New Roman" w:hAnsi="Times New Roman" w:cs="Times New Roman"/>
          <w:sz w:val="24"/>
          <w:szCs w:val="24"/>
          <w:lang w:val="en-US"/>
        </w:rPr>
        <w:t xml:space="preserve"> et </w:t>
      </w:r>
      <w:r w:rsidRPr="00DD3E16">
        <w:rPr>
          <w:rFonts w:ascii="Times New Roman" w:hAnsi="Times New Roman" w:cs="Times New Roman"/>
          <w:i/>
          <w:iCs/>
          <w:sz w:val="24"/>
          <w:szCs w:val="24"/>
          <w:lang w:val="en-US"/>
        </w:rPr>
        <w:t>Geum coccineum</w:t>
      </w:r>
      <w:r w:rsidRPr="00DD3E16">
        <w:rPr>
          <w:rFonts w:ascii="Times New Roman" w:hAnsi="Times New Roman" w:cs="Times New Roman"/>
          <w:sz w:val="24"/>
          <w:szCs w:val="24"/>
          <w:lang w:val="en-US"/>
        </w:rPr>
        <w:t xml:space="preserve">” (making direct reference to the original paper </w:t>
      </w:r>
      <w:r w:rsidRPr="00DD3E16">
        <w:rPr>
          <w:rFonts w:ascii="Times New Roman" w:hAnsi="Times New Roman" w:cs="Times New Roman"/>
          <w:i/>
          <w:iCs/>
          <w:sz w:val="24"/>
          <w:szCs w:val="24"/>
          <w:lang w:val="en-US"/>
        </w:rPr>
        <w:t>(2)</w:t>
      </w:r>
      <w:r w:rsidRPr="00DD3E16">
        <w:rPr>
          <w:rFonts w:ascii="Times New Roman" w:hAnsi="Times New Roman" w:cs="Times New Roman"/>
          <w:sz w:val="24"/>
          <w:szCs w:val="24"/>
          <w:lang w:val="en-US"/>
        </w:rPr>
        <w:t xml:space="preserve"> in which Horvat had described the association) and included it in the alliance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Horvat 1949. In the same paper </w:t>
      </w:r>
      <w:r w:rsidRPr="00DD3E16">
        <w:rPr>
          <w:rFonts w:ascii="Times New Roman" w:hAnsi="Times New Roman" w:cs="Times New Roman"/>
          <w:i/>
          <w:iCs/>
          <w:sz w:val="24"/>
          <w:szCs w:val="24"/>
          <w:lang w:val="en-US"/>
        </w:rPr>
        <w:t>(26)</w:t>
      </w:r>
      <w:r w:rsidRPr="00DD3E16">
        <w:rPr>
          <w:rFonts w:ascii="Times New Roman" w:hAnsi="Times New Roman" w:cs="Times New Roman"/>
          <w:sz w:val="24"/>
          <w:szCs w:val="24"/>
          <w:lang w:val="en-US"/>
        </w:rPr>
        <w:t xml:space="preserve"> Quezel also presented a phytosociological table (page 98) in which three relevès were classified as belonging to the </w:t>
      </w:r>
      <w:r w:rsidRPr="00DD3E16">
        <w:rPr>
          <w:rFonts w:ascii="Times New Roman" w:hAnsi="Times New Roman" w:cs="Times New Roman"/>
          <w:i/>
          <w:iCs/>
          <w:sz w:val="24"/>
          <w:szCs w:val="24"/>
          <w:lang w:val="en-US"/>
        </w:rPr>
        <w:t>Deschampsia caespitosa</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Geum coccineum</w:t>
      </w:r>
      <w:r w:rsidRPr="00DD3E16">
        <w:rPr>
          <w:rFonts w:ascii="Times New Roman" w:hAnsi="Times New Roman" w:cs="Times New Roman"/>
          <w:sz w:val="24"/>
          <w:szCs w:val="24"/>
          <w:lang w:val="en-US"/>
        </w:rPr>
        <w:t xml:space="preserve"> association and to the alliance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In this table the list of the characteristic species (identical for both the association and the alliance) was also given. In the bibliography of the paper references to Horvat </w:t>
      </w:r>
      <w:r w:rsidRPr="00DD3E16">
        <w:rPr>
          <w:rFonts w:ascii="Times New Roman" w:hAnsi="Times New Roman" w:cs="Times New Roman"/>
          <w:i/>
          <w:iCs/>
          <w:sz w:val="24"/>
          <w:szCs w:val="24"/>
          <w:lang w:val="en-US"/>
        </w:rPr>
        <w:t>(2, 3, 5),</w:t>
      </w:r>
      <w:r w:rsidRPr="00DD3E16">
        <w:rPr>
          <w:rFonts w:ascii="Times New Roman" w:hAnsi="Times New Roman" w:cs="Times New Roman"/>
          <w:sz w:val="24"/>
          <w:szCs w:val="24"/>
          <w:lang w:val="en-US"/>
        </w:rPr>
        <w:t xml:space="preserve"> and Horvat et al. </w:t>
      </w:r>
      <w:r w:rsidRPr="00DD3E16">
        <w:rPr>
          <w:rFonts w:ascii="Times New Roman" w:hAnsi="Times New Roman" w:cs="Times New Roman"/>
          <w:i/>
          <w:iCs/>
          <w:sz w:val="24"/>
          <w:szCs w:val="24"/>
          <w:lang w:val="en-US"/>
        </w:rPr>
        <w:t>(7)</w:t>
      </w:r>
      <w:r w:rsidRPr="00DD3E16">
        <w:rPr>
          <w:rFonts w:ascii="Times New Roman" w:hAnsi="Times New Roman" w:cs="Times New Roman"/>
          <w:sz w:val="24"/>
          <w:szCs w:val="24"/>
          <w:lang w:val="en-US"/>
        </w:rPr>
        <w:t xml:space="preserve"> were reported. As a consequence the association </w:t>
      </w:r>
      <w:r w:rsidRPr="00DD3E16">
        <w:rPr>
          <w:rFonts w:ascii="Times New Roman" w:hAnsi="Times New Roman" w:cs="Times New Roman"/>
          <w:i/>
          <w:iCs/>
          <w:sz w:val="24"/>
          <w:szCs w:val="24"/>
          <w:lang w:val="en-US"/>
        </w:rPr>
        <w:t>Geo coccinei-Deschampsietum caespitosae</w:t>
      </w:r>
      <w:r w:rsidRPr="00DD3E16">
        <w:rPr>
          <w:rFonts w:ascii="Times New Roman" w:hAnsi="Times New Roman" w:cs="Times New Roman"/>
          <w:sz w:val="24"/>
          <w:szCs w:val="24"/>
          <w:lang w:val="en-US"/>
        </w:rPr>
        <w:t xml:space="preserve"> Horvat ex Quezel 1969 is to be considered as validly published (art. 2; 6). In the present paper we designated the lectotypus of this association selecting rel. 6, table 2 (page 98) in </w:t>
      </w:r>
      <w:r w:rsidRPr="00DD3E16">
        <w:rPr>
          <w:rFonts w:ascii="Times New Roman" w:hAnsi="Times New Roman" w:cs="Times New Roman"/>
          <w:i/>
          <w:iCs/>
          <w:sz w:val="24"/>
          <w:szCs w:val="24"/>
          <w:lang w:val="en-US"/>
        </w:rPr>
        <w:t>(26)</w:t>
      </w:r>
      <w:r w:rsidRPr="00DD3E16">
        <w:rPr>
          <w:rFonts w:ascii="Times New Roman" w:hAnsi="Times New Roman" w:cs="Times New Roman"/>
          <w:sz w:val="24"/>
          <w:szCs w:val="24"/>
          <w:lang w:val="en-US"/>
        </w:rPr>
        <w:t xml:space="preserve">. However the situation regarding the correct author citation for the name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is different. In fact, </w:t>
      </w:r>
      <w:r w:rsidRPr="00DD3E16">
        <w:rPr>
          <w:rFonts w:ascii="Times New Roman" w:hAnsi="Times New Roman" w:cs="Times New Roman"/>
          <w:sz w:val="24"/>
          <w:szCs w:val="24"/>
          <w:lang w:val="en-AU" w:eastAsia="en-AU"/>
        </w:rPr>
        <w:t xml:space="preserve">Quezel </w:t>
      </w:r>
      <w:r w:rsidRPr="00DD3E16">
        <w:rPr>
          <w:rFonts w:ascii="Times New Roman" w:hAnsi="Times New Roman" w:cs="Times New Roman"/>
          <w:i/>
          <w:iCs/>
          <w:sz w:val="24"/>
          <w:szCs w:val="24"/>
          <w:lang w:val="en-US"/>
        </w:rPr>
        <w:t>(26)</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lang w:val="en-AU" w:eastAsia="en-AU"/>
        </w:rPr>
        <w:t xml:space="preserve">cited the </w:t>
      </w:r>
      <w:r w:rsidRPr="00DD3E16">
        <w:rPr>
          <w:rFonts w:ascii="Times New Roman" w:hAnsi="Times New Roman" w:cs="Times New Roman"/>
          <w:i/>
          <w:iCs/>
          <w:sz w:val="24"/>
          <w:szCs w:val="24"/>
          <w:lang w:val="en-AU" w:eastAsia="en-AU"/>
        </w:rPr>
        <w:t>Geion coccinei</w:t>
      </w:r>
      <w:r w:rsidRPr="00DD3E16">
        <w:rPr>
          <w:rFonts w:ascii="Times New Roman" w:hAnsi="Times New Roman" w:cs="Times New Roman"/>
          <w:sz w:val="24"/>
          <w:szCs w:val="24"/>
          <w:lang w:val="en-AU" w:eastAsia="en-AU"/>
        </w:rPr>
        <w:t xml:space="preserve"> Horvat 1949 in the text, but failed to quote Horvat (1949) in the reference list of his paper. Therefore, in </w:t>
      </w:r>
      <w:r w:rsidRPr="00DD3E16">
        <w:rPr>
          <w:rFonts w:ascii="Times New Roman" w:hAnsi="Times New Roman" w:cs="Times New Roman"/>
          <w:i/>
          <w:iCs/>
          <w:sz w:val="24"/>
          <w:szCs w:val="24"/>
          <w:lang w:val="en-US"/>
        </w:rPr>
        <w:t>(26)</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lang w:val="en-AU" w:eastAsia="en-AU"/>
        </w:rPr>
        <w:t xml:space="preserve">there is no validation of the alliance </w:t>
      </w:r>
      <w:r w:rsidRPr="00DD3E16">
        <w:rPr>
          <w:rFonts w:ascii="Times New Roman" w:hAnsi="Times New Roman" w:cs="Times New Roman"/>
          <w:i/>
          <w:iCs/>
          <w:sz w:val="24"/>
          <w:szCs w:val="24"/>
          <w:lang w:val="en-AU" w:eastAsia="en-AU"/>
        </w:rPr>
        <w:t>Geion coccinei</w:t>
      </w:r>
      <w:r w:rsidRPr="00DD3E16">
        <w:rPr>
          <w:rFonts w:ascii="Times New Roman" w:hAnsi="Times New Roman" w:cs="Times New Roman"/>
          <w:sz w:val="24"/>
          <w:szCs w:val="24"/>
          <w:lang w:val="en-AU" w:eastAsia="en-AU"/>
        </w:rPr>
        <w:t xml:space="preserve">, but rather a description of a new alliance where the correct name of this latter is </w:t>
      </w:r>
      <w:r w:rsidRPr="00DD3E16">
        <w:rPr>
          <w:rFonts w:ascii="Times New Roman" w:hAnsi="Times New Roman" w:cs="Times New Roman"/>
          <w:i/>
          <w:iCs/>
          <w:sz w:val="24"/>
          <w:szCs w:val="24"/>
          <w:lang w:val="en-AU" w:eastAsia="en-AU"/>
        </w:rPr>
        <w:t>Geion coccinei</w:t>
      </w:r>
      <w:r w:rsidRPr="00DD3E16">
        <w:rPr>
          <w:rFonts w:ascii="Times New Roman" w:hAnsi="Times New Roman" w:cs="Times New Roman"/>
          <w:sz w:val="24"/>
          <w:szCs w:val="24"/>
          <w:lang w:val="en-AU" w:eastAsia="en-AU"/>
        </w:rPr>
        <w:t xml:space="preserve"> Horvat in Quezel 1969.</w:t>
      </w:r>
      <w:r w:rsidRPr="00DD3E16">
        <w:rPr>
          <w:rFonts w:ascii="Times New Roman" w:hAnsi="Times New Roman" w:cs="Times New Roman"/>
          <w:b/>
          <w:bCs/>
          <w:sz w:val="24"/>
          <w:szCs w:val="24"/>
          <w:lang w:val="en-AU" w:eastAsia="en-AU"/>
        </w:rPr>
        <w:t xml:space="preserve"> </w:t>
      </w:r>
    </w:p>
    <w:p w:rsidR="00461B01" w:rsidRPr="00DD3E16" w:rsidRDefault="00461B01" w:rsidP="007854A5">
      <w:pPr>
        <w:pStyle w:val="Paragrafoelenco"/>
        <w:spacing w:after="0" w:line="240" w:lineRule="auto"/>
        <w:ind w:left="142" w:right="142"/>
        <w:jc w:val="both"/>
        <w:rPr>
          <w:rFonts w:ascii="Times New Roman" w:hAnsi="Times New Roman" w:cs="Times New Roman"/>
          <w:b/>
          <w:bCs/>
          <w:sz w:val="24"/>
          <w:szCs w:val="24"/>
          <w:lang w:val="en-AU" w:eastAsia="en-AU"/>
        </w:rPr>
      </w:pPr>
    </w:p>
    <w:p w:rsidR="00461B01" w:rsidRPr="00DD3E16" w:rsidRDefault="00461B01" w:rsidP="007854A5">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The following associations are currently included in the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w:t>
      </w:r>
    </w:p>
    <w:p w:rsidR="00461B01" w:rsidRPr="00DD3E16" w:rsidRDefault="00461B01" w:rsidP="009A7741">
      <w:pPr>
        <w:pStyle w:val="Paragrafoelenco"/>
        <w:numPr>
          <w:ilvl w:val="0"/>
          <w:numId w:val="37"/>
        </w:numPr>
        <w:spacing w:after="0" w:line="240" w:lineRule="auto"/>
        <w:ind w:right="142"/>
        <w:rPr>
          <w:rFonts w:ascii="Times New Roman" w:hAnsi="Times New Roman" w:cs="Times New Roman"/>
          <w:sz w:val="24"/>
          <w:szCs w:val="24"/>
          <w:lang w:val="it-IT"/>
        </w:rPr>
      </w:pPr>
      <w:r w:rsidRPr="00DD3E16">
        <w:rPr>
          <w:rFonts w:ascii="Times New Roman" w:hAnsi="Times New Roman" w:cs="Times New Roman"/>
          <w:i/>
          <w:iCs/>
          <w:sz w:val="24"/>
          <w:szCs w:val="24"/>
          <w:lang w:val="it-IT"/>
        </w:rPr>
        <w:t xml:space="preserve">Geo coccinei-Deschampsietum caespitosae </w:t>
      </w:r>
      <w:r w:rsidRPr="00DD3E16">
        <w:rPr>
          <w:rFonts w:ascii="Times New Roman" w:hAnsi="Times New Roman" w:cs="Times New Roman"/>
          <w:sz w:val="24"/>
          <w:szCs w:val="24"/>
          <w:lang w:val="it-IT"/>
        </w:rPr>
        <w:t>Horvat ex Quezel 1969</w:t>
      </w:r>
    </w:p>
    <w:p w:rsidR="00461B01" w:rsidRPr="00DD3E16" w:rsidRDefault="00461B01" w:rsidP="009A7741">
      <w:pPr>
        <w:pStyle w:val="Paragrafoelenco"/>
        <w:numPr>
          <w:ilvl w:val="0"/>
          <w:numId w:val="37"/>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Carici</w:t>
      </w:r>
      <w:r w:rsidRPr="00DD3E16">
        <w:rPr>
          <w:rFonts w:ascii="Times New Roman" w:hAnsi="Times New Roman" w:cs="Times New Roman"/>
          <w:sz w:val="24"/>
          <w:szCs w:val="24"/>
          <w:lang w:val="it-IT"/>
        </w:rPr>
        <w:t>-</w:t>
      </w:r>
      <w:r w:rsidRPr="00DD3E16">
        <w:rPr>
          <w:rFonts w:ascii="Times New Roman" w:hAnsi="Times New Roman" w:cs="Times New Roman"/>
          <w:i/>
          <w:iCs/>
          <w:sz w:val="24"/>
          <w:szCs w:val="24"/>
          <w:lang w:val="fr-FR"/>
        </w:rPr>
        <w:t>Deschampsietum caespitosae</w:t>
      </w:r>
      <w:r w:rsidRPr="00DD3E16">
        <w:rPr>
          <w:rFonts w:ascii="Times New Roman" w:hAnsi="Times New Roman" w:cs="Times New Roman"/>
          <w:sz w:val="24"/>
          <w:szCs w:val="24"/>
          <w:lang w:val="fr-FR"/>
        </w:rPr>
        <w:t xml:space="preserve"> Roussakova 2000</w:t>
      </w:r>
    </w:p>
    <w:p w:rsidR="00461B01" w:rsidRPr="00DD3E16" w:rsidRDefault="00461B01" w:rsidP="009A7741">
      <w:pPr>
        <w:pStyle w:val="Paragrafoelenco"/>
        <w:numPr>
          <w:ilvl w:val="0"/>
          <w:numId w:val="37"/>
        </w:numPr>
        <w:spacing w:after="0" w:line="240" w:lineRule="auto"/>
        <w:ind w:right="142"/>
        <w:rPr>
          <w:rFonts w:ascii="Times New Roman" w:hAnsi="Times New Roman" w:cs="Times New Roman"/>
          <w:sz w:val="24"/>
          <w:szCs w:val="24"/>
          <w:lang w:val="it-IT"/>
        </w:rPr>
      </w:pPr>
      <w:r w:rsidRPr="00DD3E16">
        <w:rPr>
          <w:rFonts w:ascii="Times New Roman" w:hAnsi="Times New Roman" w:cs="Times New Roman"/>
          <w:i/>
          <w:iCs/>
          <w:sz w:val="24"/>
          <w:szCs w:val="24"/>
          <w:lang w:val="it-IT"/>
        </w:rPr>
        <w:t>Tro</w:t>
      </w:r>
      <w:r w:rsidR="00924F85">
        <w:rPr>
          <w:rFonts w:ascii="Times New Roman" w:hAnsi="Times New Roman" w:cs="Times New Roman"/>
          <w:i/>
          <w:iCs/>
          <w:sz w:val="24"/>
          <w:szCs w:val="24"/>
          <w:lang w:val="it-IT"/>
        </w:rPr>
        <w:t>l</w:t>
      </w:r>
      <w:r w:rsidRPr="00DD3E16">
        <w:rPr>
          <w:rFonts w:ascii="Times New Roman" w:hAnsi="Times New Roman" w:cs="Times New Roman"/>
          <w:i/>
          <w:iCs/>
          <w:sz w:val="24"/>
          <w:szCs w:val="24"/>
          <w:lang w:val="it-IT"/>
        </w:rPr>
        <w:t>lio europae</w:t>
      </w:r>
      <w:r w:rsidR="00924F85">
        <w:rPr>
          <w:rFonts w:ascii="Times New Roman" w:hAnsi="Times New Roman" w:cs="Times New Roman"/>
          <w:i/>
          <w:iCs/>
          <w:sz w:val="24"/>
          <w:szCs w:val="24"/>
          <w:lang w:val="it-IT"/>
        </w:rPr>
        <w:t>i</w:t>
      </w:r>
      <w:r w:rsidRPr="00DD3E16">
        <w:rPr>
          <w:rFonts w:ascii="Times New Roman" w:hAnsi="Times New Roman" w:cs="Times New Roman"/>
          <w:i/>
          <w:iCs/>
          <w:sz w:val="24"/>
          <w:szCs w:val="24"/>
          <w:lang w:val="it-IT"/>
        </w:rPr>
        <w:t>-Geetum rhodopaei</w:t>
      </w:r>
      <w:r w:rsidRPr="00DD3E16">
        <w:rPr>
          <w:rFonts w:ascii="Times New Roman" w:hAnsi="Times New Roman" w:cs="Times New Roman"/>
          <w:sz w:val="24"/>
          <w:szCs w:val="24"/>
          <w:lang w:val="it-IT"/>
        </w:rPr>
        <w:t xml:space="preserve"> Ranđelović ex D. Lakušić, Ranđelović &amp; Di Pietro ass. nov. hoc loco</w:t>
      </w:r>
    </w:p>
    <w:p w:rsidR="00461B01" w:rsidRPr="00DD3E16" w:rsidRDefault="00461B01" w:rsidP="009A7741">
      <w:pPr>
        <w:pStyle w:val="Paragrafoelenco"/>
        <w:numPr>
          <w:ilvl w:val="0"/>
          <w:numId w:val="37"/>
        </w:numPr>
        <w:spacing w:after="0" w:line="240" w:lineRule="auto"/>
        <w:ind w:right="142"/>
        <w:rPr>
          <w:rFonts w:ascii="Times New Roman" w:hAnsi="Times New Roman" w:cs="Times New Roman"/>
          <w:sz w:val="24"/>
          <w:szCs w:val="24"/>
          <w:lang w:val="it-IT"/>
        </w:rPr>
      </w:pPr>
      <w:r w:rsidRPr="00DD3E16">
        <w:rPr>
          <w:rFonts w:ascii="Times New Roman" w:hAnsi="Times New Roman" w:cs="Times New Roman"/>
          <w:i/>
          <w:iCs/>
          <w:sz w:val="24"/>
          <w:szCs w:val="24"/>
          <w:lang w:val="it-IT"/>
        </w:rPr>
        <w:t>Geo rival</w:t>
      </w:r>
      <w:r w:rsidR="00924F85">
        <w:rPr>
          <w:rFonts w:ascii="Times New Roman" w:hAnsi="Times New Roman" w:cs="Times New Roman"/>
          <w:i/>
          <w:iCs/>
          <w:sz w:val="24"/>
          <w:szCs w:val="24"/>
          <w:lang w:val="it-IT"/>
        </w:rPr>
        <w:t>i</w:t>
      </w:r>
      <w:r w:rsidRPr="00DD3E16">
        <w:rPr>
          <w:rFonts w:ascii="Times New Roman" w:hAnsi="Times New Roman" w:cs="Times New Roman"/>
          <w:i/>
          <w:iCs/>
          <w:sz w:val="24"/>
          <w:szCs w:val="24"/>
          <w:lang w:val="it-IT"/>
        </w:rPr>
        <w:t>-Filipenduletum ulmariae</w:t>
      </w:r>
      <w:r w:rsidRPr="00DD3E16">
        <w:rPr>
          <w:rFonts w:ascii="Times New Roman" w:hAnsi="Times New Roman" w:cs="Times New Roman"/>
          <w:sz w:val="24"/>
          <w:szCs w:val="24"/>
          <w:lang w:val="it-IT"/>
        </w:rPr>
        <w:t xml:space="preserve"> Ranđelović ex D. Lakušić, Ranđelović &amp; Di Pietro ass. nov. hoc loco</w:t>
      </w:r>
    </w:p>
    <w:p w:rsidR="00461B01" w:rsidRPr="00DD3E16" w:rsidRDefault="00461B01" w:rsidP="007854A5">
      <w:pPr>
        <w:spacing w:after="0" w:line="240" w:lineRule="auto"/>
        <w:ind w:left="142" w:right="142"/>
        <w:rPr>
          <w:rFonts w:ascii="Times New Roman" w:hAnsi="Times New Roman" w:cs="Times New Roman"/>
          <w:sz w:val="24"/>
          <w:szCs w:val="24"/>
          <w:lang w:val="it-IT"/>
        </w:rPr>
      </w:pPr>
    </w:p>
    <w:p w:rsidR="00461B01" w:rsidRPr="00DD3E16" w:rsidRDefault="003C150E" w:rsidP="007854A5">
      <w:pPr>
        <w:spacing w:after="0" w:line="240" w:lineRule="auto"/>
        <w:ind w:left="142" w:right="142"/>
        <w:jc w:val="center"/>
        <w:rPr>
          <w:rFonts w:ascii="Times New Roman" w:hAnsi="Times New Roman" w:cs="Times New Roman"/>
          <w:b/>
          <w:bCs/>
          <w:i/>
          <w:iCs/>
          <w:sz w:val="24"/>
          <w:szCs w:val="24"/>
          <w:lang w:val="fr-FR"/>
        </w:rPr>
      </w:pPr>
      <w:r w:rsidRPr="00DD3E16">
        <w:rPr>
          <w:rFonts w:ascii="Times New Roman" w:hAnsi="Times New Roman" w:cs="Times New Roman"/>
          <w:b/>
          <w:bCs/>
          <w:i/>
          <w:iCs/>
          <w:noProof/>
          <w:sz w:val="24"/>
          <w:szCs w:val="24"/>
          <w:lang w:eastAsia="en-GB"/>
        </w:rPr>
        <w:drawing>
          <wp:inline distT="0" distB="0" distL="0" distR="0">
            <wp:extent cx="3424555" cy="2562225"/>
            <wp:effectExtent l="19050" t="19050" r="23495" b="28575"/>
            <wp:docPr id="2" name="Immagine 2" descr="Fig2 geion coccine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 geion coccinei leggera.jpg"/>
                    <pic:cNvPicPr>
                      <a:picLocks noChangeAspect="1" noChangeArrowheads="1"/>
                    </pic:cNvPicPr>
                  </pic:nvPicPr>
                  <pic:blipFill>
                    <a:blip r:embed="rId9"/>
                    <a:srcRect/>
                    <a:stretch>
                      <a:fillRect/>
                    </a:stretch>
                  </pic:blipFill>
                  <pic:spPr bwMode="auto">
                    <a:xfrm>
                      <a:off x="0" y="0"/>
                      <a:ext cx="3424555" cy="2562225"/>
                    </a:xfrm>
                    <a:prstGeom prst="rect">
                      <a:avLst/>
                    </a:prstGeom>
                    <a:noFill/>
                    <a:ln w="9525" cmpd="sng">
                      <a:solidFill>
                        <a:srgbClr val="000000"/>
                      </a:solidFill>
                      <a:miter lim="800000"/>
                      <a:headEnd/>
                      <a:tailEnd/>
                    </a:ln>
                    <a:effectLst/>
                  </pic:spPr>
                </pic:pic>
              </a:graphicData>
            </a:graphic>
          </wp:inline>
        </w:drawing>
      </w:r>
    </w:p>
    <w:p w:rsidR="00461B01" w:rsidRPr="00DD3E16" w:rsidRDefault="00461B01" w:rsidP="007854A5">
      <w:pPr>
        <w:spacing w:line="240" w:lineRule="auto"/>
        <w:ind w:left="142" w:right="142"/>
        <w:rPr>
          <w:rFonts w:ascii="Times New Roman" w:hAnsi="Times New Roman" w:cs="Times New Roman"/>
          <w:sz w:val="20"/>
          <w:szCs w:val="20"/>
          <w:lang w:val="fr-FR"/>
        </w:rPr>
      </w:pPr>
      <w:r w:rsidRPr="00DD3E16">
        <w:rPr>
          <w:rFonts w:ascii="Times New Roman" w:hAnsi="Times New Roman" w:cs="Times New Roman"/>
          <w:sz w:val="20"/>
          <w:szCs w:val="20"/>
        </w:rPr>
        <w:t xml:space="preserve">Fig. 2  </w:t>
      </w:r>
      <w:r w:rsidRPr="00DD3E16">
        <w:rPr>
          <w:rFonts w:ascii="Times New Roman" w:hAnsi="Times New Roman" w:cs="Times New Roman"/>
          <w:sz w:val="20"/>
          <w:szCs w:val="20"/>
        </w:rPr>
        <w:sym w:font="Symbol" w:char="F02D"/>
      </w:r>
      <w:r w:rsidRPr="00DD3E16">
        <w:rPr>
          <w:rFonts w:ascii="Times New Roman" w:hAnsi="Times New Roman" w:cs="Times New Roman"/>
          <w:sz w:val="20"/>
          <w:szCs w:val="20"/>
        </w:rPr>
        <w:t xml:space="preserve"> Community with dominance of </w:t>
      </w:r>
      <w:r w:rsidRPr="00DD3E16">
        <w:rPr>
          <w:rFonts w:ascii="Times New Roman" w:hAnsi="Times New Roman" w:cs="Times New Roman"/>
          <w:i/>
          <w:iCs/>
          <w:sz w:val="20"/>
          <w:szCs w:val="20"/>
        </w:rPr>
        <w:t>Geum coccineum</w:t>
      </w:r>
      <w:r w:rsidRPr="00DD3E16">
        <w:rPr>
          <w:rFonts w:ascii="Times New Roman" w:hAnsi="Times New Roman" w:cs="Times New Roman"/>
          <w:sz w:val="20"/>
          <w:szCs w:val="20"/>
          <w:lang w:val="en-US"/>
        </w:rPr>
        <w:t xml:space="preserve">- All. : </w:t>
      </w:r>
      <w:r w:rsidRPr="00DD3E16">
        <w:rPr>
          <w:rFonts w:ascii="Times New Roman" w:hAnsi="Times New Roman" w:cs="Times New Roman"/>
          <w:i/>
          <w:iCs/>
          <w:sz w:val="20"/>
          <w:szCs w:val="20"/>
          <w:lang w:val="en-US"/>
        </w:rPr>
        <w:t>Geion coccinei.</w:t>
      </w:r>
      <w:r w:rsidRPr="00DD3E16">
        <w:rPr>
          <w:rFonts w:ascii="Times New Roman" w:hAnsi="Times New Roman" w:cs="Times New Roman"/>
          <w:sz w:val="20"/>
          <w:szCs w:val="20"/>
          <w:lang w:val="en-US"/>
        </w:rPr>
        <w:t xml:space="preserve"> </w:t>
      </w:r>
      <w:r w:rsidRPr="00DD3E16">
        <w:rPr>
          <w:rFonts w:ascii="Times New Roman" w:hAnsi="Times New Roman" w:cs="Times New Roman"/>
          <w:sz w:val="20"/>
          <w:szCs w:val="20"/>
          <w:lang w:val="fr-FR"/>
        </w:rPr>
        <w:t>Macedonia, Mt. Jablanica, Krstec, c. 1700 m, silicate (photo: Ranđelović, V., 20.06.2013)</w:t>
      </w:r>
    </w:p>
    <w:p w:rsidR="00461B01" w:rsidRPr="00DD3E16" w:rsidRDefault="00461B01" w:rsidP="007854A5">
      <w:pPr>
        <w:spacing w:after="0" w:line="240" w:lineRule="auto"/>
        <w:ind w:left="142" w:right="142"/>
        <w:jc w:val="center"/>
        <w:rPr>
          <w:rFonts w:ascii="Times New Roman" w:hAnsi="Times New Roman" w:cs="Times New Roman"/>
          <w:b/>
          <w:bCs/>
          <w:i/>
          <w:iCs/>
          <w:sz w:val="24"/>
          <w:szCs w:val="24"/>
          <w:lang w:val="fr-FR"/>
        </w:rPr>
      </w:pPr>
    </w:p>
    <w:p w:rsidR="00461B01" w:rsidRPr="00DD3E16" w:rsidRDefault="00461B01" w:rsidP="007854A5">
      <w:pPr>
        <w:pStyle w:val="Paragrafoelenco"/>
        <w:numPr>
          <w:ilvl w:val="0"/>
          <w:numId w:val="17"/>
        </w:numPr>
        <w:spacing w:after="0" w:line="240" w:lineRule="auto"/>
        <w:ind w:left="142" w:right="142"/>
        <w:rPr>
          <w:rFonts w:ascii="Times New Roman" w:hAnsi="Times New Roman" w:cs="Times New Roman"/>
          <w:sz w:val="28"/>
          <w:szCs w:val="28"/>
          <w:lang w:val="fr-FR"/>
        </w:rPr>
      </w:pPr>
      <w:r w:rsidRPr="00DD3E16">
        <w:rPr>
          <w:rFonts w:ascii="Times New Roman" w:hAnsi="Times New Roman" w:cs="Times New Roman"/>
          <w:b/>
          <w:bCs/>
          <w:i/>
          <w:iCs/>
          <w:sz w:val="28"/>
          <w:szCs w:val="28"/>
          <w:lang w:val="fr-FR"/>
        </w:rPr>
        <w:t>Rumicion balcanici</w:t>
      </w:r>
      <w:r w:rsidRPr="00DD3E16">
        <w:rPr>
          <w:rFonts w:ascii="Times New Roman" w:hAnsi="Times New Roman" w:cs="Times New Roman"/>
          <w:sz w:val="28"/>
          <w:szCs w:val="28"/>
          <w:lang w:val="fr-FR"/>
        </w:rPr>
        <w:t xml:space="preserve">  Lakušić ex D. Lakušić, Ranđelović &amp; Di Pietro all. nov. hoc loco </w:t>
      </w:r>
    </w:p>
    <w:p w:rsidR="00461B01" w:rsidRPr="00DD3E16" w:rsidRDefault="00461B01" w:rsidP="007854A5">
      <w:pPr>
        <w:spacing w:after="0" w:line="240" w:lineRule="auto"/>
        <w:ind w:left="142" w:right="142"/>
        <w:rPr>
          <w:rFonts w:ascii="Times New Roman" w:hAnsi="Times New Roman" w:cs="Times New Roman"/>
          <w:sz w:val="24"/>
          <w:szCs w:val="24"/>
          <w:lang w:val="it-IT"/>
        </w:rPr>
      </w:pPr>
      <w:r w:rsidRPr="00DD3E16">
        <w:rPr>
          <w:rFonts w:ascii="Times New Roman" w:hAnsi="Times New Roman" w:cs="Times New Roman"/>
          <w:sz w:val="24"/>
          <w:szCs w:val="24"/>
          <w:lang w:val="it-IT"/>
        </w:rPr>
        <w:t>(</w:t>
      </w:r>
      <w:r w:rsidRPr="00DD3E16">
        <w:rPr>
          <w:rFonts w:ascii="Times New Roman" w:hAnsi="Times New Roman" w:cs="Times New Roman"/>
          <w:i/>
          <w:iCs/>
          <w:sz w:val="24"/>
          <w:szCs w:val="24"/>
          <w:lang w:val="it-IT"/>
        </w:rPr>
        <w:t>Rumicetalia balcanici (Montio-Cardaminetea?), Mulgedio-Aconitetea</w:t>
      </w:r>
      <w:r w:rsidRPr="00DD3E16">
        <w:rPr>
          <w:rFonts w:ascii="Times New Roman" w:hAnsi="Times New Roman" w:cs="Times New Roman"/>
          <w:sz w:val="24"/>
          <w:szCs w:val="24"/>
          <w:lang w:val="it-IT"/>
        </w:rPr>
        <w:t>)</w:t>
      </w:r>
    </w:p>
    <w:p w:rsidR="00461B01" w:rsidRPr="00DD3E16" w:rsidRDefault="00461B01" w:rsidP="007854A5">
      <w:pPr>
        <w:pStyle w:val="Paragrafoelenco"/>
        <w:spacing w:after="0" w:line="240" w:lineRule="auto"/>
        <w:ind w:left="142" w:right="142"/>
        <w:rPr>
          <w:rFonts w:ascii="Times New Roman" w:hAnsi="Times New Roman" w:cs="Times New Roman"/>
          <w:sz w:val="24"/>
          <w:szCs w:val="24"/>
          <w:lang w:val="it-IT"/>
        </w:rPr>
      </w:pPr>
      <w:r w:rsidRPr="00DD3E16">
        <w:rPr>
          <w:rFonts w:ascii="Times New Roman" w:hAnsi="Times New Roman" w:cs="Times New Roman"/>
          <w:smallCaps/>
          <w:sz w:val="24"/>
          <w:szCs w:val="24"/>
          <w:lang w:val="it-IT"/>
        </w:rPr>
        <w:t>Basyonim:</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Rumicion balcanici</w:t>
      </w:r>
      <w:r w:rsidRPr="00DD3E16">
        <w:rPr>
          <w:rFonts w:ascii="Times New Roman" w:hAnsi="Times New Roman" w:cs="Times New Roman"/>
          <w:b/>
          <w:bCs/>
          <w:i/>
          <w:iCs/>
          <w:sz w:val="24"/>
          <w:szCs w:val="24"/>
          <w:lang w:val="it-IT"/>
        </w:rPr>
        <w:t xml:space="preserve"> </w:t>
      </w:r>
      <w:r w:rsidRPr="00DD3E16">
        <w:rPr>
          <w:rFonts w:ascii="Times New Roman" w:hAnsi="Times New Roman" w:cs="Times New Roman"/>
          <w:sz w:val="24"/>
          <w:szCs w:val="24"/>
          <w:lang w:val="it-IT"/>
        </w:rPr>
        <w:t>Lakušić 1973, (Art. 2)</w:t>
      </w:r>
    </w:p>
    <w:p w:rsidR="00461B01" w:rsidRPr="00DD3E16" w:rsidRDefault="00461B01" w:rsidP="007854A5">
      <w:pPr>
        <w:pStyle w:val="Paragrafoelenco"/>
        <w:spacing w:after="0" w:line="240" w:lineRule="auto"/>
        <w:ind w:left="142" w:right="142"/>
        <w:rPr>
          <w:rFonts w:ascii="Times New Roman" w:hAnsi="Times New Roman" w:cs="Times New Roman"/>
          <w:sz w:val="24"/>
          <w:szCs w:val="24"/>
          <w:lang w:val="it-IT"/>
        </w:rPr>
      </w:pPr>
      <w:r w:rsidRPr="00DD3E16">
        <w:rPr>
          <w:rFonts w:ascii="Times New Roman" w:hAnsi="Times New Roman" w:cs="Times New Roman"/>
          <w:smallCaps/>
          <w:sz w:val="24"/>
          <w:szCs w:val="24"/>
          <w:lang w:val="it-IT"/>
        </w:rPr>
        <w:t>Name-giving species</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Rumex balcanicus</w:t>
      </w:r>
      <w:r w:rsidRPr="00DD3E16">
        <w:rPr>
          <w:rFonts w:ascii="Times New Roman" w:hAnsi="Times New Roman" w:cs="Times New Roman"/>
          <w:sz w:val="24"/>
          <w:szCs w:val="24"/>
          <w:lang w:val="it-IT"/>
        </w:rPr>
        <w:t xml:space="preserve"> </w:t>
      </w:r>
    </w:p>
    <w:p w:rsidR="00461B01" w:rsidRPr="00DD3E16" w:rsidRDefault="00461B01" w:rsidP="007854A5">
      <w:pPr>
        <w:pStyle w:val="Paragrafoelenco"/>
        <w:spacing w:after="0" w:line="240" w:lineRule="auto"/>
        <w:ind w:left="142" w:right="142"/>
        <w:rPr>
          <w:sz w:val="24"/>
          <w:szCs w:val="24"/>
          <w:lang w:val="it-IT"/>
        </w:rPr>
      </w:pPr>
      <w:r w:rsidRPr="00DD3E16">
        <w:rPr>
          <w:rFonts w:ascii="Times New Roman" w:hAnsi="Times New Roman" w:cs="Times New Roman"/>
          <w:smallCaps/>
          <w:sz w:val="24"/>
          <w:szCs w:val="24"/>
          <w:lang w:val="it-IT"/>
        </w:rPr>
        <w:t>Typus</w:t>
      </w:r>
      <w:r w:rsidRPr="00DD3E16">
        <w:rPr>
          <w:rFonts w:ascii="Times New Roman" w:hAnsi="Times New Roman" w:cs="Times New Roman"/>
          <w:sz w:val="24"/>
          <w:szCs w:val="24"/>
          <w:lang w:val="it-IT"/>
        </w:rPr>
        <w:t>:</w:t>
      </w:r>
      <w:r w:rsidRPr="00DD3E16">
        <w:rPr>
          <w:rFonts w:ascii="Times New Roman" w:hAnsi="Times New Roman" w:cs="Times New Roman"/>
          <w:b/>
          <w:bCs/>
          <w:i/>
          <w:iCs/>
          <w:sz w:val="24"/>
          <w:szCs w:val="24"/>
          <w:lang w:val="it-IT"/>
        </w:rPr>
        <w:t xml:space="preserve"> </w:t>
      </w:r>
      <w:r w:rsidRPr="00DD3E16">
        <w:rPr>
          <w:rFonts w:ascii="Times New Roman" w:hAnsi="Times New Roman" w:cs="Times New Roman"/>
          <w:i/>
          <w:iCs/>
          <w:sz w:val="24"/>
          <w:szCs w:val="24"/>
          <w:lang w:val="it-IT"/>
        </w:rPr>
        <w:t>Barbareo balcanae-Rumicetum balcanici</w:t>
      </w:r>
      <w:r w:rsidRPr="00DD3E16">
        <w:rPr>
          <w:rFonts w:ascii="Times New Roman" w:hAnsi="Times New Roman" w:cs="Times New Roman"/>
          <w:sz w:val="24"/>
          <w:szCs w:val="24"/>
          <w:lang w:val="it-IT"/>
        </w:rPr>
        <w:t xml:space="preserve"> V. Randjelović ex D. Lakušić , Ranđelović &amp; Di Pietro  ass. nov. hoc loco</w:t>
      </w:r>
      <w:r w:rsidRPr="00DD3E16">
        <w:rPr>
          <w:sz w:val="24"/>
          <w:szCs w:val="24"/>
          <w:lang w:val="it-IT"/>
        </w:rPr>
        <w:t xml:space="preserve"> </w:t>
      </w:r>
    </w:p>
    <w:p w:rsidR="00461B01" w:rsidRPr="00DD3E16" w:rsidRDefault="00461B01" w:rsidP="007854A5">
      <w:pPr>
        <w:pStyle w:val="Paragrafoelenco"/>
        <w:spacing w:after="0" w:line="240" w:lineRule="auto"/>
        <w:ind w:left="142" w:right="142"/>
        <w:jc w:val="both"/>
        <w:rPr>
          <w:sz w:val="24"/>
          <w:szCs w:val="24"/>
          <w:lang w:val="it-IT"/>
        </w:rPr>
      </w:pPr>
      <w:r w:rsidRPr="00DD3E16">
        <w:rPr>
          <w:rFonts w:ascii="Times New Roman" w:hAnsi="Times New Roman" w:cs="Times New Roman"/>
          <w:smallCaps/>
          <w:sz w:val="24"/>
          <w:szCs w:val="24"/>
          <w:lang w:val="it-IT"/>
        </w:rPr>
        <w:t>Diagnostic taxa</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Barbarea</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balcana</w:t>
      </w:r>
      <w:r w:rsidRPr="00DD3E16">
        <w:rPr>
          <w:rFonts w:ascii="Times New Roman" w:hAnsi="Times New Roman" w:cs="Times New Roman"/>
          <w:sz w:val="24"/>
          <w:szCs w:val="24"/>
          <w:lang w:val="it-IT"/>
        </w:rPr>
        <w:t xml:space="preserve"> (transgr.) </w:t>
      </w:r>
      <w:r w:rsidRPr="00DD3E16">
        <w:rPr>
          <w:rFonts w:ascii="Times New Roman" w:hAnsi="Times New Roman" w:cs="Times New Roman"/>
          <w:i/>
          <w:iCs/>
          <w:sz w:val="24"/>
          <w:szCs w:val="24"/>
          <w:lang w:val="it-IT"/>
        </w:rPr>
        <w:t>Cardamine</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amara</w:t>
      </w:r>
      <w:r w:rsidRPr="00DD3E16">
        <w:rPr>
          <w:rFonts w:ascii="Times New Roman" w:hAnsi="Times New Roman" w:cs="Times New Roman"/>
          <w:sz w:val="24"/>
          <w:szCs w:val="24"/>
          <w:lang w:val="it-IT"/>
        </w:rPr>
        <w:t xml:space="preserve"> subsp. </w:t>
      </w:r>
      <w:r w:rsidRPr="00DD3E16">
        <w:rPr>
          <w:rFonts w:ascii="Times New Roman" w:hAnsi="Times New Roman" w:cs="Times New Roman"/>
          <w:i/>
          <w:iCs/>
          <w:sz w:val="24"/>
          <w:szCs w:val="24"/>
          <w:lang w:val="it-IT"/>
        </w:rPr>
        <w:t>balcanica</w:t>
      </w:r>
      <w:r w:rsidRPr="00DD3E16">
        <w:rPr>
          <w:rFonts w:ascii="Times New Roman" w:hAnsi="Times New Roman" w:cs="Times New Roman"/>
          <w:sz w:val="24"/>
          <w:szCs w:val="24"/>
          <w:lang w:val="it-IT"/>
        </w:rPr>
        <w:t xml:space="preserve"> (transgr.) </w:t>
      </w:r>
      <w:r w:rsidRPr="00DD3E16">
        <w:rPr>
          <w:rFonts w:ascii="Times New Roman" w:hAnsi="Times New Roman" w:cs="Times New Roman"/>
          <w:i/>
          <w:iCs/>
          <w:sz w:val="24"/>
          <w:szCs w:val="24"/>
          <w:lang w:val="it-IT"/>
        </w:rPr>
        <w:t xml:space="preserve">Dactylorhiza cordigera </w:t>
      </w:r>
      <w:r w:rsidRPr="00DD3E16">
        <w:rPr>
          <w:rFonts w:ascii="Times New Roman" w:hAnsi="Times New Roman" w:cs="Times New Roman"/>
          <w:sz w:val="24"/>
          <w:szCs w:val="24"/>
          <w:lang w:val="it-IT"/>
        </w:rPr>
        <w:t>subsp.</w:t>
      </w:r>
      <w:r w:rsidRPr="00DD3E16">
        <w:rPr>
          <w:rFonts w:ascii="Times New Roman" w:hAnsi="Times New Roman" w:cs="Times New Roman"/>
          <w:i/>
          <w:iCs/>
          <w:sz w:val="24"/>
          <w:szCs w:val="24"/>
          <w:lang w:val="it-IT"/>
        </w:rPr>
        <w:t xml:space="preserve"> bosniaca</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Pinguicula balcanica</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Rumex balcanicus</w:t>
      </w:r>
      <w:r w:rsidRPr="00DD3E16">
        <w:rPr>
          <w:rFonts w:ascii="Times New Roman" w:hAnsi="Times New Roman" w:cs="Times New Roman"/>
          <w:sz w:val="24"/>
          <w:szCs w:val="24"/>
          <w:lang w:val="it-IT"/>
        </w:rPr>
        <w:t xml:space="preserve"> (transgr.) </w:t>
      </w:r>
      <w:r w:rsidRPr="00DD3E16">
        <w:rPr>
          <w:rFonts w:ascii="Times New Roman" w:hAnsi="Times New Roman" w:cs="Times New Roman"/>
          <w:i/>
          <w:iCs/>
          <w:sz w:val="24"/>
          <w:szCs w:val="24"/>
          <w:lang w:val="it-IT"/>
        </w:rPr>
        <w:t>Willemetia stipitata</w:t>
      </w:r>
      <w:r w:rsidRPr="00DD3E16">
        <w:rPr>
          <w:rFonts w:ascii="Times New Roman" w:hAnsi="Times New Roman" w:cs="Times New Roman"/>
          <w:sz w:val="24"/>
          <w:szCs w:val="24"/>
          <w:lang w:val="it-IT"/>
        </w:rPr>
        <w:t xml:space="preserve"> subsp. </w:t>
      </w:r>
      <w:r w:rsidRPr="00DD3E16">
        <w:rPr>
          <w:rFonts w:ascii="Times New Roman" w:hAnsi="Times New Roman" w:cs="Times New Roman"/>
          <w:i/>
          <w:iCs/>
          <w:sz w:val="24"/>
          <w:szCs w:val="24"/>
          <w:lang w:val="it-IT"/>
        </w:rPr>
        <w:t>albanica</w:t>
      </w:r>
      <w:r w:rsidRPr="00DD3E16">
        <w:rPr>
          <w:sz w:val="24"/>
          <w:szCs w:val="24"/>
          <w:lang w:val="it-IT"/>
        </w:rPr>
        <w:t>.</w:t>
      </w:r>
    </w:p>
    <w:p w:rsidR="00461B01" w:rsidRPr="00DD3E16" w:rsidRDefault="00461B01" w:rsidP="007854A5">
      <w:pPr>
        <w:pStyle w:val="Paragrafoelenco"/>
        <w:spacing w:after="0" w:line="240" w:lineRule="auto"/>
        <w:ind w:left="142" w:right="142"/>
        <w:jc w:val="both"/>
        <w:rPr>
          <w:rFonts w:ascii="Times New Roman" w:hAnsi="Times New Roman" w:cs="Times New Roman"/>
          <w:sz w:val="24"/>
          <w:szCs w:val="24"/>
          <w:lang w:val="it-IT"/>
        </w:rPr>
      </w:pPr>
      <w:r w:rsidRPr="00DD3E16">
        <w:rPr>
          <w:rFonts w:ascii="Times New Roman" w:hAnsi="Times New Roman" w:cs="Times New Roman"/>
          <w:smallCaps/>
          <w:sz w:val="24"/>
          <w:szCs w:val="24"/>
          <w:lang w:val="it-IT"/>
        </w:rPr>
        <w:t>Constant taxa</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Barbarea balcana,</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 xml:space="preserve">Caltha palustris </w:t>
      </w:r>
      <w:r w:rsidRPr="00DD3E16">
        <w:rPr>
          <w:rFonts w:ascii="Times New Roman" w:hAnsi="Times New Roman" w:cs="Times New Roman"/>
          <w:sz w:val="24"/>
          <w:szCs w:val="24"/>
          <w:lang w:val="it-IT"/>
        </w:rPr>
        <w:t>subsp</w:t>
      </w:r>
      <w:r w:rsidRPr="00DD3E16">
        <w:rPr>
          <w:rFonts w:ascii="Times New Roman" w:hAnsi="Times New Roman" w:cs="Times New Roman"/>
          <w:i/>
          <w:iCs/>
          <w:sz w:val="24"/>
          <w:szCs w:val="24"/>
          <w:lang w:val="it-IT"/>
        </w:rPr>
        <w:t>. laeta, Cardamine amara</w:t>
      </w:r>
      <w:r w:rsidRPr="00DD3E16">
        <w:rPr>
          <w:rFonts w:ascii="Times New Roman" w:hAnsi="Times New Roman" w:cs="Times New Roman"/>
          <w:sz w:val="24"/>
          <w:szCs w:val="24"/>
          <w:lang w:val="it-IT"/>
        </w:rPr>
        <w:t xml:space="preserve"> subsp. </w:t>
      </w:r>
      <w:r w:rsidRPr="00DD3E16">
        <w:rPr>
          <w:rFonts w:ascii="Times New Roman" w:hAnsi="Times New Roman" w:cs="Times New Roman"/>
          <w:i/>
          <w:iCs/>
          <w:sz w:val="24"/>
          <w:szCs w:val="24"/>
          <w:lang w:val="it-IT"/>
        </w:rPr>
        <w:t>balcana</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Cardamine matthioli</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 xml:space="preserve">Carex flava, Carex </w:t>
      </w:r>
      <w:r w:rsidR="008F330F">
        <w:rPr>
          <w:rFonts w:ascii="Times New Roman" w:hAnsi="Times New Roman" w:cs="Times New Roman"/>
          <w:i/>
          <w:iCs/>
          <w:sz w:val="24"/>
          <w:szCs w:val="24"/>
          <w:lang w:val="it-IT"/>
        </w:rPr>
        <w:t>nigra</w:t>
      </w:r>
      <w:r w:rsidRPr="00DD3E16">
        <w:rPr>
          <w:rFonts w:ascii="Times New Roman" w:hAnsi="Times New Roman" w:cs="Times New Roman"/>
          <w:i/>
          <w:iCs/>
          <w:sz w:val="24"/>
          <w:szCs w:val="24"/>
          <w:lang w:val="it-IT"/>
        </w:rPr>
        <w:t>, Chaerophyllum hirsutum</w:t>
      </w:r>
      <w:r w:rsidRPr="00DD3E16">
        <w:rPr>
          <w:rFonts w:ascii="Times New Roman" w:hAnsi="Times New Roman" w:cs="Times New Roman"/>
          <w:sz w:val="24"/>
          <w:szCs w:val="24"/>
          <w:lang w:val="it-IT"/>
        </w:rPr>
        <w:t xml:space="preserve"> agg., </w:t>
      </w:r>
      <w:r w:rsidRPr="00DD3E16">
        <w:rPr>
          <w:rFonts w:ascii="Times New Roman" w:hAnsi="Times New Roman" w:cs="Times New Roman"/>
          <w:i/>
          <w:iCs/>
          <w:sz w:val="24"/>
          <w:szCs w:val="24"/>
          <w:lang w:val="it-IT"/>
        </w:rPr>
        <w:t>Crepis paludosa, Dactylorhiza cordigera</w:t>
      </w:r>
      <w:r w:rsidRPr="00DD3E16">
        <w:rPr>
          <w:rFonts w:ascii="Times New Roman" w:hAnsi="Times New Roman" w:cs="Times New Roman"/>
          <w:sz w:val="24"/>
          <w:szCs w:val="24"/>
          <w:lang w:val="it-IT"/>
        </w:rPr>
        <w:t xml:space="preserve"> subsp. </w:t>
      </w:r>
      <w:r w:rsidRPr="00DD3E16">
        <w:rPr>
          <w:rFonts w:ascii="Times New Roman" w:hAnsi="Times New Roman" w:cs="Times New Roman"/>
          <w:i/>
          <w:iCs/>
          <w:sz w:val="24"/>
          <w:szCs w:val="24"/>
          <w:lang w:val="it-IT"/>
        </w:rPr>
        <w:t>cordigera</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Deschampsia cespitosa, Epilobium palustre, Filipendula ulmaria, Myosotis palustris, Rumex balcanicus, Veratrum lobelianum</w:t>
      </w:r>
      <w:r w:rsidRPr="00DD3E16">
        <w:rPr>
          <w:rFonts w:ascii="Times New Roman" w:hAnsi="Times New Roman" w:cs="Times New Roman"/>
          <w:sz w:val="24"/>
          <w:szCs w:val="24"/>
          <w:lang w:val="it-IT"/>
        </w:rPr>
        <w:t>.</w:t>
      </w:r>
    </w:p>
    <w:p w:rsidR="00461B01" w:rsidRPr="00DD3E16" w:rsidRDefault="00461B01" w:rsidP="007854A5">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Diagnosis:</w:t>
      </w:r>
      <w:r w:rsidRPr="00DD3E16">
        <w:rPr>
          <w:rFonts w:ascii="Times New Roman" w:hAnsi="Times New Roman" w:cs="Times New Roman"/>
          <w:sz w:val="24"/>
          <w:szCs w:val="24"/>
          <w:lang w:val="en-US"/>
        </w:rPr>
        <w:t xml:space="preserve"> Tall-herb communities of the upper-montane and subalpine belts of the SE-Dinarids, W-Balkan-Rhodopean and N Scardo-Pindian mountains. The alliance is characterized by a mixture of tall-herbs and species coming from the meso-hygrophilous grasslands, cryo-hygrophilous peat-bogs and cold oligotrophic springs. The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communities can be found on the lime-poor substrates developed nearby the mountain creeks as well as on the humid mild slopes where a high degree of water retention occurs (Fig. 3).</w:t>
      </w:r>
    </w:p>
    <w:p w:rsidR="00461B01" w:rsidRPr="00DD3E16" w:rsidRDefault="00461B01" w:rsidP="007854A5">
      <w:pPr>
        <w:pStyle w:val="Paragrafoelenco"/>
        <w:spacing w:after="0" w:line="240" w:lineRule="auto"/>
        <w:ind w:left="142" w:right="142"/>
        <w:jc w:val="both"/>
        <w:rPr>
          <w:rFonts w:ascii="Times New Roman" w:hAnsi="Times New Roman" w:cs="Times New Roman"/>
          <w:sz w:val="24"/>
          <w:szCs w:val="24"/>
          <w:lang w:val="en-US"/>
        </w:rPr>
      </w:pPr>
    </w:p>
    <w:p w:rsidR="00461B01" w:rsidRPr="00DD3E16" w:rsidRDefault="003C150E" w:rsidP="007854A5">
      <w:pPr>
        <w:pStyle w:val="Paragrafoelenco"/>
        <w:spacing w:after="0" w:line="240" w:lineRule="auto"/>
        <w:ind w:left="142" w:right="142"/>
        <w:jc w:val="center"/>
        <w:rPr>
          <w:rFonts w:ascii="Times New Roman" w:hAnsi="Times New Roman" w:cs="Times New Roman"/>
          <w:sz w:val="24"/>
          <w:szCs w:val="24"/>
          <w:lang w:val="en-US"/>
        </w:rPr>
      </w:pPr>
      <w:r w:rsidRPr="00DD3E16">
        <w:rPr>
          <w:rFonts w:ascii="Times New Roman" w:hAnsi="Times New Roman" w:cs="Times New Roman"/>
          <w:noProof/>
          <w:sz w:val="24"/>
          <w:szCs w:val="24"/>
          <w:lang w:eastAsia="en-GB"/>
        </w:rPr>
        <w:drawing>
          <wp:inline distT="0" distB="0" distL="0" distR="0">
            <wp:extent cx="3493770" cy="2622550"/>
            <wp:effectExtent l="19050" t="19050" r="11430" b="25400"/>
            <wp:docPr id="3" name="Immagine 3" descr="Fig3 Rumicion balcanic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3 Rumicion balcanici leggera.jpg"/>
                    <pic:cNvPicPr>
                      <a:picLocks noChangeAspect="1" noChangeArrowheads="1"/>
                    </pic:cNvPicPr>
                  </pic:nvPicPr>
                  <pic:blipFill>
                    <a:blip r:embed="rId10"/>
                    <a:srcRect/>
                    <a:stretch>
                      <a:fillRect/>
                    </a:stretch>
                  </pic:blipFill>
                  <pic:spPr bwMode="auto">
                    <a:xfrm>
                      <a:off x="0" y="0"/>
                      <a:ext cx="3493770" cy="2622550"/>
                    </a:xfrm>
                    <a:prstGeom prst="rect">
                      <a:avLst/>
                    </a:prstGeom>
                    <a:noFill/>
                    <a:ln w="9525" cmpd="sng">
                      <a:solidFill>
                        <a:srgbClr val="000000"/>
                      </a:solidFill>
                      <a:miter lim="800000"/>
                      <a:headEnd/>
                      <a:tailEnd/>
                    </a:ln>
                    <a:effectLst/>
                  </pic:spPr>
                </pic:pic>
              </a:graphicData>
            </a:graphic>
          </wp:inline>
        </w:drawing>
      </w:r>
    </w:p>
    <w:p w:rsidR="00461B01" w:rsidRPr="00DD3E16" w:rsidRDefault="00461B01" w:rsidP="007854A5">
      <w:pPr>
        <w:spacing w:after="0" w:line="240" w:lineRule="auto"/>
        <w:ind w:left="142" w:right="142"/>
        <w:rPr>
          <w:rFonts w:ascii="Times New Roman" w:hAnsi="Times New Roman" w:cs="Times New Roman"/>
          <w:sz w:val="20"/>
          <w:szCs w:val="20"/>
          <w:lang w:val="en-US"/>
        </w:rPr>
      </w:pPr>
      <w:r w:rsidRPr="00DD3E16">
        <w:rPr>
          <w:rFonts w:ascii="Times New Roman" w:hAnsi="Times New Roman" w:cs="Times New Roman"/>
          <w:sz w:val="20"/>
          <w:szCs w:val="20"/>
          <w:lang w:val="en-US"/>
        </w:rPr>
        <w:t xml:space="preserve">Fig. 3  </w:t>
      </w:r>
      <w:r w:rsidRPr="00DD3E16">
        <w:rPr>
          <w:rFonts w:ascii="Times New Roman" w:hAnsi="Times New Roman" w:cs="Times New Roman"/>
          <w:sz w:val="20"/>
          <w:szCs w:val="20"/>
        </w:rPr>
        <w:sym w:font="Symbol" w:char="F02D"/>
      </w:r>
      <w:r w:rsidRPr="00DD3E16">
        <w:rPr>
          <w:rFonts w:ascii="Times New Roman" w:hAnsi="Times New Roman" w:cs="Times New Roman"/>
          <w:sz w:val="20"/>
          <w:szCs w:val="20"/>
          <w:lang w:val="en-US"/>
        </w:rPr>
        <w:t xml:space="preserve"> Ass.</w:t>
      </w:r>
      <w:r w:rsidRPr="00DD3E16">
        <w:rPr>
          <w:rFonts w:ascii="Times New Roman" w:hAnsi="Times New Roman" w:cs="Times New Roman"/>
          <w:i/>
          <w:iCs/>
          <w:sz w:val="20"/>
          <w:szCs w:val="20"/>
          <w:lang w:val="en-US"/>
        </w:rPr>
        <w:t xml:space="preserve"> Brachythecio rivulare-Rumicetum balcanici</w:t>
      </w:r>
      <w:r w:rsidRPr="00DD3E16">
        <w:rPr>
          <w:rFonts w:ascii="Times New Roman" w:hAnsi="Times New Roman" w:cs="Times New Roman"/>
          <w:sz w:val="20"/>
          <w:szCs w:val="20"/>
          <w:lang w:val="en-US"/>
        </w:rPr>
        <w:t xml:space="preserve"> V. Randjelović ex D. Lakušić et al. ass. nov. All. : </w:t>
      </w:r>
      <w:r w:rsidRPr="00DD3E16">
        <w:rPr>
          <w:rFonts w:ascii="Times New Roman" w:hAnsi="Times New Roman" w:cs="Times New Roman"/>
          <w:i/>
          <w:iCs/>
          <w:sz w:val="20"/>
          <w:szCs w:val="20"/>
          <w:lang w:val="en-US"/>
        </w:rPr>
        <w:t>Rumicion balcanici</w:t>
      </w:r>
      <w:r w:rsidRPr="00DD3E16">
        <w:rPr>
          <w:rFonts w:ascii="Times New Roman" w:hAnsi="Times New Roman" w:cs="Times New Roman"/>
          <w:sz w:val="20"/>
          <w:szCs w:val="20"/>
          <w:lang w:val="en-US"/>
        </w:rPr>
        <w:t>. Serbia, Mt. Čemernik, c. 1350 m (photo: Ranđelović, V., 23.06.2011)</w:t>
      </w:r>
    </w:p>
    <w:p w:rsidR="00461B01" w:rsidRPr="00DD3E16" w:rsidRDefault="00461B01" w:rsidP="007854A5">
      <w:pPr>
        <w:pStyle w:val="Paragrafoelenco"/>
        <w:spacing w:after="0" w:line="240" w:lineRule="auto"/>
        <w:ind w:left="142" w:right="142"/>
        <w:jc w:val="both"/>
        <w:rPr>
          <w:rFonts w:ascii="Times New Roman" w:hAnsi="Times New Roman" w:cs="Times New Roman"/>
          <w:sz w:val="24"/>
          <w:szCs w:val="24"/>
          <w:lang w:val="en-US"/>
        </w:rPr>
      </w:pPr>
    </w:p>
    <w:p w:rsidR="00461B01" w:rsidRPr="00DD3E16" w:rsidRDefault="00461B01" w:rsidP="007854A5">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 xml:space="preserve">Distribution: </w:t>
      </w:r>
      <w:r w:rsidRPr="00DD3E16">
        <w:rPr>
          <w:rFonts w:ascii="Times New Roman" w:hAnsi="Times New Roman" w:cs="Times New Roman"/>
          <w:sz w:val="24"/>
          <w:szCs w:val="24"/>
          <w:lang w:val="en-US"/>
        </w:rPr>
        <w:t xml:space="preserve">The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is found in Montenegro (Mt Bjelasica -SE Dinarides), Serbia (Mt. Kopaonik - continental Dinarides, Mt. Stara planina, Vlasina Plateau and Krajište region - Balkan-Rodopaean system), Kosovo (Mt Prokletije - SE Dinarides, Mt. Šarplanina - Scardo-Pindian system), and Mecedonia (Mt. Jablanica - Scardo-Pindian system). The distribution area of </w:t>
      </w:r>
      <w:r w:rsidRPr="00DD3E16">
        <w:rPr>
          <w:rFonts w:ascii="Times New Roman" w:hAnsi="Times New Roman" w:cs="Times New Roman"/>
          <w:i/>
          <w:iCs/>
          <w:sz w:val="24"/>
          <w:szCs w:val="24"/>
          <w:lang w:val="en-US"/>
        </w:rPr>
        <w:t>Rumex balcanicus</w:t>
      </w:r>
      <w:r w:rsidRPr="00DD3E16">
        <w:rPr>
          <w:rFonts w:ascii="Times New Roman" w:hAnsi="Times New Roman" w:cs="Times New Roman"/>
          <w:sz w:val="24"/>
          <w:szCs w:val="24"/>
          <w:lang w:val="en-US"/>
        </w:rPr>
        <w:t xml:space="preserve"> (Fig. 4) suggests that communities belonging to the alliance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could also be found in Bulgaria and Albania.</w:t>
      </w:r>
    </w:p>
    <w:p w:rsidR="00461B01" w:rsidRPr="00DD3E16" w:rsidRDefault="00461B01" w:rsidP="007854A5">
      <w:pPr>
        <w:pStyle w:val="Paragrafoelenco"/>
        <w:spacing w:after="0" w:line="240" w:lineRule="auto"/>
        <w:ind w:left="142" w:right="142"/>
        <w:jc w:val="both"/>
        <w:rPr>
          <w:rFonts w:ascii="Times New Roman" w:hAnsi="Times New Roman" w:cs="Times New Roman"/>
          <w:sz w:val="24"/>
          <w:szCs w:val="24"/>
          <w:lang w:val="en-US"/>
        </w:rPr>
      </w:pPr>
    </w:p>
    <w:p w:rsidR="00461B01" w:rsidRDefault="00C81F5D" w:rsidP="007854A5">
      <w:pPr>
        <w:pStyle w:val="Paragrafoelenco"/>
        <w:spacing w:after="0" w:line="240" w:lineRule="auto"/>
        <w:ind w:left="142" w:right="142"/>
        <w:jc w:val="center"/>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3549041" cy="3815971"/>
            <wp:effectExtent l="19050" t="19050" r="13309" b="13079"/>
            <wp:docPr id="8" name="Immagine 7" descr="new map Map_1_Rumex_balcanicus_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ap Map_1_Rumex_balcanicus_distribution.jpg"/>
                    <pic:cNvPicPr/>
                  </pic:nvPicPr>
                  <pic:blipFill>
                    <a:blip r:embed="rId11"/>
                    <a:stretch>
                      <a:fillRect/>
                    </a:stretch>
                  </pic:blipFill>
                  <pic:spPr>
                    <a:xfrm>
                      <a:off x="0" y="0"/>
                      <a:ext cx="3548131" cy="3814993"/>
                    </a:xfrm>
                    <a:prstGeom prst="rect">
                      <a:avLst/>
                    </a:prstGeom>
                    <a:ln>
                      <a:solidFill>
                        <a:schemeClr val="tx1"/>
                      </a:solidFill>
                    </a:ln>
                  </pic:spPr>
                </pic:pic>
              </a:graphicData>
            </a:graphic>
          </wp:inline>
        </w:drawing>
      </w:r>
    </w:p>
    <w:p w:rsidR="00C81F5D" w:rsidRPr="00DD3E16" w:rsidRDefault="00C81F5D" w:rsidP="007854A5">
      <w:pPr>
        <w:pStyle w:val="Paragrafoelenco"/>
        <w:spacing w:after="0" w:line="240" w:lineRule="auto"/>
        <w:ind w:left="142" w:right="142"/>
        <w:jc w:val="center"/>
        <w:rPr>
          <w:rFonts w:ascii="Times New Roman" w:hAnsi="Times New Roman" w:cs="Times New Roman"/>
          <w:sz w:val="24"/>
          <w:szCs w:val="24"/>
          <w:lang w:val="en-US"/>
        </w:rPr>
      </w:pPr>
    </w:p>
    <w:p w:rsidR="009143F4" w:rsidRDefault="00C81F5D">
      <w:pPr>
        <w:spacing w:after="0" w:line="240" w:lineRule="auto"/>
        <w:ind w:left="142" w:right="424"/>
        <w:rPr>
          <w:rFonts w:ascii="Times New Roman" w:eastAsia="Times New Roman" w:hAnsi="Times New Roman" w:cs="Times New Roman"/>
          <w:sz w:val="20"/>
          <w:szCs w:val="20"/>
          <w:lang w:val="fr-FR" w:eastAsia="en-GB"/>
        </w:rPr>
      </w:pPr>
      <w:r w:rsidRPr="00CB5BE2">
        <w:rPr>
          <w:rFonts w:ascii="Times New Roman" w:eastAsia="Times New Roman" w:hAnsi="Times New Roman" w:cs="Times New Roman"/>
          <w:sz w:val="20"/>
          <w:szCs w:val="20"/>
          <w:lang w:val="fr-FR" w:eastAsia="en-GB"/>
        </w:rPr>
        <w:t xml:space="preserve">Fig. 4 : Distribution area of </w:t>
      </w:r>
      <w:r w:rsidRPr="00B3412F">
        <w:rPr>
          <w:rFonts w:ascii="Times New Roman" w:eastAsia="Times New Roman" w:hAnsi="Times New Roman" w:cs="Times New Roman"/>
          <w:i/>
          <w:sz w:val="20"/>
          <w:szCs w:val="20"/>
          <w:lang w:val="fr-FR" w:eastAsia="en-GB"/>
        </w:rPr>
        <w:t>Rumex balcanicus</w:t>
      </w:r>
      <w:r w:rsidRPr="00CB5BE2">
        <w:rPr>
          <w:rFonts w:ascii="Times New Roman" w:eastAsia="Times New Roman" w:hAnsi="Times New Roman" w:cs="Times New Roman"/>
          <w:sz w:val="20"/>
          <w:szCs w:val="20"/>
          <w:lang w:val="fr-FR" w:eastAsia="en-GB"/>
        </w:rPr>
        <w:t>. 1. Mt. Bjelasica, 2, Mt. Prokletije, 3. Mt. Kopaonik,. 4. Mt. Stara planina, 5. Mt. Čemernik, 6. Mt. Šarplanina, 7. Mt. Bistra, 8. Mt. Jablanica, 9. Mt. Pelister</w:t>
      </w:r>
      <w:r w:rsidR="00990D40">
        <w:rPr>
          <w:rFonts w:ascii="Times New Roman" w:eastAsia="Times New Roman" w:hAnsi="Times New Roman" w:cs="Times New Roman"/>
          <w:sz w:val="20"/>
          <w:szCs w:val="20"/>
          <w:lang w:val="fr-FR" w:eastAsia="en-GB"/>
        </w:rPr>
        <w:t>.</w:t>
      </w:r>
    </w:p>
    <w:p w:rsidR="009143F4" w:rsidRDefault="00C81F5D">
      <w:pPr>
        <w:spacing w:after="0" w:line="240" w:lineRule="auto"/>
        <w:ind w:left="142" w:right="424"/>
        <w:rPr>
          <w:rFonts w:ascii="Times New Roman" w:eastAsia="Times New Roman" w:hAnsi="Times New Roman" w:cs="Times New Roman"/>
          <w:sz w:val="20"/>
          <w:szCs w:val="20"/>
          <w:lang w:val="it-IT" w:eastAsia="en-GB"/>
        </w:rPr>
      </w:pPr>
      <w:r w:rsidRPr="00CB5BE2">
        <w:rPr>
          <w:rFonts w:ascii="Times New Roman" w:eastAsia="Times New Roman" w:hAnsi="Times New Roman" w:cs="Times New Roman"/>
          <w:sz w:val="20"/>
          <w:szCs w:val="20"/>
          <w:lang w:val="fr-FR" w:eastAsia="en-GB"/>
        </w:rPr>
        <w:t>B</w:t>
      </w:r>
      <w:r>
        <w:rPr>
          <w:rFonts w:ascii="Times New Roman" w:eastAsia="Times New Roman" w:hAnsi="Times New Roman" w:cs="Times New Roman"/>
          <w:sz w:val="20"/>
          <w:szCs w:val="20"/>
          <w:lang w:val="it-IT" w:eastAsia="en-GB"/>
        </w:rPr>
        <w:t>&amp;H = Bosnia and Her</w:t>
      </w:r>
      <w:r w:rsidR="00990D40">
        <w:rPr>
          <w:rFonts w:ascii="Times New Roman" w:eastAsia="Times New Roman" w:hAnsi="Times New Roman" w:cs="Times New Roman"/>
          <w:sz w:val="20"/>
          <w:szCs w:val="20"/>
          <w:lang w:val="it-IT" w:eastAsia="en-GB"/>
        </w:rPr>
        <w:t>z</w:t>
      </w:r>
      <w:r>
        <w:rPr>
          <w:rFonts w:ascii="Times New Roman" w:eastAsia="Times New Roman" w:hAnsi="Times New Roman" w:cs="Times New Roman"/>
          <w:sz w:val="20"/>
          <w:szCs w:val="20"/>
          <w:lang w:val="it-IT" w:eastAsia="en-GB"/>
        </w:rPr>
        <w:t xml:space="preserve">egovina; Mn = </w:t>
      </w:r>
      <w:r w:rsidRPr="00CB5BE2">
        <w:rPr>
          <w:rFonts w:ascii="Times New Roman" w:eastAsia="Times New Roman" w:hAnsi="Times New Roman" w:cs="Times New Roman"/>
          <w:sz w:val="20"/>
          <w:szCs w:val="20"/>
          <w:lang w:val="it-IT" w:eastAsia="en-GB"/>
        </w:rPr>
        <w:t>Montenengro</w:t>
      </w:r>
      <w:r>
        <w:rPr>
          <w:rFonts w:ascii="Times New Roman" w:eastAsia="Times New Roman" w:hAnsi="Times New Roman" w:cs="Times New Roman"/>
          <w:sz w:val="20"/>
          <w:szCs w:val="20"/>
          <w:lang w:val="it-IT" w:eastAsia="en-GB"/>
        </w:rPr>
        <w:t>;</w:t>
      </w:r>
      <w:r w:rsidRPr="00CB5BE2">
        <w:rPr>
          <w:rFonts w:ascii="Times New Roman" w:eastAsia="Times New Roman" w:hAnsi="Times New Roman" w:cs="Times New Roman"/>
          <w:sz w:val="20"/>
          <w:szCs w:val="20"/>
          <w:lang w:val="it-IT" w:eastAsia="en-GB"/>
        </w:rPr>
        <w:t xml:space="preserve"> Sr</w:t>
      </w:r>
      <w:r>
        <w:rPr>
          <w:rFonts w:ascii="Times New Roman" w:eastAsia="Times New Roman" w:hAnsi="Times New Roman" w:cs="Times New Roman"/>
          <w:sz w:val="20"/>
          <w:szCs w:val="20"/>
          <w:lang w:val="it-IT" w:eastAsia="en-GB"/>
        </w:rPr>
        <w:t xml:space="preserve"> = </w:t>
      </w:r>
      <w:r w:rsidRPr="00CB5BE2">
        <w:rPr>
          <w:rFonts w:ascii="Times New Roman" w:eastAsia="Times New Roman" w:hAnsi="Times New Roman" w:cs="Times New Roman"/>
          <w:sz w:val="20"/>
          <w:szCs w:val="20"/>
          <w:lang w:val="it-IT" w:eastAsia="en-GB"/>
        </w:rPr>
        <w:t>Serbia</w:t>
      </w:r>
      <w:r>
        <w:rPr>
          <w:rFonts w:ascii="Times New Roman" w:eastAsia="Times New Roman" w:hAnsi="Times New Roman" w:cs="Times New Roman"/>
          <w:sz w:val="20"/>
          <w:szCs w:val="20"/>
          <w:lang w:val="it-IT" w:eastAsia="en-GB"/>
        </w:rPr>
        <w:t>;</w:t>
      </w:r>
      <w:r w:rsidRPr="00CB5BE2">
        <w:rPr>
          <w:rFonts w:ascii="Times New Roman" w:eastAsia="Times New Roman" w:hAnsi="Times New Roman" w:cs="Times New Roman"/>
          <w:sz w:val="20"/>
          <w:szCs w:val="20"/>
          <w:lang w:val="it-IT" w:eastAsia="en-GB"/>
        </w:rPr>
        <w:t xml:space="preserve"> </w:t>
      </w:r>
      <w:r>
        <w:rPr>
          <w:rFonts w:ascii="Times New Roman" w:eastAsia="Times New Roman" w:hAnsi="Times New Roman" w:cs="Times New Roman"/>
          <w:sz w:val="20"/>
          <w:szCs w:val="20"/>
          <w:lang w:val="it-IT" w:eastAsia="en-GB"/>
        </w:rPr>
        <w:t xml:space="preserve">Ko = Kosovo; </w:t>
      </w:r>
      <w:r w:rsidRPr="00CB5BE2">
        <w:rPr>
          <w:rFonts w:ascii="Times New Roman" w:eastAsia="Times New Roman" w:hAnsi="Times New Roman" w:cs="Times New Roman"/>
          <w:sz w:val="20"/>
          <w:szCs w:val="20"/>
          <w:lang w:val="it-IT" w:eastAsia="en-GB"/>
        </w:rPr>
        <w:t>Bu</w:t>
      </w:r>
      <w:r>
        <w:rPr>
          <w:rFonts w:ascii="Times New Roman" w:eastAsia="Times New Roman" w:hAnsi="Times New Roman" w:cs="Times New Roman"/>
          <w:sz w:val="20"/>
          <w:szCs w:val="20"/>
          <w:lang w:val="it-IT" w:eastAsia="en-GB"/>
        </w:rPr>
        <w:t xml:space="preserve"> = </w:t>
      </w:r>
      <w:r w:rsidRPr="00CB5BE2">
        <w:rPr>
          <w:rFonts w:ascii="Times New Roman" w:eastAsia="Times New Roman" w:hAnsi="Times New Roman" w:cs="Times New Roman"/>
          <w:sz w:val="20"/>
          <w:szCs w:val="20"/>
          <w:lang w:val="it-IT" w:eastAsia="en-GB"/>
        </w:rPr>
        <w:t>Bulgaria</w:t>
      </w:r>
      <w:r>
        <w:rPr>
          <w:rFonts w:ascii="Times New Roman" w:eastAsia="Times New Roman" w:hAnsi="Times New Roman" w:cs="Times New Roman"/>
          <w:sz w:val="20"/>
          <w:szCs w:val="20"/>
          <w:lang w:val="it-IT" w:eastAsia="en-GB"/>
        </w:rPr>
        <w:t>;</w:t>
      </w:r>
      <w:r w:rsidRPr="00CB5BE2">
        <w:rPr>
          <w:rFonts w:ascii="Times New Roman" w:eastAsia="Times New Roman" w:hAnsi="Times New Roman" w:cs="Times New Roman"/>
          <w:sz w:val="20"/>
          <w:szCs w:val="20"/>
          <w:lang w:val="it-IT" w:eastAsia="en-GB"/>
        </w:rPr>
        <w:t xml:space="preserve"> Ma</w:t>
      </w:r>
      <w:r>
        <w:rPr>
          <w:rFonts w:ascii="Times New Roman" w:eastAsia="Times New Roman" w:hAnsi="Times New Roman" w:cs="Times New Roman"/>
          <w:sz w:val="20"/>
          <w:szCs w:val="20"/>
          <w:lang w:val="it-IT" w:eastAsia="en-GB"/>
        </w:rPr>
        <w:t xml:space="preserve"> = Macedoni</w:t>
      </w:r>
      <w:r w:rsidRPr="00CB5BE2">
        <w:rPr>
          <w:rFonts w:ascii="Times New Roman" w:eastAsia="Times New Roman" w:hAnsi="Times New Roman" w:cs="Times New Roman"/>
          <w:sz w:val="20"/>
          <w:szCs w:val="20"/>
          <w:lang w:val="it-IT" w:eastAsia="en-GB"/>
        </w:rPr>
        <w:t>a</w:t>
      </w:r>
      <w:r>
        <w:rPr>
          <w:rFonts w:ascii="Times New Roman" w:eastAsia="Times New Roman" w:hAnsi="Times New Roman" w:cs="Times New Roman"/>
          <w:sz w:val="20"/>
          <w:szCs w:val="20"/>
          <w:lang w:val="it-IT" w:eastAsia="en-GB"/>
        </w:rPr>
        <w:t>;  Gr = Grecee; Al =</w:t>
      </w:r>
      <w:r w:rsidRPr="00CB5BE2">
        <w:rPr>
          <w:rFonts w:ascii="Times New Roman" w:eastAsia="Times New Roman" w:hAnsi="Times New Roman" w:cs="Times New Roman"/>
          <w:sz w:val="20"/>
          <w:szCs w:val="20"/>
          <w:lang w:val="it-IT" w:eastAsia="en-GB"/>
        </w:rPr>
        <w:t xml:space="preserve"> Albania</w:t>
      </w:r>
    </w:p>
    <w:p w:rsidR="00461B01" w:rsidRPr="00DD3E16" w:rsidRDefault="00461B01" w:rsidP="007854A5">
      <w:pPr>
        <w:pStyle w:val="Paragrafoelenco"/>
        <w:spacing w:after="0" w:line="240" w:lineRule="auto"/>
        <w:ind w:left="142" w:right="142"/>
        <w:jc w:val="both"/>
        <w:rPr>
          <w:rFonts w:ascii="Times New Roman" w:hAnsi="Times New Roman" w:cs="Times New Roman"/>
          <w:sz w:val="24"/>
          <w:szCs w:val="24"/>
          <w:lang w:val="it-IT"/>
        </w:rPr>
      </w:pPr>
    </w:p>
    <w:p w:rsidR="00461B01" w:rsidRPr="00DD3E16" w:rsidRDefault="00461B01" w:rsidP="007854A5">
      <w:pPr>
        <w:pStyle w:val="Paragrafoelenco"/>
        <w:spacing w:after="0" w:line="240" w:lineRule="auto"/>
        <w:ind w:left="142" w:right="142"/>
        <w:jc w:val="both"/>
        <w:rPr>
          <w:rFonts w:ascii="Times New Roman" w:hAnsi="Times New Roman" w:cs="Times New Roman"/>
          <w:i/>
          <w:iCs/>
          <w:sz w:val="24"/>
          <w:szCs w:val="24"/>
          <w:lang w:val="en-US"/>
        </w:rPr>
      </w:pPr>
      <w:r w:rsidRPr="00DD3E16">
        <w:rPr>
          <w:rFonts w:ascii="Times New Roman" w:hAnsi="Times New Roman" w:cs="Times New Roman"/>
          <w:smallCaps/>
          <w:sz w:val="24"/>
          <w:szCs w:val="24"/>
          <w:lang w:val="en-US"/>
        </w:rPr>
        <w:t>Syntaxonomy and nomenclature:</w:t>
      </w:r>
      <w:r w:rsidRPr="00DD3E16">
        <w:rPr>
          <w:rFonts w:ascii="Times New Roman" w:hAnsi="Times New Roman" w:cs="Times New Roman"/>
          <w:sz w:val="24"/>
          <w:szCs w:val="24"/>
          <w:lang w:val="en-US"/>
        </w:rPr>
        <w:t xml:space="preserve"> The alliance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was proposed for the first time in </w:t>
      </w:r>
      <w:r w:rsidRPr="00DD3E16">
        <w:rPr>
          <w:rFonts w:ascii="Times New Roman" w:hAnsi="Times New Roman" w:cs="Times New Roman"/>
          <w:i/>
          <w:iCs/>
          <w:sz w:val="24"/>
          <w:szCs w:val="24"/>
          <w:lang w:val="en-US"/>
        </w:rPr>
        <w:t>(10)</w:t>
      </w:r>
      <w:r w:rsidRPr="00DD3E16">
        <w:rPr>
          <w:rFonts w:ascii="Times New Roman" w:hAnsi="Times New Roman" w:cs="Times New Roman"/>
          <w:sz w:val="24"/>
          <w:szCs w:val="24"/>
          <w:lang w:val="en-US"/>
        </w:rPr>
        <w:t xml:space="preserve">. It was defined as a tall-herb vegetation developed on the gleyic and hydrogenic soils of the silicate massifs of the Prokletije phytogeographical sector (high-Dinaric province). R. Lakušić did not include any phytosociological table or single relevés in his paper, but only a short informal description of the alliance. In the same paper R. Lakušić  stated that the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substituted the Scardo-Rhodopian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in the SE-Dinarids. Thus, he indirectly included the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in the class </w:t>
      </w:r>
      <w:r w:rsidRPr="00DD3E16">
        <w:rPr>
          <w:rFonts w:ascii="Times New Roman" w:hAnsi="Times New Roman" w:cs="Times New Roman"/>
          <w:i/>
          <w:iCs/>
          <w:sz w:val="24"/>
          <w:szCs w:val="24"/>
          <w:lang w:val="en-US"/>
        </w:rPr>
        <w:t>Mulgedio-Aconitetea</w:t>
      </w:r>
      <w:r w:rsidRPr="00DD3E16">
        <w:rPr>
          <w:rFonts w:ascii="Times New Roman" w:hAnsi="Times New Roman" w:cs="Times New Roman"/>
          <w:sz w:val="24"/>
          <w:szCs w:val="24"/>
          <w:lang w:val="en-US"/>
        </w:rPr>
        <w:t xml:space="preserve"> </w:t>
      </w:r>
      <w:r w:rsidRPr="00DD3E16">
        <w:rPr>
          <w:rStyle w:val="st"/>
          <w:rFonts w:ascii="Times New Roman" w:hAnsi="Times New Roman" w:cs="Times New Roman"/>
          <w:sz w:val="24"/>
          <w:szCs w:val="24"/>
        </w:rPr>
        <w:t>Hadač et Klika in Klika et Hadač 1944</w:t>
      </w:r>
      <w:r w:rsidRPr="00DD3E16">
        <w:rPr>
          <w:rFonts w:ascii="Times New Roman" w:hAnsi="Times New Roman" w:cs="Times New Roman"/>
          <w:sz w:val="24"/>
          <w:szCs w:val="24"/>
          <w:lang w:val="en-US"/>
        </w:rPr>
        <w:t xml:space="preserve"> (at that time known as </w:t>
      </w:r>
      <w:r w:rsidRPr="00DD3E16">
        <w:rPr>
          <w:rFonts w:ascii="Times New Roman" w:hAnsi="Times New Roman" w:cs="Times New Roman"/>
          <w:i/>
          <w:iCs/>
          <w:sz w:val="24"/>
          <w:szCs w:val="24"/>
          <w:lang w:val="en-US"/>
        </w:rPr>
        <w:t>Betulo-Adenostyletea</w:t>
      </w:r>
      <w:r w:rsidRPr="00DD3E16">
        <w:rPr>
          <w:rFonts w:ascii="Times New Roman" w:hAnsi="Times New Roman" w:cs="Times New Roman"/>
          <w:sz w:val="24"/>
          <w:szCs w:val="24"/>
          <w:lang w:val="en-US"/>
        </w:rPr>
        <w:t>). Three years later, in the “Prodromus of phytocoenosis of Montenegro”</w:t>
      </w:r>
      <w:r w:rsidRPr="00DD3E16">
        <w:rPr>
          <w:rFonts w:ascii="Times New Roman" w:hAnsi="Times New Roman" w:cs="Times New Roman"/>
          <w:i/>
          <w:iCs/>
          <w:sz w:val="24"/>
          <w:szCs w:val="24"/>
          <w:lang w:val="en-US"/>
        </w:rPr>
        <w:t>(29),</w:t>
      </w:r>
      <w:r w:rsidRPr="00DD3E16">
        <w:rPr>
          <w:rFonts w:ascii="Times New Roman" w:hAnsi="Times New Roman" w:cs="Times New Roman"/>
          <w:sz w:val="24"/>
          <w:szCs w:val="24"/>
          <w:lang w:val="en-US"/>
        </w:rPr>
        <w:t xml:space="preserve"> the authors introduced the name </w:t>
      </w:r>
      <w:r w:rsidRPr="00DD3E16">
        <w:rPr>
          <w:rFonts w:ascii="Times New Roman" w:hAnsi="Times New Roman" w:cs="Times New Roman"/>
          <w:i/>
          <w:iCs/>
          <w:sz w:val="24"/>
          <w:szCs w:val="24"/>
          <w:lang w:val="en-US"/>
        </w:rPr>
        <w:t>Rumicetum balcanici</w:t>
      </w:r>
      <w:r w:rsidRPr="00DD3E16">
        <w:rPr>
          <w:rFonts w:ascii="Times New Roman" w:hAnsi="Times New Roman" w:cs="Times New Roman"/>
          <w:sz w:val="24"/>
          <w:szCs w:val="24"/>
          <w:lang w:val="en-US"/>
        </w:rPr>
        <w:t xml:space="preserve"> Lakušić 65. The r</w:t>
      </w:r>
      <w:r w:rsidRPr="00DD3E16">
        <w:rPr>
          <w:rFonts w:ascii="Times New Roman" w:hAnsi="Times New Roman" w:cs="Times New Roman"/>
          <w:sz w:val="24"/>
          <w:szCs w:val="24"/>
        </w:rPr>
        <w:t xml:space="preserve">eferences “Lakušić 65”, “Lakušić 1965”, or “Lkšć 1965” recurred frequently in the Montenegro phytosociological literature. Nevertheless, no trace of this </w:t>
      </w:r>
      <w:r w:rsidRPr="00DD3E16">
        <w:rPr>
          <w:rFonts w:ascii="Times New Roman" w:hAnsi="Times New Roman" w:cs="Times New Roman"/>
          <w:sz w:val="24"/>
          <w:szCs w:val="24"/>
          <w:lang w:val="en-US"/>
        </w:rPr>
        <w:t>R. Lakušić ’s</w:t>
      </w:r>
      <w:r w:rsidRPr="00DD3E16">
        <w:rPr>
          <w:rFonts w:ascii="Times New Roman" w:hAnsi="Times New Roman" w:cs="Times New Roman"/>
          <w:sz w:val="24"/>
          <w:szCs w:val="24"/>
        </w:rPr>
        <w:t xml:space="preserve"> 1965 manuscript has been found in the recent past, what is lead us to congecture that this, probably hand-written manuscript, was never published. </w:t>
      </w:r>
      <w:r w:rsidRPr="00DD3E16">
        <w:rPr>
          <w:rFonts w:ascii="Times New Roman" w:hAnsi="Times New Roman" w:cs="Times New Roman"/>
          <w:sz w:val="24"/>
          <w:szCs w:val="24"/>
          <w:lang w:val="en-US"/>
        </w:rPr>
        <w:t>As R. Lakušić</w:t>
      </w:r>
      <w:r w:rsidRPr="00DD3E16">
        <w:rPr>
          <w:rFonts w:ascii="Times New Roman" w:hAnsi="Times New Roman" w:cs="Times New Roman"/>
          <w:i/>
          <w:iCs/>
          <w:sz w:val="24"/>
          <w:szCs w:val="24"/>
          <w:lang w:val="en-US"/>
        </w:rPr>
        <w:t xml:space="preserve"> (10)</w:t>
      </w:r>
      <w:r w:rsidRPr="00DD3E16">
        <w:rPr>
          <w:rFonts w:ascii="Times New Roman" w:hAnsi="Times New Roman" w:cs="Times New Roman"/>
          <w:sz w:val="24"/>
          <w:szCs w:val="24"/>
          <w:lang w:val="en-US"/>
        </w:rPr>
        <w:t xml:space="preserve"> did not include any phytosociological table or single relevés usable as nomenclatural type in his paper, both the association </w:t>
      </w:r>
      <w:r w:rsidRPr="00DD3E16">
        <w:rPr>
          <w:rFonts w:ascii="Times New Roman" w:hAnsi="Times New Roman" w:cs="Times New Roman"/>
          <w:i/>
          <w:iCs/>
          <w:sz w:val="24"/>
          <w:szCs w:val="24"/>
          <w:lang w:val="en-US"/>
        </w:rPr>
        <w:t>Rumicetum balcanici</w:t>
      </w:r>
      <w:r w:rsidRPr="00DD3E16">
        <w:rPr>
          <w:rFonts w:ascii="Times New Roman" w:hAnsi="Times New Roman" w:cs="Times New Roman"/>
          <w:sz w:val="24"/>
          <w:szCs w:val="24"/>
          <w:lang w:val="en-US"/>
        </w:rPr>
        <w:t xml:space="preserve"> Lakušić 1965 and the alliance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Lakušić 1973 are to be considered invalidly published (Art. 2b). Nonetheless, references to the name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have been made in subsequent vegetation surveys concerning the Balkan area </w:t>
      </w:r>
      <w:r w:rsidRPr="00DD3E16">
        <w:rPr>
          <w:rFonts w:ascii="Times New Roman" w:hAnsi="Times New Roman" w:cs="Times New Roman"/>
          <w:i/>
          <w:iCs/>
          <w:sz w:val="24"/>
          <w:szCs w:val="24"/>
          <w:lang w:val="en-US"/>
        </w:rPr>
        <w:t xml:space="preserve">(14, 15, </w:t>
      </w:r>
      <w:r w:rsidR="0099338A" w:rsidRPr="00DD3E16">
        <w:rPr>
          <w:rFonts w:ascii="Times New Roman" w:hAnsi="Times New Roman" w:cs="Times New Roman"/>
          <w:i/>
          <w:iCs/>
          <w:sz w:val="24"/>
          <w:szCs w:val="24"/>
          <w:lang w:val="en-US"/>
        </w:rPr>
        <w:t xml:space="preserve">31, 33, </w:t>
      </w:r>
      <w:r w:rsidR="00370A12" w:rsidRPr="00DD3E16">
        <w:rPr>
          <w:rFonts w:ascii="Times New Roman" w:hAnsi="Times New Roman" w:cs="Times New Roman"/>
          <w:i/>
          <w:iCs/>
          <w:sz w:val="24"/>
          <w:szCs w:val="24"/>
          <w:lang w:val="en-US"/>
        </w:rPr>
        <w:t>38, 39</w:t>
      </w:r>
      <w:r w:rsidRPr="00DD3E16">
        <w:rPr>
          <w:rFonts w:ascii="Times New Roman" w:hAnsi="Times New Roman" w:cs="Times New Roman"/>
          <w:i/>
          <w:iCs/>
          <w:sz w:val="24"/>
          <w:szCs w:val="24"/>
          <w:lang w:val="en-US"/>
        </w:rPr>
        <w:t xml:space="preserve">). </w:t>
      </w:r>
    </w:p>
    <w:p w:rsidR="00461B01" w:rsidRPr="00DD3E16" w:rsidRDefault="00461B01" w:rsidP="007854A5">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In order to be phytogeographically consistent with the original description of the alliance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the association </w:t>
      </w:r>
      <w:r w:rsidRPr="00DD3E16">
        <w:rPr>
          <w:rFonts w:ascii="Times New Roman" w:hAnsi="Times New Roman" w:cs="Times New Roman"/>
          <w:i/>
          <w:iCs/>
          <w:sz w:val="24"/>
          <w:szCs w:val="24"/>
          <w:lang w:val="en-US"/>
        </w:rPr>
        <w:t>Barbareo balcanae-Rumicetum balcanici</w:t>
      </w:r>
      <w:r w:rsidRPr="00DD3E16">
        <w:rPr>
          <w:rFonts w:ascii="Times New Roman" w:hAnsi="Times New Roman" w:cs="Times New Roman"/>
          <w:sz w:val="24"/>
          <w:szCs w:val="24"/>
          <w:lang w:val="en-US"/>
        </w:rPr>
        <w:t xml:space="preserve"> V. Randjelović ex D. Lakušić, Ranđelović &amp; Di Pietro  ass. nov. hoc loco (see below) has been selected in the present paper as the typus for the alliance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This association was described for Mt. Šutman (Šarplanina), which is located adjacent to Mt. Bjelasica (locus classicus of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and in fact,these two montainous massifs show a high degree of floristic and vegetational similarities. </w:t>
      </w:r>
    </w:p>
    <w:p w:rsidR="00461B01" w:rsidRPr="00DD3E16" w:rsidRDefault="00461B01" w:rsidP="009B5912">
      <w:pPr>
        <w:autoSpaceDE w:val="0"/>
        <w:autoSpaceDN w:val="0"/>
        <w:adjustRightInd w:val="0"/>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Within the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are to be included the natural meso-hygrophilous tall-herb communities characterized by a negligible anthropogenic impact. As a consequence we have provisionally classified this alliance in the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(or in the </w:t>
      </w:r>
      <w:r w:rsidRPr="00DD3E16">
        <w:rPr>
          <w:rFonts w:ascii="Times New Roman" w:hAnsi="Times New Roman" w:cs="Times New Roman"/>
          <w:i/>
          <w:iCs/>
          <w:sz w:val="24"/>
          <w:szCs w:val="24"/>
          <w:lang w:val="en-US"/>
        </w:rPr>
        <w:t>Adenostyletalia</w:t>
      </w:r>
      <w:r w:rsidRPr="00DD3E16">
        <w:rPr>
          <w:rFonts w:ascii="Times New Roman" w:hAnsi="Times New Roman" w:cs="Times New Roman"/>
          <w:sz w:val="24"/>
          <w:szCs w:val="24"/>
          <w:lang w:val="en-US"/>
        </w:rPr>
        <w:t xml:space="preserve">) and in the </w:t>
      </w:r>
      <w:r w:rsidRPr="00DD3E16">
        <w:rPr>
          <w:rFonts w:ascii="Times New Roman" w:hAnsi="Times New Roman" w:cs="Times New Roman"/>
          <w:i/>
          <w:iCs/>
          <w:sz w:val="24"/>
          <w:szCs w:val="24"/>
          <w:lang w:val="en-US"/>
        </w:rPr>
        <w:t>Mulgedio-Aconitetea</w:t>
      </w:r>
      <w:r w:rsidRPr="00DD3E16">
        <w:rPr>
          <w:rFonts w:ascii="Times New Roman" w:hAnsi="Times New Roman" w:cs="Times New Roman"/>
          <w:sz w:val="24"/>
          <w:szCs w:val="24"/>
          <w:lang w:val="en-US"/>
        </w:rPr>
        <w:t xml:space="preserve">. Other authors, however, included the </w:t>
      </w:r>
      <w:r w:rsidRPr="00DD3E16">
        <w:rPr>
          <w:rFonts w:ascii="Times New Roman" w:hAnsi="Times New Roman" w:cs="Times New Roman"/>
          <w:i/>
          <w:iCs/>
          <w:sz w:val="24"/>
          <w:szCs w:val="24"/>
          <w:lang w:val="en-US"/>
        </w:rPr>
        <w:t>Rumex balcanicus</w:t>
      </w:r>
      <w:r w:rsidRPr="00DD3E16">
        <w:rPr>
          <w:rFonts w:ascii="Times New Roman" w:hAnsi="Times New Roman" w:cs="Times New Roman"/>
          <w:sz w:val="24"/>
          <w:szCs w:val="24"/>
          <w:lang w:val="en-US"/>
        </w:rPr>
        <w:t xml:space="preserve"> communities in other orders and classes. Blečić &amp; R. Lakušić  </w:t>
      </w:r>
      <w:r w:rsidRPr="00DD3E16">
        <w:rPr>
          <w:rFonts w:ascii="Times New Roman" w:hAnsi="Times New Roman" w:cs="Times New Roman"/>
          <w:i/>
          <w:iCs/>
          <w:sz w:val="24"/>
          <w:szCs w:val="24"/>
          <w:lang w:val="en-US"/>
        </w:rPr>
        <w:t>(</w:t>
      </w:r>
      <w:r w:rsidR="0099338A" w:rsidRPr="00DD3E16">
        <w:rPr>
          <w:rFonts w:ascii="Times New Roman" w:hAnsi="Times New Roman" w:cs="Times New Roman"/>
          <w:i/>
          <w:iCs/>
          <w:sz w:val="24"/>
          <w:szCs w:val="24"/>
          <w:lang w:val="en-US"/>
        </w:rPr>
        <w:t>33</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and Jovanović-Dunjić in Mišić et al. </w:t>
      </w:r>
      <w:r w:rsidRPr="00DD3E16">
        <w:rPr>
          <w:rFonts w:ascii="Times New Roman" w:hAnsi="Times New Roman" w:cs="Times New Roman"/>
          <w:i/>
          <w:iCs/>
          <w:sz w:val="24"/>
          <w:szCs w:val="24"/>
          <w:lang w:val="en-US"/>
        </w:rPr>
        <w:t>(18)</w:t>
      </w:r>
      <w:r w:rsidRPr="00DD3E16">
        <w:rPr>
          <w:rFonts w:ascii="Times New Roman" w:hAnsi="Times New Roman" w:cs="Times New Roman"/>
          <w:sz w:val="24"/>
          <w:szCs w:val="24"/>
          <w:lang w:val="en-US"/>
        </w:rPr>
        <w:t xml:space="preserve"> classified them in the </w:t>
      </w:r>
      <w:r w:rsidRPr="00DD3E16">
        <w:rPr>
          <w:rFonts w:ascii="Times New Roman" w:hAnsi="Times New Roman" w:cs="Times New Roman"/>
          <w:i/>
          <w:iCs/>
          <w:sz w:val="24"/>
          <w:szCs w:val="24"/>
          <w:lang w:val="en-US"/>
        </w:rPr>
        <w:t>Montio-Cardaminetea</w:t>
      </w:r>
      <w:r w:rsidRPr="00DD3E16">
        <w:rPr>
          <w:rFonts w:ascii="Times New Roman" w:hAnsi="Times New Roman" w:cs="Times New Roman"/>
          <w:sz w:val="24"/>
          <w:szCs w:val="24"/>
          <w:lang w:val="en-US"/>
        </w:rPr>
        <w:t xml:space="preserve"> Br.-Bl. </w:t>
      </w:r>
      <w:r w:rsidR="00F27091">
        <w:rPr>
          <w:rFonts w:ascii="Times New Roman" w:hAnsi="Times New Roman" w:cs="Times New Roman"/>
          <w:sz w:val="24"/>
          <w:szCs w:val="24"/>
          <w:lang w:val="en-US"/>
        </w:rPr>
        <w:t>e</w:t>
      </w:r>
      <w:r w:rsidRPr="00DD3E16">
        <w:rPr>
          <w:rFonts w:ascii="Times New Roman" w:hAnsi="Times New Roman" w:cs="Times New Roman"/>
          <w:sz w:val="24"/>
          <w:szCs w:val="24"/>
          <w:lang w:val="en-US"/>
        </w:rPr>
        <w:t xml:space="preserve">t Tx. 1943 while Petrović et al. </w:t>
      </w:r>
      <w:r w:rsidRPr="00DD3E16">
        <w:rPr>
          <w:rFonts w:ascii="Times New Roman" w:hAnsi="Times New Roman" w:cs="Times New Roman"/>
          <w:i/>
          <w:iCs/>
          <w:sz w:val="24"/>
          <w:szCs w:val="24"/>
        </w:rPr>
        <w:t>(</w:t>
      </w:r>
      <w:r w:rsidR="00F255E0" w:rsidRPr="00DD3E16">
        <w:rPr>
          <w:rFonts w:ascii="Times New Roman" w:hAnsi="Times New Roman" w:cs="Times New Roman"/>
          <w:i/>
          <w:iCs/>
          <w:sz w:val="24"/>
          <w:szCs w:val="24"/>
        </w:rPr>
        <w:t>39</w:t>
      </w:r>
      <w:r w:rsidRPr="00DD3E16">
        <w:rPr>
          <w:rFonts w:ascii="Times New Roman" w:hAnsi="Times New Roman" w:cs="Times New Roman"/>
          <w:i/>
          <w:iCs/>
          <w:sz w:val="24"/>
          <w:szCs w:val="24"/>
        </w:rPr>
        <w:t>)</w:t>
      </w:r>
      <w:r w:rsidRPr="00DD3E16">
        <w:rPr>
          <w:rFonts w:ascii="Times New Roman" w:hAnsi="Times New Roman" w:cs="Times New Roman"/>
          <w:sz w:val="24"/>
          <w:szCs w:val="24"/>
        </w:rPr>
        <w:t xml:space="preserve"> included the whole alliance </w:t>
      </w:r>
      <w:r w:rsidRPr="00DD3E16">
        <w:rPr>
          <w:rFonts w:ascii="Times New Roman" w:hAnsi="Times New Roman" w:cs="Times New Roman"/>
          <w:i/>
          <w:iCs/>
          <w:sz w:val="24"/>
          <w:szCs w:val="24"/>
        </w:rPr>
        <w:t>Rumicion balcanici</w:t>
      </w:r>
      <w:r w:rsidRPr="00DD3E16">
        <w:rPr>
          <w:rFonts w:ascii="Times New Roman" w:hAnsi="Times New Roman" w:cs="Times New Roman"/>
          <w:sz w:val="24"/>
          <w:szCs w:val="24"/>
        </w:rPr>
        <w:t xml:space="preserve"> in the </w:t>
      </w:r>
      <w:r w:rsidRPr="00DD3E16">
        <w:rPr>
          <w:rFonts w:ascii="Times New Roman" w:hAnsi="Times New Roman" w:cs="Times New Roman"/>
          <w:i/>
          <w:iCs/>
          <w:sz w:val="24"/>
          <w:szCs w:val="24"/>
        </w:rPr>
        <w:t>Rumicetalia alpini</w:t>
      </w:r>
      <w:r w:rsidRPr="00DD3E16">
        <w:rPr>
          <w:rFonts w:ascii="Times New Roman" w:hAnsi="Times New Roman" w:cs="Times New Roman"/>
          <w:sz w:val="24"/>
          <w:szCs w:val="24"/>
        </w:rPr>
        <w:t xml:space="preserve"> Mucina in Karner &amp; Mucina 1993. Indeed, </w:t>
      </w:r>
      <w:r w:rsidRPr="00DD3E16">
        <w:rPr>
          <w:rFonts w:ascii="Times New Roman" w:hAnsi="Times New Roman" w:cs="Times New Roman"/>
          <w:sz w:val="24"/>
          <w:szCs w:val="24"/>
          <w:lang w:val="en-US"/>
        </w:rPr>
        <w:t xml:space="preserve">the low frequency of tall-herbs, such as those belonging to the genera </w:t>
      </w:r>
      <w:r w:rsidRPr="00DD3E16">
        <w:rPr>
          <w:rFonts w:ascii="Times New Roman" w:hAnsi="Times New Roman" w:cs="Times New Roman"/>
          <w:i/>
          <w:iCs/>
          <w:sz w:val="24"/>
          <w:szCs w:val="24"/>
          <w:lang w:val="en-US"/>
        </w:rPr>
        <w:t>Mulgedium</w:t>
      </w:r>
      <w:r w:rsidRPr="00DD3E16">
        <w:rPr>
          <w:rFonts w:ascii="Times New Roman" w:hAnsi="Times New Roman" w:cs="Times New Roman"/>
          <w:sz w:val="24"/>
          <w:szCs w:val="24"/>
          <w:lang w:val="en-US"/>
        </w:rPr>
        <w:t xml:space="preserve"> (= </w:t>
      </w:r>
      <w:r w:rsidRPr="00DD3E16">
        <w:rPr>
          <w:rFonts w:ascii="Times New Roman" w:hAnsi="Times New Roman" w:cs="Times New Roman"/>
          <w:i/>
          <w:iCs/>
          <w:sz w:val="24"/>
          <w:szCs w:val="24"/>
          <w:lang w:val="en-US"/>
        </w:rPr>
        <w:t>Lactuca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Aconitum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Ranunculus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Angelica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Doronicum</w:t>
      </w:r>
      <w:r w:rsidRPr="00DD3E16">
        <w:rPr>
          <w:rFonts w:ascii="Times New Roman" w:hAnsi="Times New Roman" w:cs="Times New Roman"/>
          <w:sz w:val="24"/>
          <w:szCs w:val="24"/>
          <w:lang w:val="en-US"/>
        </w:rPr>
        <w:t xml:space="preserve"> or </w:t>
      </w:r>
      <w:r w:rsidRPr="00DD3E16">
        <w:rPr>
          <w:rFonts w:ascii="Times New Roman" w:hAnsi="Times New Roman" w:cs="Times New Roman"/>
          <w:i/>
          <w:iCs/>
          <w:sz w:val="24"/>
          <w:szCs w:val="24"/>
          <w:lang w:val="en-US"/>
        </w:rPr>
        <w:t>Cirsium</w:t>
      </w:r>
      <w:r w:rsidRPr="00DD3E16">
        <w:rPr>
          <w:rFonts w:ascii="Times New Roman" w:hAnsi="Times New Roman" w:cs="Times New Roman"/>
          <w:sz w:val="24"/>
          <w:szCs w:val="24"/>
          <w:lang w:val="en-US"/>
        </w:rPr>
        <w:t xml:space="preserve">, together with the high occurrence of medium-size species of the genus </w:t>
      </w:r>
      <w:r w:rsidRPr="00DD3E16">
        <w:rPr>
          <w:rFonts w:ascii="Times New Roman" w:hAnsi="Times New Roman" w:cs="Times New Roman"/>
          <w:i/>
          <w:iCs/>
          <w:sz w:val="24"/>
          <w:szCs w:val="24"/>
          <w:lang w:val="en-US"/>
        </w:rPr>
        <w:t>Cardamine</w:t>
      </w:r>
      <w:r w:rsidRPr="00DD3E16">
        <w:rPr>
          <w:rFonts w:ascii="Times New Roman" w:hAnsi="Times New Roman" w:cs="Times New Roman"/>
          <w:sz w:val="24"/>
          <w:szCs w:val="24"/>
          <w:lang w:val="en-US"/>
        </w:rPr>
        <w:t xml:space="preserve"> (e.g. </w:t>
      </w:r>
      <w:r w:rsidRPr="00DD3E16">
        <w:rPr>
          <w:rFonts w:ascii="Times New Roman" w:hAnsi="Times New Roman" w:cs="Times New Roman"/>
          <w:i/>
          <w:iCs/>
          <w:sz w:val="24"/>
          <w:szCs w:val="24"/>
          <w:lang w:val="en-US"/>
        </w:rPr>
        <w:t>C. amara</w:t>
      </w:r>
      <w:r w:rsidRPr="00DD3E16">
        <w:rPr>
          <w:rFonts w:ascii="Times New Roman" w:hAnsi="Times New Roman" w:cs="Times New Roman"/>
          <w:sz w:val="24"/>
          <w:szCs w:val="24"/>
          <w:lang w:val="en-US"/>
        </w:rPr>
        <w:t xml:space="preserve"> subsp. </w:t>
      </w:r>
      <w:r w:rsidRPr="00DD3E16">
        <w:rPr>
          <w:rFonts w:ascii="Times New Roman" w:hAnsi="Times New Roman" w:cs="Times New Roman"/>
          <w:i/>
          <w:iCs/>
          <w:sz w:val="24"/>
          <w:szCs w:val="24"/>
          <w:lang w:val="en-US"/>
        </w:rPr>
        <w:t>balcanica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 acris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 matthiolii</w:t>
      </w:r>
      <w:r w:rsidRPr="00DD3E16">
        <w:rPr>
          <w:rFonts w:ascii="Times New Roman" w:hAnsi="Times New Roman" w:cs="Times New Roman"/>
          <w:sz w:val="24"/>
          <w:szCs w:val="24"/>
          <w:lang w:val="en-US"/>
        </w:rPr>
        <w:t>) and mosses (</w:t>
      </w:r>
      <w:r w:rsidRPr="00DD3E16">
        <w:rPr>
          <w:rFonts w:ascii="Times New Roman" w:hAnsi="Times New Roman" w:cs="Times New Roman"/>
          <w:i/>
          <w:iCs/>
          <w:sz w:val="24"/>
          <w:szCs w:val="24"/>
          <w:lang w:val="en-US"/>
        </w:rPr>
        <w:t>Brachythecium rivulare, Plagiochilla asplenioides, Bryum pseudotriquetrum, Philonotis fontana, Sphagnum</w:t>
      </w:r>
      <w:r w:rsidRPr="00DD3E16">
        <w:rPr>
          <w:rFonts w:ascii="Times New Roman" w:hAnsi="Times New Roman" w:cs="Times New Roman"/>
          <w:sz w:val="24"/>
          <w:szCs w:val="24"/>
          <w:lang w:val="en-US"/>
        </w:rPr>
        <w:t xml:space="preserve"> sp. div., etc.), could lend support to the inclusion of the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in the </w:t>
      </w:r>
      <w:r w:rsidRPr="00DD3E16">
        <w:rPr>
          <w:rFonts w:ascii="Times New Roman" w:hAnsi="Times New Roman" w:cs="Times New Roman"/>
          <w:i/>
          <w:iCs/>
          <w:sz w:val="24"/>
          <w:szCs w:val="24"/>
          <w:lang w:val="en-US"/>
        </w:rPr>
        <w:t>Montio</w:t>
      </w:r>
      <w:r w:rsidRPr="00DD3E16">
        <w:rPr>
          <w:rFonts w:ascii="Times New Roman" w:hAnsi="Times New Roman" w:cs="Times New Roman"/>
          <w:sz w:val="24"/>
          <w:szCs w:val="24"/>
          <w:lang w:val="en-US"/>
        </w:rPr>
        <w:t>-</w:t>
      </w:r>
      <w:r w:rsidRPr="00DD3E16">
        <w:rPr>
          <w:rFonts w:ascii="Times New Roman" w:hAnsi="Times New Roman" w:cs="Times New Roman"/>
          <w:i/>
          <w:iCs/>
          <w:sz w:val="24"/>
          <w:szCs w:val="24"/>
          <w:lang w:val="en-US"/>
        </w:rPr>
        <w:t>Cardaminetea</w:t>
      </w:r>
      <w:r w:rsidRPr="00DD3E16">
        <w:rPr>
          <w:rFonts w:ascii="Times New Roman" w:hAnsi="Times New Roman" w:cs="Times New Roman"/>
          <w:sz w:val="24"/>
          <w:szCs w:val="24"/>
          <w:lang w:val="en-US"/>
        </w:rPr>
        <w:t xml:space="preserve">. Further field investigations and </w:t>
      </w:r>
      <w:r w:rsidRPr="00DD3E16">
        <w:rPr>
          <w:rFonts w:ascii="Times New Roman" w:hAnsi="Times New Roman" w:cs="Times New Roman"/>
          <w:sz w:val="24"/>
          <w:szCs w:val="24"/>
        </w:rPr>
        <w:t>large-scale comparative studies</w:t>
      </w:r>
      <w:r w:rsidRPr="00DD3E16">
        <w:rPr>
          <w:rFonts w:ascii="Times New Roman" w:hAnsi="Times New Roman" w:cs="Times New Roman"/>
          <w:sz w:val="24"/>
          <w:szCs w:val="24"/>
          <w:lang w:val="en-US"/>
        </w:rPr>
        <w:t xml:space="preserve"> would be essential</w:t>
      </w:r>
      <w:r w:rsidRPr="00DD3E16">
        <w:rPr>
          <w:rFonts w:ascii="Times New Roman" w:hAnsi="Times New Roman" w:cs="Times New Roman"/>
          <w:sz w:val="24"/>
          <w:szCs w:val="24"/>
        </w:rPr>
        <w:t xml:space="preserve"> in order to establish the most appropriate syntaxonomical framework for this alliance.</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The following associations are currently included in the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w:t>
      </w:r>
    </w:p>
    <w:p w:rsidR="00461B01" w:rsidRPr="00DD3E16" w:rsidRDefault="00461B01" w:rsidP="00FF73A4">
      <w:pPr>
        <w:pStyle w:val="Paragrafoelenco"/>
        <w:numPr>
          <w:ilvl w:val="0"/>
          <w:numId w:val="42"/>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 xml:space="preserve">Cardamino balcanicae-Rumicetum balcanici </w:t>
      </w:r>
      <w:r w:rsidRPr="00DD3E16">
        <w:rPr>
          <w:rFonts w:ascii="Times New Roman" w:hAnsi="Times New Roman" w:cs="Times New Roman"/>
          <w:sz w:val="24"/>
          <w:szCs w:val="24"/>
          <w:lang w:val="it-IT"/>
        </w:rPr>
        <w:t>R. Jovanović 1971 ex D. Lakušić, Ranđelović &amp; Di Pietro  ass. nov. hoc loco</w:t>
      </w:r>
    </w:p>
    <w:p w:rsidR="00461B01" w:rsidRPr="00DD3E16" w:rsidRDefault="00461B01" w:rsidP="00FF73A4">
      <w:pPr>
        <w:pStyle w:val="Paragrafoelenco"/>
        <w:numPr>
          <w:ilvl w:val="0"/>
          <w:numId w:val="42"/>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Barbareo balcanae-Rumicetum balcanici</w:t>
      </w:r>
      <w:r w:rsidRPr="00DD3E16">
        <w:rPr>
          <w:rFonts w:ascii="Times New Roman" w:hAnsi="Times New Roman" w:cs="Times New Roman"/>
          <w:sz w:val="24"/>
          <w:szCs w:val="24"/>
          <w:lang w:val="it-IT"/>
        </w:rPr>
        <w:t xml:space="preserve">. V. Randjelović ex D. Lakušić, Ranđelović &amp; Di Pietro  ass. nov. hoc loco </w:t>
      </w:r>
    </w:p>
    <w:p w:rsidR="00461B01" w:rsidRPr="00DD3E16" w:rsidRDefault="00461B01" w:rsidP="00FF73A4">
      <w:pPr>
        <w:pStyle w:val="Paragrafoelenco"/>
        <w:numPr>
          <w:ilvl w:val="0"/>
          <w:numId w:val="42"/>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Brachythecio</w:t>
      </w:r>
      <w:r w:rsidR="00924F85">
        <w:rPr>
          <w:rFonts w:ascii="Times New Roman" w:hAnsi="Times New Roman" w:cs="Times New Roman"/>
          <w:i/>
          <w:iCs/>
          <w:sz w:val="24"/>
          <w:szCs w:val="24"/>
          <w:lang w:val="it-IT"/>
        </w:rPr>
        <w:t xml:space="preserve"> </w:t>
      </w:r>
      <w:r w:rsidRPr="00DD3E16">
        <w:rPr>
          <w:rFonts w:ascii="Times New Roman" w:hAnsi="Times New Roman" w:cs="Times New Roman"/>
          <w:i/>
          <w:iCs/>
          <w:sz w:val="24"/>
          <w:szCs w:val="24"/>
          <w:lang w:val="it-IT"/>
        </w:rPr>
        <w:t>rivular</w:t>
      </w:r>
      <w:r w:rsidR="00924F85">
        <w:rPr>
          <w:rFonts w:ascii="Times New Roman" w:hAnsi="Times New Roman" w:cs="Times New Roman"/>
          <w:i/>
          <w:iCs/>
          <w:sz w:val="24"/>
          <w:szCs w:val="24"/>
          <w:lang w:val="it-IT"/>
        </w:rPr>
        <w:t>is</w:t>
      </w:r>
      <w:r w:rsidRPr="00DD3E16">
        <w:rPr>
          <w:rFonts w:ascii="Times New Roman" w:hAnsi="Times New Roman" w:cs="Times New Roman"/>
          <w:i/>
          <w:iCs/>
          <w:sz w:val="24"/>
          <w:szCs w:val="24"/>
          <w:lang w:val="it-IT"/>
        </w:rPr>
        <w:t>-Rumicetum balcanici</w:t>
      </w:r>
      <w:r w:rsidRPr="00DD3E16">
        <w:rPr>
          <w:rFonts w:ascii="Times New Roman" w:hAnsi="Times New Roman" w:cs="Times New Roman"/>
          <w:sz w:val="24"/>
          <w:szCs w:val="24"/>
          <w:lang w:val="it-IT"/>
        </w:rPr>
        <w:t xml:space="preserve"> V. Randjelović ex D. Lakušić, Ranđelović &amp; Di Pietro  ass. nov. hoc loco</w:t>
      </w:r>
    </w:p>
    <w:p w:rsidR="00461B01" w:rsidRPr="00DD3E16" w:rsidRDefault="00461B01" w:rsidP="009B5912">
      <w:pPr>
        <w:spacing w:after="0" w:line="240" w:lineRule="auto"/>
        <w:ind w:left="142" w:right="142"/>
        <w:rPr>
          <w:rFonts w:ascii="Times New Roman" w:hAnsi="Times New Roman" w:cs="Times New Roman"/>
          <w:sz w:val="24"/>
          <w:szCs w:val="24"/>
          <w:lang w:val="it-IT"/>
        </w:rPr>
      </w:pPr>
    </w:p>
    <w:p w:rsidR="00461B01" w:rsidRPr="00DD3E16" w:rsidRDefault="00461B01" w:rsidP="009B5912">
      <w:pPr>
        <w:spacing w:after="0" w:line="240" w:lineRule="auto"/>
        <w:ind w:left="142" w:right="142"/>
        <w:jc w:val="both"/>
        <w:rPr>
          <w:rFonts w:ascii="Times New Roman" w:hAnsi="Times New Roman" w:cs="Times New Roman"/>
          <w:sz w:val="24"/>
          <w:szCs w:val="24"/>
          <w:lang w:val="it-IT"/>
        </w:rPr>
      </w:pPr>
    </w:p>
    <w:p w:rsidR="00461B01" w:rsidRPr="00DD3E16" w:rsidRDefault="00461B01" w:rsidP="009B5912">
      <w:pPr>
        <w:pStyle w:val="Paragrafoelenco"/>
        <w:numPr>
          <w:ilvl w:val="0"/>
          <w:numId w:val="16"/>
        </w:numPr>
        <w:spacing w:after="0" w:line="240" w:lineRule="auto"/>
        <w:ind w:left="142" w:right="142"/>
        <w:rPr>
          <w:rFonts w:ascii="Times New Roman" w:hAnsi="Times New Roman" w:cs="Times New Roman"/>
          <w:sz w:val="28"/>
          <w:szCs w:val="28"/>
          <w:lang w:val="it-IT"/>
        </w:rPr>
      </w:pPr>
      <w:r w:rsidRPr="00DD3E16">
        <w:rPr>
          <w:rFonts w:ascii="Times New Roman" w:hAnsi="Times New Roman" w:cs="Times New Roman"/>
          <w:b/>
          <w:bCs/>
          <w:i/>
          <w:iCs/>
          <w:sz w:val="28"/>
          <w:szCs w:val="28"/>
          <w:lang w:val="it-IT"/>
        </w:rPr>
        <w:t xml:space="preserve">Ranunculion serbici  </w:t>
      </w:r>
      <w:r w:rsidRPr="00DD3E16">
        <w:rPr>
          <w:rFonts w:ascii="Times New Roman" w:hAnsi="Times New Roman" w:cs="Times New Roman"/>
          <w:sz w:val="28"/>
          <w:szCs w:val="28"/>
          <w:lang w:val="it-IT"/>
        </w:rPr>
        <w:t>Lakušić et al. ex D. Lakušić , Ranđelović &amp; Di Pietro  all. nov. hoc loco</w:t>
      </w:r>
    </w:p>
    <w:p w:rsidR="00461B01" w:rsidRPr="00DD3E16" w:rsidRDefault="00461B01" w:rsidP="009B5912">
      <w:pPr>
        <w:spacing w:after="0" w:line="240" w:lineRule="auto"/>
        <w:ind w:left="142" w:right="142"/>
        <w:rPr>
          <w:rFonts w:ascii="Times New Roman" w:hAnsi="Times New Roman" w:cs="Times New Roman"/>
          <w:sz w:val="24"/>
          <w:szCs w:val="24"/>
          <w:lang w:val="it-IT"/>
        </w:rPr>
      </w:pPr>
      <w:r w:rsidRPr="00DD3E16">
        <w:rPr>
          <w:rFonts w:ascii="Times New Roman" w:hAnsi="Times New Roman" w:cs="Times New Roman"/>
          <w:sz w:val="24"/>
          <w:szCs w:val="24"/>
          <w:lang w:val="it-IT"/>
        </w:rPr>
        <w:t>(</w:t>
      </w:r>
      <w:r w:rsidRPr="00DD3E16">
        <w:rPr>
          <w:rFonts w:ascii="Times New Roman" w:hAnsi="Times New Roman" w:cs="Times New Roman"/>
          <w:i/>
          <w:iCs/>
          <w:sz w:val="24"/>
          <w:szCs w:val="24"/>
          <w:lang w:val="it-IT"/>
        </w:rPr>
        <w:t>Rumicetalia balcanici (Adenostyletalia), Mulgedio-Aconitetea</w:t>
      </w:r>
      <w:r w:rsidRPr="00DD3E16">
        <w:rPr>
          <w:rFonts w:ascii="Times New Roman" w:hAnsi="Times New Roman" w:cs="Times New Roman"/>
          <w:sz w:val="24"/>
          <w:szCs w:val="24"/>
          <w:lang w:val="it-IT"/>
        </w:rPr>
        <w:t>)</w:t>
      </w:r>
    </w:p>
    <w:p w:rsidR="00461B01" w:rsidRPr="00DD3E16" w:rsidRDefault="00C61FEA" w:rsidP="009B5912">
      <w:pPr>
        <w:pStyle w:val="Paragrafoelenco"/>
        <w:spacing w:after="0" w:line="240" w:lineRule="auto"/>
        <w:ind w:left="142" w:right="142"/>
        <w:jc w:val="both"/>
        <w:rPr>
          <w:rFonts w:ascii="Times New Roman" w:hAnsi="Times New Roman" w:cs="Times New Roman"/>
          <w:sz w:val="24"/>
          <w:szCs w:val="24"/>
        </w:rPr>
      </w:pPr>
      <w:r w:rsidRPr="00A35EEC">
        <w:rPr>
          <w:rFonts w:ascii="Times New Roman" w:hAnsi="Times New Roman" w:cs="Times New Roman"/>
          <w:smallCaps/>
          <w:sz w:val="24"/>
          <w:szCs w:val="24"/>
        </w:rPr>
        <w:t>Basyonim:</w:t>
      </w:r>
      <w:r w:rsidRPr="00A35EEC">
        <w:rPr>
          <w:rFonts w:ascii="Times New Roman" w:hAnsi="Times New Roman" w:cs="Times New Roman"/>
          <w:sz w:val="24"/>
          <w:szCs w:val="24"/>
        </w:rPr>
        <w:t xml:space="preserve"> </w:t>
      </w:r>
      <w:r w:rsidRPr="00A35EEC">
        <w:rPr>
          <w:rFonts w:ascii="Times New Roman" w:hAnsi="Times New Roman" w:cs="Times New Roman"/>
          <w:i/>
          <w:iCs/>
          <w:sz w:val="24"/>
          <w:szCs w:val="24"/>
        </w:rPr>
        <w:t>Ranunculion serbici</w:t>
      </w:r>
      <w:r w:rsidRPr="00A35EEC">
        <w:rPr>
          <w:rFonts w:ascii="Times New Roman" w:hAnsi="Times New Roman" w:cs="Times New Roman"/>
          <w:b/>
          <w:bCs/>
          <w:i/>
          <w:iCs/>
          <w:sz w:val="24"/>
          <w:szCs w:val="24"/>
        </w:rPr>
        <w:t xml:space="preserve"> </w:t>
      </w:r>
      <w:r w:rsidRPr="00A35EEC">
        <w:rPr>
          <w:rFonts w:ascii="Times New Roman" w:hAnsi="Times New Roman" w:cs="Times New Roman"/>
          <w:sz w:val="24"/>
          <w:szCs w:val="24"/>
        </w:rPr>
        <w:t xml:space="preserve">Lakušić et al. </w:t>
      </w:r>
      <w:r w:rsidR="00461B01" w:rsidRPr="00DD3E16">
        <w:rPr>
          <w:rFonts w:ascii="Times New Roman" w:hAnsi="Times New Roman" w:cs="Times New Roman"/>
          <w:sz w:val="24"/>
          <w:szCs w:val="24"/>
        </w:rPr>
        <w:t>1987, [Art. 3o; 5]</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rPr>
        <w:t>Name-giving species:</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Ranunculus</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serbicus</w:t>
      </w:r>
      <w:r w:rsidRPr="00DD3E16">
        <w:rPr>
          <w:rFonts w:ascii="Times New Roman" w:hAnsi="Times New Roman" w:cs="Times New Roman"/>
          <w:sz w:val="24"/>
          <w:szCs w:val="24"/>
        </w:rPr>
        <w:t xml:space="preserve"> </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rPr>
        <w:t>Typus:</w:t>
      </w:r>
      <w:r w:rsidRPr="00DD3E16">
        <w:rPr>
          <w:rFonts w:ascii="Times New Roman" w:hAnsi="Times New Roman" w:cs="Times New Roman"/>
          <w:b/>
          <w:bCs/>
          <w:i/>
          <w:iCs/>
          <w:sz w:val="24"/>
          <w:szCs w:val="24"/>
        </w:rPr>
        <w:t xml:space="preserve"> </w:t>
      </w:r>
      <w:r w:rsidRPr="00DD3E16">
        <w:rPr>
          <w:rFonts w:ascii="Times New Roman" w:hAnsi="Times New Roman" w:cs="Times New Roman"/>
          <w:i/>
          <w:iCs/>
          <w:sz w:val="24"/>
          <w:szCs w:val="24"/>
        </w:rPr>
        <w:t>Ranunculetum serbici</w:t>
      </w:r>
      <w:r w:rsidRPr="00DD3E16">
        <w:rPr>
          <w:rFonts w:ascii="Times New Roman" w:hAnsi="Times New Roman" w:cs="Times New Roman"/>
          <w:sz w:val="24"/>
          <w:szCs w:val="24"/>
        </w:rPr>
        <w:t xml:space="preserve"> Lakušić et al. </w:t>
      </w:r>
      <w:r w:rsidR="00D2117D">
        <w:rPr>
          <w:rFonts w:ascii="Times New Roman" w:hAnsi="Times New Roman" w:cs="Times New Roman"/>
          <w:sz w:val="24"/>
          <w:szCs w:val="24"/>
        </w:rPr>
        <w:t>ex D. Lakušić</w:t>
      </w:r>
      <w:r w:rsidRPr="00DD3E16">
        <w:rPr>
          <w:rFonts w:ascii="Times New Roman" w:hAnsi="Times New Roman" w:cs="Times New Roman"/>
          <w:sz w:val="24"/>
          <w:szCs w:val="24"/>
        </w:rPr>
        <w:t>, Ranđelović &amp; Di Pietro  ass. nov. hoc loco</w:t>
      </w:r>
    </w:p>
    <w:p w:rsidR="00461B01" w:rsidRPr="00DD3E16" w:rsidRDefault="00461B01" w:rsidP="009B5912">
      <w:pPr>
        <w:spacing w:after="0" w:line="240" w:lineRule="auto"/>
        <w:ind w:left="142" w:right="142"/>
        <w:jc w:val="both"/>
        <w:rPr>
          <w:rFonts w:ascii="Times New Roman" w:hAnsi="Times New Roman" w:cs="Times New Roman"/>
          <w:sz w:val="24"/>
          <w:szCs w:val="24"/>
          <w:lang w:val="pt-BR"/>
        </w:rPr>
      </w:pPr>
      <w:r w:rsidRPr="00DD3E16">
        <w:rPr>
          <w:rFonts w:ascii="Times New Roman" w:hAnsi="Times New Roman" w:cs="Times New Roman"/>
          <w:smallCaps/>
          <w:sz w:val="24"/>
          <w:szCs w:val="24"/>
          <w:lang w:val="pt-BR"/>
        </w:rPr>
        <w:t>Diagnostic taxa</w:t>
      </w:r>
      <w:r w:rsidRPr="00DD3E16">
        <w:rPr>
          <w:rFonts w:ascii="Times New Roman" w:hAnsi="Times New Roman" w:cs="Times New Roman"/>
          <w:sz w:val="24"/>
          <w:szCs w:val="24"/>
          <w:lang w:val="pt-BR"/>
        </w:rPr>
        <w:t xml:space="preserve">: </w:t>
      </w:r>
      <w:r w:rsidRPr="00DD3E16">
        <w:rPr>
          <w:rFonts w:ascii="Times New Roman" w:hAnsi="Times New Roman" w:cs="Times New Roman"/>
          <w:i/>
          <w:iCs/>
          <w:sz w:val="24"/>
          <w:szCs w:val="24"/>
          <w:lang w:val="pt-BR"/>
        </w:rPr>
        <w:t>Ranunculus</w:t>
      </w:r>
      <w:r w:rsidRPr="00DD3E16">
        <w:rPr>
          <w:rFonts w:ascii="Times New Roman" w:hAnsi="Times New Roman" w:cs="Times New Roman"/>
          <w:sz w:val="24"/>
          <w:szCs w:val="24"/>
          <w:lang w:val="pt-BR"/>
        </w:rPr>
        <w:t xml:space="preserve"> </w:t>
      </w:r>
      <w:r w:rsidRPr="00DD3E16">
        <w:rPr>
          <w:rFonts w:ascii="Times New Roman" w:hAnsi="Times New Roman" w:cs="Times New Roman"/>
          <w:i/>
          <w:iCs/>
          <w:sz w:val="24"/>
          <w:szCs w:val="24"/>
          <w:lang w:val="pt-BR"/>
        </w:rPr>
        <w:t>serbicus</w:t>
      </w:r>
      <w:r w:rsidRPr="00DD3E16">
        <w:rPr>
          <w:rFonts w:ascii="Times New Roman" w:hAnsi="Times New Roman" w:cs="Times New Roman"/>
          <w:sz w:val="24"/>
          <w:szCs w:val="24"/>
          <w:lang w:val="pt-BR"/>
        </w:rPr>
        <w:t xml:space="preserve"> (trangr.)</w:t>
      </w:r>
    </w:p>
    <w:p w:rsidR="00461B01" w:rsidRPr="00DD3E16" w:rsidRDefault="00461B01" w:rsidP="009B5912">
      <w:pPr>
        <w:pStyle w:val="Paragrafoelenco"/>
        <w:spacing w:after="0" w:line="240" w:lineRule="auto"/>
        <w:ind w:left="142" w:right="142"/>
        <w:jc w:val="both"/>
        <w:rPr>
          <w:rFonts w:ascii="Times New Roman" w:hAnsi="Times New Roman" w:cs="Times New Roman"/>
          <w:i/>
          <w:iCs/>
          <w:sz w:val="24"/>
          <w:szCs w:val="24"/>
          <w:lang w:val="pt-BR"/>
        </w:rPr>
      </w:pPr>
      <w:r w:rsidRPr="00DD3E16">
        <w:rPr>
          <w:rFonts w:ascii="Times New Roman" w:hAnsi="Times New Roman" w:cs="Times New Roman"/>
          <w:smallCaps/>
          <w:sz w:val="24"/>
          <w:szCs w:val="24"/>
          <w:lang w:val="pt-BR"/>
        </w:rPr>
        <w:t>Constant taxa:</w:t>
      </w:r>
      <w:r w:rsidRPr="00DD3E16">
        <w:rPr>
          <w:rFonts w:ascii="Times New Roman" w:hAnsi="Times New Roman" w:cs="Times New Roman"/>
          <w:sz w:val="24"/>
          <w:szCs w:val="24"/>
          <w:lang w:val="pt-BR"/>
        </w:rPr>
        <w:t xml:space="preserve"> </w:t>
      </w:r>
      <w:r w:rsidRPr="00DD3E16">
        <w:rPr>
          <w:rFonts w:ascii="Times New Roman" w:hAnsi="Times New Roman" w:cs="Times New Roman"/>
          <w:i/>
          <w:iCs/>
          <w:sz w:val="24"/>
          <w:szCs w:val="24"/>
          <w:lang w:val="pt-BR"/>
        </w:rPr>
        <w:t xml:space="preserve">Agrostis capillaris, Caltha palustris, Cardamine matthioli, Centaurea jacea., Chaerophyllum hirsutum </w:t>
      </w:r>
      <w:r w:rsidRPr="00DD3E16">
        <w:rPr>
          <w:rFonts w:ascii="Times New Roman" w:hAnsi="Times New Roman" w:cs="Times New Roman"/>
          <w:sz w:val="24"/>
          <w:szCs w:val="24"/>
          <w:lang w:val="pt-BR"/>
        </w:rPr>
        <w:t>agg</w:t>
      </w:r>
      <w:r w:rsidRPr="00DD3E16">
        <w:rPr>
          <w:rFonts w:ascii="Times New Roman" w:hAnsi="Times New Roman" w:cs="Times New Roman"/>
          <w:i/>
          <w:iCs/>
          <w:sz w:val="24"/>
          <w:szCs w:val="24"/>
          <w:lang w:val="pt-BR"/>
        </w:rPr>
        <w:t>., Lactuca alpina, Deschampsia cespitosa, Epilobium hirsutum, Equisetum palustre, Filipendula ulmaria , Galium palustre, Lychnis flos-cuculi, Mentha longifolia, Myosotis scorpioides, Oenanthe banatica, Polygonum bistorta, Ranunculus aconitifolius, Ranunculus serbicus, Scirpus sylvaticus, Senecio nemorensis, Stellaria graminea, Veratrum lobelianum.</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 xml:space="preserve">Diagnosis: </w:t>
      </w:r>
      <w:r w:rsidRPr="00DD3E16">
        <w:rPr>
          <w:rFonts w:ascii="Times New Roman" w:hAnsi="Times New Roman" w:cs="Times New Roman"/>
          <w:sz w:val="24"/>
          <w:szCs w:val="24"/>
          <w:lang w:val="en-US"/>
        </w:rPr>
        <w:t>Tall-herb vegetation of the flattened alluvial stream plains characterizing the spruce-fir-beech forests area in the C-Balkan peninsula (Fig. 5).</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 xml:space="preserve">Distribution: </w:t>
      </w:r>
      <w:r w:rsidRPr="00DD3E16">
        <w:rPr>
          <w:rFonts w:ascii="Times New Roman" w:hAnsi="Times New Roman" w:cs="Times New Roman"/>
          <w:sz w:val="24"/>
          <w:szCs w:val="24"/>
          <w:lang w:val="en-US"/>
        </w:rPr>
        <w:t xml:space="preserve">On the basis of the phytosociological literature </w:t>
      </w:r>
      <w:r w:rsidRPr="00DD3E16">
        <w:rPr>
          <w:rFonts w:ascii="Times New Roman" w:hAnsi="Times New Roman" w:cs="Times New Roman"/>
          <w:i/>
          <w:iCs/>
          <w:sz w:val="24"/>
          <w:szCs w:val="24"/>
          <w:lang w:val="en-US"/>
        </w:rPr>
        <w:t xml:space="preserve">(11, 15, </w:t>
      </w:r>
      <w:r w:rsidR="00F255E0" w:rsidRPr="00DD3E16">
        <w:rPr>
          <w:rFonts w:ascii="Times New Roman" w:hAnsi="Times New Roman" w:cs="Times New Roman"/>
          <w:i/>
          <w:iCs/>
          <w:sz w:val="24"/>
          <w:szCs w:val="24"/>
          <w:lang w:val="en-US"/>
        </w:rPr>
        <w:t>36, 40</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and our personal observations, the </w:t>
      </w:r>
      <w:r w:rsidRPr="00DD3E16">
        <w:rPr>
          <w:rFonts w:ascii="Times New Roman" w:hAnsi="Times New Roman" w:cs="Times New Roman"/>
          <w:i/>
          <w:iCs/>
          <w:sz w:val="24"/>
          <w:szCs w:val="24"/>
          <w:lang w:val="en-US"/>
        </w:rPr>
        <w:t>Ranunculion serbici</w:t>
      </w:r>
      <w:r w:rsidRPr="00DD3E16">
        <w:rPr>
          <w:rFonts w:ascii="Times New Roman" w:hAnsi="Times New Roman" w:cs="Times New Roman"/>
          <w:sz w:val="24"/>
          <w:szCs w:val="24"/>
          <w:lang w:val="en-US"/>
        </w:rPr>
        <w:t xml:space="preserve"> occurs</w:t>
      </w:r>
      <w:r w:rsidRPr="00DD3E16">
        <w:rPr>
          <w:rFonts w:ascii="Times New Roman" w:hAnsi="Times New Roman" w:cs="Times New Roman"/>
          <w:i/>
          <w:iCs/>
          <w:sz w:val="24"/>
          <w:szCs w:val="24"/>
        </w:rPr>
        <w:t xml:space="preserve"> </w:t>
      </w:r>
      <w:r w:rsidRPr="00DD3E16">
        <w:rPr>
          <w:rFonts w:ascii="Times New Roman" w:hAnsi="Times New Roman" w:cs="Times New Roman"/>
          <w:sz w:val="24"/>
          <w:szCs w:val="24"/>
          <w:lang w:val="en-US"/>
        </w:rPr>
        <w:t>in Bosnia and Herzegovina (Leskovac near Han Pijesak), and in Serbia (Brzećka klisura gorge on Mt. Kopaonik, Vlasina Plateau, Donji Dušnik on Mt. Suva planina).</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lang w:val="en-US"/>
        </w:rPr>
        <w:t xml:space="preserve">Syntaxonomy and nomenclature: </w:t>
      </w:r>
      <w:r w:rsidRPr="00DD3E16">
        <w:rPr>
          <w:rFonts w:ascii="Times New Roman" w:hAnsi="Times New Roman" w:cs="Times New Roman"/>
          <w:sz w:val="24"/>
          <w:szCs w:val="24"/>
          <w:lang w:val="en-US"/>
        </w:rPr>
        <w:t xml:space="preserve">The alliance </w:t>
      </w:r>
      <w:r w:rsidRPr="00DD3E16">
        <w:rPr>
          <w:rFonts w:ascii="Times New Roman" w:hAnsi="Times New Roman" w:cs="Times New Roman"/>
          <w:i/>
          <w:iCs/>
          <w:sz w:val="24"/>
          <w:szCs w:val="24"/>
        </w:rPr>
        <w:t xml:space="preserve">Ranunculion serbici </w:t>
      </w:r>
      <w:r w:rsidRPr="00DD3E16">
        <w:rPr>
          <w:rFonts w:ascii="Times New Roman" w:hAnsi="Times New Roman" w:cs="Times New Roman"/>
          <w:sz w:val="24"/>
          <w:szCs w:val="24"/>
          <w:lang w:val="en-US"/>
        </w:rPr>
        <w:t xml:space="preserve">was invalidly published (Art. 3o; 5) in </w:t>
      </w:r>
      <w:r w:rsidRPr="00DD3E16">
        <w:rPr>
          <w:rFonts w:ascii="Times New Roman" w:hAnsi="Times New Roman" w:cs="Times New Roman"/>
          <w:i/>
          <w:iCs/>
          <w:sz w:val="24"/>
          <w:szCs w:val="24"/>
          <w:lang w:val="en-US"/>
        </w:rPr>
        <w:t>(11)</w:t>
      </w:r>
      <w:r w:rsidRPr="00DD3E16">
        <w:rPr>
          <w:rFonts w:ascii="Times New Roman" w:hAnsi="Times New Roman" w:cs="Times New Roman"/>
          <w:sz w:val="24"/>
          <w:szCs w:val="24"/>
          <w:lang w:val="en-US"/>
        </w:rPr>
        <w:t xml:space="preserve">. It was based on the single association </w:t>
      </w:r>
      <w:r w:rsidRPr="00DD3E16">
        <w:rPr>
          <w:rFonts w:ascii="Times New Roman" w:hAnsi="Times New Roman" w:cs="Times New Roman"/>
          <w:i/>
          <w:iCs/>
          <w:sz w:val="24"/>
          <w:szCs w:val="24"/>
          <w:lang w:val="en-US"/>
        </w:rPr>
        <w:t>Ranunculetum serbici</w:t>
      </w:r>
      <w:r w:rsidRPr="00DD3E16">
        <w:rPr>
          <w:rFonts w:ascii="Times New Roman" w:hAnsi="Times New Roman" w:cs="Times New Roman"/>
          <w:sz w:val="24"/>
          <w:szCs w:val="24"/>
          <w:lang w:val="en-US"/>
        </w:rPr>
        <w:t xml:space="preserve"> Lakušić R., Mišić Lj. &amp; Golić S. 1987 (nom. inval. Art. 3o; 5). The dominant species, </w:t>
      </w:r>
      <w:r w:rsidRPr="00DD3E16">
        <w:rPr>
          <w:rFonts w:ascii="Times New Roman" w:hAnsi="Times New Roman" w:cs="Times New Roman"/>
          <w:i/>
          <w:iCs/>
          <w:sz w:val="24"/>
          <w:szCs w:val="24"/>
          <w:lang w:val="en-US"/>
        </w:rPr>
        <w:t>Ranunculus serbicus</w:t>
      </w:r>
      <w:r w:rsidRPr="00DD3E16">
        <w:rPr>
          <w:rFonts w:ascii="Times New Roman" w:hAnsi="Times New Roman" w:cs="Times New Roman"/>
          <w:sz w:val="24"/>
          <w:szCs w:val="24"/>
          <w:lang w:val="en-US"/>
        </w:rPr>
        <w:t xml:space="preserve">, is a sub-endemic Balkan species with a few relic stations in the Calabria region in S-Italy </w:t>
      </w:r>
      <w:r w:rsidRPr="00DD3E16">
        <w:rPr>
          <w:rFonts w:ascii="Times New Roman" w:hAnsi="Times New Roman" w:cs="Times New Roman"/>
          <w:i/>
          <w:iCs/>
          <w:sz w:val="24"/>
          <w:szCs w:val="24"/>
          <w:lang w:val="en-US"/>
        </w:rPr>
        <w:t>(</w:t>
      </w:r>
      <w:r w:rsidR="00F255E0" w:rsidRPr="00DD3E16">
        <w:rPr>
          <w:rFonts w:ascii="Times New Roman" w:hAnsi="Times New Roman" w:cs="Times New Roman"/>
          <w:i/>
          <w:iCs/>
          <w:sz w:val="24"/>
          <w:szCs w:val="24"/>
          <w:lang w:val="en-US"/>
        </w:rPr>
        <w:t>41</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The </w:t>
      </w:r>
      <w:r w:rsidRPr="00DD3E16">
        <w:rPr>
          <w:rFonts w:ascii="Times New Roman" w:hAnsi="Times New Roman" w:cs="Times New Roman"/>
          <w:i/>
          <w:iCs/>
          <w:sz w:val="24"/>
          <w:szCs w:val="24"/>
          <w:lang w:val="en-US"/>
        </w:rPr>
        <w:t>Ranunculion serbici</w:t>
      </w:r>
      <w:r w:rsidRPr="00DD3E16">
        <w:rPr>
          <w:rFonts w:ascii="Times New Roman" w:hAnsi="Times New Roman" w:cs="Times New Roman"/>
          <w:sz w:val="24"/>
          <w:szCs w:val="24"/>
          <w:lang w:val="en-US"/>
        </w:rPr>
        <w:t xml:space="preserve"> communities exhibit many geographical, ecological and floristic similarities to the tall-herb communities with dominance of </w:t>
      </w:r>
      <w:r w:rsidRPr="00DD3E16">
        <w:rPr>
          <w:rFonts w:ascii="Times New Roman" w:hAnsi="Times New Roman" w:cs="Times New Roman"/>
          <w:i/>
          <w:iCs/>
          <w:sz w:val="24"/>
          <w:szCs w:val="24"/>
          <w:lang w:val="en-US"/>
        </w:rPr>
        <w:t>Lactuca pancicii</w:t>
      </w:r>
      <w:r w:rsidRPr="00DD3E16">
        <w:rPr>
          <w:rFonts w:ascii="Times New Roman" w:hAnsi="Times New Roman" w:cs="Times New Roman"/>
          <w:sz w:val="24"/>
          <w:szCs w:val="24"/>
          <w:lang w:val="en-US"/>
        </w:rPr>
        <w:t xml:space="preserve">. Therefore, it is possible that in the future it could </w:t>
      </w:r>
      <w:r w:rsidRPr="00DD3E16">
        <w:rPr>
          <w:rFonts w:ascii="Times New Roman" w:hAnsi="Times New Roman" w:cs="Times New Roman"/>
          <w:sz w:val="24"/>
          <w:szCs w:val="24"/>
        </w:rPr>
        <w:t>be</w:t>
      </w:r>
      <w:r w:rsidRPr="00DD3E16">
        <w:rPr>
          <w:rFonts w:ascii="Times New Roman" w:hAnsi="Times New Roman" w:cs="Times New Roman"/>
          <w:i/>
          <w:iCs/>
          <w:sz w:val="24"/>
          <w:szCs w:val="24"/>
        </w:rPr>
        <w:t xml:space="preserve"> </w:t>
      </w:r>
      <w:r w:rsidRPr="00DD3E16">
        <w:rPr>
          <w:rFonts w:ascii="Times New Roman" w:hAnsi="Times New Roman" w:cs="Times New Roman"/>
          <w:sz w:val="24"/>
          <w:szCs w:val="24"/>
        </w:rPr>
        <w:t xml:space="preserve">considered a syntaxonomical synonym of the alliance </w:t>
      </w:r>
      <w:r w:rsidRPr="00DD3E16">
        <w:rPr>
          <w:rFonts w:ascii="Times New Roman" w:hAnsi="Times New Roman" w:cs="Times New Roman"/>
          <w:i/>
          <w:iCs/>
          <w:sz w:val="24"/>
          <w:szCs w:val="24"/>
        </w:rPr>
        <w:t>Cicerbition pancicii.</w:t>
      </w:r>
      <w:r w:rsidRPr="00DD3E16">
        <w:rPr>
          <w:rFonts w:ascii="Times New Roman" w:hAnsi="Times New Roman" w:cs="Times New Roman"/>
          <w:sz w:val="24"/>
          <w:szCs w:val="24"/>
        </w:rPr>
        <w:t xml:space="preserve"> </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The following associations are currently included in the </w:t>
      </w:r>
      <w:r w:rsidRPr="00DD3E16">
        <w:rPr>
          <w:rFonts w:ascii="Times New Roman" w:hAnsi="Times New Roman" w:cs="Times New Roman"/>
          <w:i/>
          <w:iCs/>
          <w:sz w:val="24"/>
          <w:szCs w:val="24"/>
          <w:lang w:val="en-US"/>
        </w:rPr>
        <w:t>Ranunculion serbici</w:t>
      </w:r>
      <w:r w:rsidRPr="00DD3E16">
        <w:rPr>
          <w:rFonts w:ascii="Times New Roman" w:hAnsi="Times New Roman" w:cs="Times New Roman"/>
          <w:sz w:val="24"/>
          <w:szCs w:val="24"/>
          <w:lang w:val="en-US"/>
        </w:rPr>
        <w:t>.</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p>
    <w:p w:rsidR="00461B01" w:rsidRPr="00DD3E16" w:rsidRDefault="00461B01" w:rsidP="00FF73A4">
      <w:pPr>
        <w:pStyle w:val="Paragrafoelenco"/>
        <w:numPr>
          <w:ilvl w:val="0"/>
          <w:numId w:val="38"/>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Ranunculetum serbici</w:t>
      </w:r>
      <w:r w:rsidRPr="00DD3E16">
        <w:rPr>
          <w:rFonts w:ascii="Times New Roman" w:hAnsi="Times New Roman" w:cs="Times New Roman"/>
          <w:sz w:val="24"/>
          <w:szCs w:val="24"/>
          <w:lang w:val="it-IT"/>
        </w:rPr>
        <w:t xml:space="preserve"> Lakušić et al. ex D. Lakušić, Ranđelović &amp; Di Pietro  ass. nov. hoc loco</w:t>
      </w:r>
    </w:p>
    <w:p w:rsidR="00461B01" w:rsidRPr="00DD3E16" w:rsidRDefault="00924F85" w:rsidP="00FF73A4">
      <w:pPr>
        <w:pStyle w:val="Paragrafoelenco"/>
        <w:numPr>
          <w:ilvl w:val="0"/>
          <w:numId w:val="38"/>
        </w:numPr>
        <w:spacing w:after="0" w:line="240" w:lineRule="auto"/>
        <w:ind w:right="142"/>
        <w:jc w:val="both"/>
        <w:rPr>
          <w:rFonts w:ascii="Times New Roman" w:hAnsi="Times New Roman" w:cs="Times New Roman"/>
          <w:sz w:val="24"/>
          <w:szCs w:val="24"/>
          <w:lang w:val="it-IT"/>
        </w:rPr>
      </w:pPr>
      <w:r>
        <w:rPr>
          <w:rFonts w:ascii="Times New Roman" w:hAnsi="Times New Roman" w:cs="Times New Roman"/>
          <w:i/>
          <w:iCs/>
          <w:sz w:val="24"/>
          <w:szCs w:val="24"/>
          <w:lang w:val="it-IT"/>
        </w:rPr>
        <w:t xml:space="preserve">Equiseto </w:t>
      </w:r>
      <w:r w:rsidR="00461B01" w:rsidRPr="00DD3E16">
        <w:rPr>
          <w:rFonts w:ascii="Times New Roman" w:hAnsi="Times New Roman" w:cs="Times New Roman"/>
          <w:i/>
          <w:iCs/>
          <w:sz w:val="24"/>
          <w:szCs w:val="24"/>
          <w:lang w:val="it-IT"/>
        </w:rPr>
        <w:t>polystachii-Ranunculetum serbici</w:t>
      </w:r>
      <w:r w:rsidR="00461B01" w:rsidRPr="00DD3E16">
        <w:rPr>
          <w:rFonts w:ascii="Times New Roman" w:hAnsi="Times New Roman" w:cs="Times New Roman"/>
          <w:sz w:val="24"/>
          <w:szCs w:val="24"/>
          <w:lang w:val="it-IT"/>
        </w:rPr>
        <w:t xml:space="preserve"> V. Randjelović ex D. Lakušić, Ranđelović &amp; Di Pietro  ass. nov. hoc loco</w:t>
      </w:r>
    </w:p>
    <w:p w:rsidR="00461B01" w:rsidRPr="00DD3E16" w:rsidRDefault="00461B01" w:rsidP="009B5912">
      <w:pPr>
        <w:spacing w:after="0" w:line="240" w:lineRule="auto"/>
        <w:ind w:right="142"/>
        <w:jc w:val="both"/>
        <w:rPr>
          <w:rFonts w:ascii="Times New Roman" w:hAnsi="Times New Roman" w:cs="Times New Roman"/>
          <w:sz w:val="24"/>
          <w:szCs w:val="24"/>
          <w:lang w:val="it-IT"/>
        </w:rPr>
      </w:pPr>
    </w:p>
    <w:p w:rsidR="00461B01" w:rsidRPr="00DD3E16" w:rsidRDefault="003C150E" w:rsidP="009B5912">
      <w:pPr>
        <w:spacing w:after="0" w:line="240" w:lineRule="auto"/>
        <w:ind w:right="142"/>
        <w:jc w:val="center"/>
        <w:rPr>
          <w:rFonts w:ascii="Times New Roman" w:hAnsi="Times New Roman" w:cs="Times New Roman"/>
          <w:sz w:val="24"/>
          <w:szCs w:val="24"/>
          <w:lang w:val="fr-FR"/>
        </w:rPr>
      </w:pPr>
      <w:r w:rsidRPr="00DD3E16">
        <w:rPr>
          <w:rFonts w:ascii="Times New Roman" w:hAnsi="Times New Roman" w:cs="Times New Roman"/>
          <w:noProof/>
          <w:sz w:val="24"/>
          <w:szCs w:val="24"/>
          <w:lang w:eastAsia="en-GB"/>
        </w:rPr>
        <w:drawing>
          <wp:inline distT="0" distB="0" distL="0" distR="0">
            <wp:extent cx="3545205" cy="2656840"/>
            <wp:effectExtent l="19050" t="19050" r="17145" b="10160"/>
            <wp:docPr id="5" name="Immagine 5" descr="Fig5 Ranunculion serbic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5 Ranunculion serbici leggera.jpg"/>
                    <pic:cNvPicPr>
                      <a:picLocks noChangeAspect="1" noChangeArrowheads="1"/>
                    </pic:cNvPicPr>
                  </pic:nvPicPr>
                  <pic:blipFill>
                    <a:blip r:embed="rId12"/>
                    <a:srcRect/>
                    <a:stretch>
                      <a:fillRect/>
                    </a:stretch>
                  </pic:blipFill>
                  <pic:spPr bwMode="auto">
                    <a:xfrm>
                      <a:off x="0" y="0"/>
                      <a:ext cx="3545205" cy="2656840"/>
                    </a:xfrm>
                    <a:prstGeom prst="rect">
                      <a:avLst/>
                    </a:prstGeom>
                    <a:noFill/>
                    <a:ln w="9525" cmpd="sng">
                      <a:solidFill>
                        <a:srgbClr val="000000"/>
                      </a:solidFill>
                      <a:miter lim="800000"/>
                      <a:headEnd/>
                      <a:tailEnd/>
                    </a:ln>
                    <a:effectLst/>
                  </pic:spPr>
                </pic:pic>
              </a:graphicData>
            </a:graphic>
          </wp:inline>
        </w:drawing>
      </w:r>
    </w:p>
    <w:p w:rsidR="00461B01" w:rsidRPr="00DD3E16" w:rsidRDefault="00461B01" w:rsidP="009B5912">
      <w:pPr>
        <w:spacing w:after="0" w:line="240" w:lineRule="auto"/>
        <w:ind w:left="142" w:right="142"/>
        <w:jc w:val="both"/>
        <w:rPr>
          <w:rFonts w:ascii="Times New Roman" w:hAnsi="Times New Roman" w:cs="Times New Roman"/>
          <w:sz w:val="20"/>
          <w:szCs w:val="20"/>
          <w:lang w:val="it-IT"/>
        </w:rPr>
      </w:pPr>
      <w:r w:rsidRPr="00DD3E16">
        <w:rPr>
          <w:rFonts w:ascii="Times New Roman" w:hAnsi="Times New Roman" w:cs="Times New Roman"/>
          <w:sz w:val="20"/>
          <w:szCs w:val="20"/>
          <w:lang w:val="en-US"/>
        </w:rPr>
        <w:t xml:space="preserve">Fig. 5  </w:t>
      </w:r>
      <w:r w:rsidRPr="00DD3E16">
        <w:rPr>
          <w:rFonts w:ascii="Times New Roman" w:hAnsi="Times New Roman" w:cs="Times New Roman"/>
          <w:sz w:val="20"/>
          <w:szCs w:val="20"/>
        </w:rPr>
        <w:sym w:font="Symbol" w:char="F02D"/>
      </w:r>
      <w:r w:rsidRPr="00DD3E16">
        <w:rPr>
          <w:rFonts w:ascii="Times New Roman" w:hAnsi="Times New Roman" w:cs="Times New Roman"/>
          <w:sz w:val="20"/>
          <w:szCs w:val="20"/>
          <w:lang w:val="en-US"/>
        </w:rPr>
        <w:t xml:space="preserve"> Community with dominance of </w:t>
      </w:r>
      <w:r w:rsidRPr="00DD3E16">
        <w:rPr>
          <w:rFonts w:ascii="Times New Roman" w:hAnsi="Times New Roman" w:cs="Times New Roman"/>
          <w:i/>
          <w:iCs/>
          <w:sz w:val="20"/>
          <w:szCs w:val="20"/>
          <w:lang w:val="en-US"/>
        </w:rPr>
        <w:t>Ranunculus serbicus</w:t>
      </w:r>
      <w:r w:rsidRPr="00DD3E16">
        <w:rPr>
          <w:rFonts w:ascii="Times New Roman" w:hAnsi="Times New Roman" w:cs="Times New Roman"/>
          <w:sz w:val="20"/>
          <w:szCs w:val="20"/>
          <w:lang w:val="en-US"/>
        </w:rPr>
        <w:t xml:space="preserve">, All.: </w:t>
      </w:r>
      <w:r w:rsidRPr="00DD3E16">
        <w:rPr>
          <w:rFonts w:ascii="Times New Roman" w:hAnsi="Times New Roman" w:cs="Times New Roman"/>
          <w:i/>
          <w:iCs/>
          <w:sz w:val="20"/>
          <w:szCs w:val="20"/>
          <w:lang w:val="en-US"/>
        </w:rPr>
        <w:t>Ranunculion serbici</w:t>
      </w:r>
      <w:r w:rsidRPr="00DD3E16">
        <w:rPr>
          <w:rFonts w:ascii="Times New Roman" w:hAnsi="Times New Roman" w:cs="Times New Roman"/>
          <w:sz w:val="20"/>
          <w:szCs w:val="20"/>
          <w:lang w:val="en-US"/>
        </w:rPr>
        <w:t xml:space="preserve">. </w:t>
      </w:r>
      <w:r w:rsidRPr="00DD3E16">
        <w:rPr>
          <w:rFonts w:ascii="Times New Roman" w:hAnsi="Times New Roman" w:cs="Times New Roman"/>
          <w:sz w:val="20"/>
          <w:szCs w:val="20"/>
          <w:lang w:val="it-IT"/>
        </w:rPr>
        <w:t>Serbia, Mt. Suva planina, Donji Dušnik, c. 600 m, limestone (photo: D. Lakušić 31.05.2006).</w:t>
      </w:r>
    </w:p>
    <w:p w:rsidR="00461B01" w:rsidRPr="00DD3E16" w:rsidRDefault="00461B01" w:rsidP="009B5912">
      <w:pPr>
        <w:spacing w:after="0" w:line="240" w:lineRule="auto"/>
        <w:ind w:right="142"/>
        <w:rPr>
          <w:rFonts w:ascii="Times New Roman" w:hAnsi="Times New Roman" w:cs="Times New Roman"/>
          <w:sz w:val="24"/>
          <w:szCs w:val="24"/>
          <w:lang w:val="it-IT"/>
        </w:rPr>
      </w:pPr>
    </w:p>
    <w:p w:rsidR="00461B01" w:rsidRPr="00DD3E16" w:rsidRDefault="00461B01" w:rsidP="009B5912">
      <w:pPr>
        <w:spacing w:after="0" w:line="240" w:lineRule="auto"/>
        <w:ind w:right="142"/>
        <w:rPr>
          <w:rFonts w:ascii="Times New Roman" w:hAnsi="Times New Roman" w:cs="Times New Roman"/>
          <w:sz w:val="24"/>
          <w:szCs w:val="24"/>
          <w:lang w:val="it-IT"/>
        </w:rPr>
      </w:pPr>
    </w:p>
    <w:p w:rsidR="00461B01" w:rsidRPr="00DD3E16" w:rsidRDefault="00461B01" w:rsidP="009B5912">
      <w:pPr>
        <w:pStyle w:val="Paragrafoelenco"/>
        <w:numPr>
          <w:ilvl w:val="0"/>
          <w:numId w:val="15"/>
        </w:numPr>
        <w:spacing w:after="0" w:line="240" w:lineRule="auto"/>
        <w:ind w:left="142" w:right="142"/>
        <w:rPr>
          <w:rFonts w:ascii="Times New Roman" w:hAnsi="Times New Roman" w:cs="Times New Roman"/>
          <w:sz w:val="28"/>
          <w:szCs w:val="28"/>
          <w:lang w:val="it-IT"/>
        </w:rPr>
      </w:pPr>
      <w:r w:rsidRPr="00DD3E16">
        <w:rPr>
          <w:rFonts w:ascii="Times New Roman" w:hAnsi="Times New Roman" w:cs="Times New Roman"/>
          <w:b/>
          <w:bCs/>
          <w:i/>
          <w:iCs/>
          <w:sz w:val="28"/>
          <w:szCs w:val="28"/>
          <w:lang w:val="it-IT"/>
        </w:rPr>
        <w:t>Cicerbition pancicii</w:t>
      </w:r>
      <w:r w:rsidRPr="00DD3E16">
        <w:rPr>
          <w:rFonts w:ascii="Times New Roman" w:hAnsi="Times New Roman" w:cs="Times New Roman"/>
          <w:sz w:val="28"/>
          <w:szCs w:val="28"/>
          <w:lang w:val="it-IT"/>
        </w:rPr>
        <w:t xml:space="preserve"> Lakušić in Lakušić &amp; Redžić ex D. Lakušić , Ranđelović &amp; Di Pietro  all. nov. hoc loco</w:t>
      </w:r>
    </w:p>
    <w:p w:rsidR="00461B01" w:rsidRPr="00DD3E16" w:rsidRDefault="00461B01" w:rsidP="009B5912">
      <w:pPr>
        <w:spacing w:after="0" w:line="240" w:lineRule="auto"/>
        <w:ind w:left="142" w:right="142"/>
        <w:rPr>
          <w:rFonts w:ascii="Times New Roman" w:hAnsi="Times New Roman" w:cs="Times New Roman"/>
          <w:sz w:val="24"/>
          <w:szCs w:val="24"/>
          <w:lang w:val="it-IT"/>
        </w:rPr>
      </w:pPr>
      <w:r w:rsidRPr="00DD3E16">
        <w:rPr>
          <w:rFonts w:ascii="Times New Roman" w:hAnsi="Times New Roman" w:cs="Times New Roman"/>
          <w:sz w:val="24"/>
          <w:szCs w:val="24"/>
          <w:lang w:val="it-IT"/>
        </w:rPr>
        <w:t>(</w:t>
      </w:r>
      <w:r w:rsidRPr="00DD3E16">
        <w:rPr>
          <w:rFonts w:ascii="Times New Roman" w:hAnsi="Times New Roman" w:cs="Times New Roman"/>
          <w:i/>
          <w:iCs/>
          <w:sz w:val="24"/>
          <w:szCs w:val="24"/>
          <w:lang w:val="it-IT"/>
        </w:rPr>
        <w:t>Rumicetalia balcanici (Adenostyletalia), Mulgedio-Aconitetea</w:t>
      </w:r>
      <w:r w:rsidRPr="00DD3E16">
        <w:rPr>
          <w:rFonts w:ascii="Times New Roman" w:hAnsi="Times New Roman" w:cs="Times New Roman"/>
          <w:sz w:val="24"/>
          <w:szCs w:val="24"/>
          <w:lang w:val="it-IT"/>
        </w:rPr>
        <w:t>)</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rPr>
        <w:t>Basyonim: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Cicerbition pancicii</w:t>
      </w:r>
      <w:r w:rsidRPr="00DD3E16">
        <w:rPr>
          <w:rFonts w:ascii="Times New Roman" w:hAnsi="Times New Roman" w:cs="Times New Roman"/>
          <w:sz w:val="24"/>
          <w:szCs w:val="24"/>
        </w:rPr>
        <w:t xml:space="preserve"> Lakušić R., in Lakušić &amp; Redžić 1989, [Art. 3o; 5])</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rPr>
        <w:t>Name-giving species:</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Lactuca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 xml:space="preserve">pancicii </w:t>
      </w:r>
      <w:r w:rsidRPr="00DD3E16">
        <w:rPr>
          <w:rFonts w:ascii="Times New Roman" w:hAnsi="Times New Roman" w:cs="Times New Roman"/>
          <w:sz w:val="24"/>
          <w:szCs w:val="24"/>
        </w:rPr>
        <w:t>(=</w:t>
      </w:r>
      <w:r w:rsidRPr="00DD3E16">
        <w:rPr>
          <w:rFonts w:ascii="Times New Roman" w:hAnsi="Times New Roman" w:cs="Times New Roman"/>
          <w:i/>
          <w:iCs/>
          <w:sz w:val="24"/>
          <w:szCs w:val="24"/>
        </w:rPr>
        <w:t>Cicerbita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pancicii</w:t>
      </w:r>
      <w:r w:rsidRPr="00DD3E16">
        <w:rPr>
          <w:rFonts w:ascii="Times New Roman" w:hAnsi="Times New Roman" w:cs="Times New Roman"/>
          <w:sz w:val="24"/>
          <w:szCs w:val="24"/>
        </w:rPr>
        <w:t>)</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rPr>
        <w:t>Typus:</w:t>
      </w:r>
      <w:r w:rsidRPr="00DD3E16">
        <w:rPr>
          <w:rFonts w:ascii="Times New Roman" w:hAnsi="Times New Roman" w:cs="Times New Roman"/>
          <w:b/>
          <w:bCs/>
          <w:i/>
          <w:iCs/>
          <w:sz w:val="24"/>
          <w:szCs w:val="24"/>
        </w:rPr>
        <w:t xml:space="preserve"> </w:t>
      </w:r>
      <w:r w:rsidRPr="00DD3E16">
        <w:rPr>
          <w:rFonts w:ascii="Times New Roman" w:hAnsi="Times New Roman" w:cs="Times New Roman"/>
          <w:i/>
          <w:iCs/>
          <w:sz w:val="24"/>
          <w:szCs w:val="24"/>
        </w:rPr>
        <w:t>Cirsio wettsteinii-Cicerbitetum pancicii</w:t>
      </w:r>
      <w:r w:rsidRPr="00DD3E16">
        <w:rPr>
          <w:rFonts w:ascii="Times New Roman" w:hAnsi="Times New Roman" w:cs="Times New Roman"/>
          <w:sz w:val="24"/>
          <w:szCs w:val="24"/>
        </w:rPr>
        <w:t xml:space="preserve"> Lakušić &amp; Redžić 1989</w:t>
      </w:r>
      <w:r w:rsidR="00A14B1B">
        <w:rPr>
          <w:rFonts w:ascii="Times New Roman" w:hAnsi="Times New Roman" w:cs="Times New Roman"/>
          <w:sz w:val="24"/>
          <w:szCs w:val="24"/>
        </w:rPr>
        <w:t xml:space="preserve"> </w:t>
      </w:r>
      <w:r w:rsidR="00A14B1B" w:rsidRPr="00DD3E16">
        <w:rPr>
          <w:rFonts w:ascii="Times New Roman" w:hAnsi="Times New Roman" w:cs="Times New Roman"/>
          <w:i/>
          <w:iCs/>
          <w:sz w:val="24"/>
          <w:szCs w:val="24"/>
        </w:rPr>
        <w:t>(1</w:t>
      </w:r>
      <w:r w:rsidR="00A14B1B">
        <w:rPr>
          <w:rFonts w:ascii="Times New Roman" w:hAnsi="Times New Roman" w:cs="Times New Roman"/>
          <w:i/>
          <w:iCs/>
          <w:sz w:val="24"/>
          <w:szCs w:val="24"/>
        </w:rPr>
        <w:t>2: 149</w:t>
      </w:r>
      <w:r w:rsidR="00A14B1B" w:rsidRPr="00DD3E16">
        <w:rPr>
          <w:rFonts w:ascii="Times New Roman" w:hAnsi="Times New Roman" w:cs="Times New Roman"/>
          <w:i/>
          <w:iCs/>
          <w:sz w:val="24"/>
          <w:szCs w:val="24"/>
        </w:rPr>
        <w:t>)</w:t>
      </w:r>
    </w:p>
    <w:p w:rsidR="00461B01" w:rsidRPr="00DD3E16" w:rsidRDefault="00461B01" w:rsidP="009B5912">
      <w:pPr>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rPr>
        <w:t xml:space="preserve">Diagnostic taxa </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Aconitum burnatii</w:t>
      </w:r>
      <w:r w:rsidRPr="00DD3E16">
        <w:rPr>
          <w:rFonts w:ascii="Times New Roman" w:hAnsi="Times New Roman" w:cs="Times New Roman"/>
          <w:sz w:val="24"/>
          <w:szCs w:val="24"/>
        </w:rPr>
        <w:t xml:space="preserve"> subsp. </w:t>
      </w:r>
      <w:r w:rsidRPr="00DD3E16">
        <w:rPr>
          <w:rFonts w:ascii="Times New Roman" w:hAnsi="Times New Roman" w:cs="Times New Roman"/>
          <w:i/>
          <w:iCs/>
          <w:sz w:val="24"/>
          <w:szCs w:val="24"/>
        </w:rPr>
        <w:t>pentheri</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Aconitum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toxicum</w:t>
      </w:r>
      <w:r w:rsidRPr="00DD3E16">
        <w:rPr>
          <w:rFonts w:ascii="Times New Roman" w:hAnsi="Times New Roman" w:cs="Times New Roman"/>
          <w:sz w:val="24"/>
          <w:szCs w:val="24"/>
        </w:rPr>
        <w:t xml:space="preserve"> subsp. </w:t>
      </w:r>
      <w:r w:rsidRPr="00DD3E16">
        <w:rPr>
          <w:rFonts w:ascii="Times New Roman" w:hAnsi="Times New Roman" w:cs="Times New Roman"/>
          <w:i/>
          <w:iCs/>
          <w:sz w:val="24"/>
          <w:szCs w:val="24"/>
        </w:rPr>
        <w:t>bosniacum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Angelica sylvestris,</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Aquilegia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blecicii</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Lactuca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pancicii</w:t>
      </w:r>
      <w:r w:rsidRPr="00DD3E16">
        <w:rPr>
          <w:rFonts w:ascii="Times New Roman" w:hAnsi="Times New Roman" w:cs="Times New Roman"/>
          <w:sz w:val="24"/>
          <w:szCs w:val="24"/>
        </w:rPr>
        <w:t xml:space="preserve"> (transgr.),</w:t>
      </w:r>
      <w:r w:rsidRPr="00DD3E16">
        <w:rPr>
          <w:rFonts w:ascii="Times New Roman" w:hAnsi="Times New Roman" w:cs="Times New Roman"/>
          <w:i/>
          <w:iCs/>
          <w:sz w:val="24"/>
          <w:szCs w:val="24"/>
        </w:rPr>
        <w:t xml:space="preserve"> Cirsium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boujartii</w:t>
      </w:r>
      <w:r w:rsidRPr="00DD3E16">
        <w:rPr>
          <w:rFonts w:ascii="Times New Roman" w:hAnsi="Times New Roman" w:cs="Times New Roman"/>
          <w:sz w:val="24"/>
          <w:szCs w:val="24"/>
        </w:rPr>
        <w:t xml:space="preserve"> subsp. </w:t>
      </w:r>
      <w:r w:rsidRPr="00DD3E16">
        <w:rPr>
          <w:rFonts w:ascii="Times New Roman" w:hAnsi="Times New Roman" w:cs="Times New Roman"/>
          <w:i/>
          <w:iCs/>
          <w:sz w:val="24"/>
          <w:szCs w:val="24"/>
        </w:rPr>
        <w:t>wettsteinii</w:t>
      </w:r>
      <w:r w:rsidRPr="00DD3E16">
        <w:rPr>
          <w:rFonts w:ascii="Times New Roman" w:hAnsi="Times New Roman" w:cs="Times New Roman"/>
          <w:sz w:val="24"/>
          <w:szCs w:val="24"/>
        </w:rPr>
        <w:t xml:space="preserve"> (transgr.) </w:t>
      </w:r>
      <w:r w:rsidRPr="00DD3E16">
        <w:rPr>
          <w:rFonts w:ascii="Times New Roman" w:hAnsi="Times New Roman" w:cs="Times New Roman"/>
          <w:i/>
          <w:iCs/>
          <w:sz w:val="24"/>
          <w:szCs w:val="24"/>
        </w:rPr>
        <w:t>Hesperis</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dinarica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Knautia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sarajevensis</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Lunaria telekiana, Lactuca aurea</w:t>
      </w:r>
    </w:p>
    <w:p w:rsidR="00461B01" w:rsidRPr="00DD3E16" w:rsidRDefault="00461B01" w:rsidP="009B5912">
      <w:pPr>
        <w:pStyle w:val="Paragrafoelenco"/>
        <w:spacing w:after="0" w:line="240" w:lineRule="auto"/>
        <w:ind w:left="142" w:right="142"/>
        <w:jc w:val="both"/>
        <w:rPr>
          <w:rFonts w:ascii="Times New Roman" w:hAnsi="Times New Roman" w:cs="Times New Roman"/>
          <w:i/>
          <w:iCs/>
          <w:sz w:val="24"/>
          <w:szCs w:val="24"/>
          <w:lang w:val="sr-Latn-CS"/>
        </w:rPr>
      </w:pPr>
      <w:r w:rsidRPr="00DD3E16">
        <w:rPr>
          <w:rFonts w:ascii="Times New Roman" w:hAnsi="Times New Roman" w:cs="Times New Roman"/>
          <w:smallCaps/>
          <w:sz w:val="24"/>
          <w:szCs w:val="24"/>
        </w:rPr>
        <w:t>Constant taxa: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lang w:val="sr-Latn-CS"/>
        </w:rPr>
        <w:t xml:space="preserve">Aegopodium podagraria, Angelica sylvestris, Calamagrostis varia, Cardamine matthioli, Chaerophyllum hirsutum agg., Lactuca pancicii, </w:t>
      </w:r>
      <w:r w:rsidRPr="00DD3E16">
        <w:rPr>
          <w:rFonts w:ascii="Times New Roman" w:hAnsi="Times New Roman" w:cs="Times New Roman"/>
          <w:i/>
          <w:iCs/>
          <w:sz w:val="24"/>
          <w:szCs w:val="24"/>
        </w:rPr>
        <w:t>Cirsium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boujartii</w:t>
      </w:r>
      <w:r w:rsidRPr="00DD3E16">
        <w:rPr>
          <w:rFonts w:ascii="Times New Roman" w:hAnsi="Times New Roman" w:cs="Times New Roman"/>
          <w:sz w:val="24"/>
          <w:szCs w:val="24"/>
        </w:rPr>
        <w:t xml:space="preserve"> subsp. </w:t>
      </w:r>
      <w:r w:rsidRPr="00DD3E16">
        <w:rPr>
          <w:rFonts w:ascii="Times New Roman" w:hAnsi="Times New Roman" w:cs="Times New Roman"/>
          <w:i/>
          <w:iCs/>
          <w:sz w:val="24"/>
          <w:szCs w:val="24"/>
        </w:rPr>
        <w:t>wettsteinii</w:t>
      </w:r>
      <w:r w:rsidRPr="00DD3E16">
        <w:rPr>
          <w:rFonts w:ascii="Times New Roman" w:hAnsi="Times New Roman" w:cs="Times New Roman"/>
          <w:i/>
          <w:iCs/>
          <w:sz w:val="24"/>
          <w:szCs w:val="24"/>
          <w:lang w:val="sr-Latn-CS"/>
        </w:rPr>
        <w:t xml:space="preserve">, Clematis recta, Equisetum palustre., Mentha longifolia, Molinia caerulea, Petasites hybridus, Petasites kablikianus, Prunella vulgaris, Ranunculus repens, Rubus caesius, Thalictrum simplex </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Diagnosis:</w:t>
      </w:r>
      <w:r w:rsidRPr="00DD3E16">
        <w:rPr>
          <w:rFonts w:ascii="Times New Roman" w:hAnsi="Times New Roman" w:cs="Times New Roman"/>
          <w:sz w:val="24"/>
          <w:szCs w:val="24"/>
          <w:lang w:val="en-US"/>
        </w:rPr>
        <w:t xml:space="preserve"> Tall-herb communities developed within the humid mild limestone slopes (slope: 15-30°) ranging between the submontane and the subalpine belts, on hydrogenic calkomelanosol soils. The total cover ranges between 95 and 100 %, while the height of the dominant herb-layer between 150 and 200 cm (Fig. 6). The </w:t>
      </w:r>
      <w:r w:rsidRPr="00DD3E16">
        <w:rPr>
          <w:rFonts w:ascii="Times New Roman" w:hAnsi="Times New Roman" w:cs="Times New Roman"/>
          <w:i/>
          <w:iCs/>
          <w:sz w:val="24"/>
          <w:szCs w:val="24"/>
          <w:lang w:val="en-US"/>
        </w:rPr>
        <w:t>Cicerbition pancicii</w:t>
      </w:r>
      <w:r w:rsidRPr="00DD3E16">
        <w:rPr>
          <w:rFonts w:ascii="Times New Roman" w:hAnsi="Times New Roman" w:cs="Times New Roman"/>
          <w:sz w:val="24"/>
          <w:szCs w:val="24"/>
          <w:lang w:val="en-US"/>
        </w:rPr>
        <w:t xml:space="preserve"> communities are almost always natural vegetation types, sometimes playing the role of potential vegetation, characterized by a negligible anthropogenic impact.</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Distribution:</w:t>
      </w:r>
      <w:r w:rsidRPr="00DD3E16">
        <w:rPr>
          <w:rFonts w:ascii="Times New Roman" w:hAnsi="Times New Roman" w:cs="Times New Roman"/>
          <w:sz w:val="24"/>
          <w:szCs w:val="24"/>
          <w:lang w:val="en-US"/>
        </w:rPr>
        <w:t xml:space="preserve"> In Montenegro this alliance occurs in the Canyon of the Tara river (Neviđeno, mouth of river Sušica, Bijele vode, Lazin kamen, Izvori near Sušićka pećina, Ćurovac). In Bosnia-Herzegovina it occurs in the Canyon of the river Sutjeska (personal field observation). On the basis of the whole distribution of </w:t>
      </w:r>
      <w:r w:rsidRPr="00DD3E16">
        <w:rPr>
          <w:rFonts w:ascii="Times New Roman" w:hAnsi="Times New Roman" w:cs="Times New Roman"/>
          <w:i/>
          <w:iCs/>
          <w:sz w:val="24"/>
          <w:szCs w:val="24"/>
          <w:lang w:val="en-US"/>
        </w:rPr>
        <w:t>Lactuca pancicii</w:t>
      </w:r>
      <w:r w:rsidRPr="00DD3E16">
        <w:rPr>
          <w:rFonts w:ascii="Times New Roman" w:hAnsi="Times New Roman" w:cs="Times New Roman"/>
          <w:sz w:val="24"/>
          <w:szCs w:val="24"/>
          <w:lang w:val="en-US"/>
        </w:rPr>
        <w:t xml:space="preserve"> it is hypothesizable that the alliance </w:t>
      </w:r>
      <w:r w:rsidRPr="00DD3E16">
        <w:rPr>
          <w:rFonts w:ascii="Times New Roman" w:hAnsi="Times New Roman" w:cs="Times New Roman"/>
          <w:i/>
          <w:iCs/>
          <w:sz w:val="24"/>
          <w:szCs w:val="24"/>
        </w:rPr>
        <w:t>Cicerbition pancicii</w:t>
      </w:r>
      <w:r w:rsidRPr="00DD3E16">
        <w:rPr>
          <w:rFonts w:ascii="Times New Roman" w:hAnsi="Times New Roman" w:cs="Times New Roman"/>
          <w:sz w:val="24"/>
          <w:szCs w:val="24"/>
          <w:lang w:val="en-US"/>
        </w:rPr>
        <w:t xml:space="preserve"> also occurs in Serbia, Albania and Macedonia. </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Syntaxonomy and nomenclature:</w:t>
      </w:r>
      <w:r w:rsidRPr="00DD3E16">
        <w:rPr>
          <w:rFonts w:ascii="Times New Roman" w:hAnsi="Times New Roman" w:cs="Times New Roman"/>
          <w:sz w:val="24"/>
          <w:szCs w:val="24"/>
          <w:lang w:val="en-US"/>
        </w:rPr>
        <w:t xml:space="preserve"> The alliance </w:t>
      </w:r>
      <w:r w:rsidRPr="00DD3E16">
        <w:rPr>
          <w:rFonts w:ascii="Times New Roman" w:hAnsi="Times New Roman" w:cs="Times New Roman"/>
          <w:i/>
          <w:iCs/>
          <w:sz w:val="24"/>
          <w:szCs w:val="24"/>
        </w:rPr>
        <w:t xml:space="preserve">Cicerbition pancicii </w:t>
      </w:r>
      <w:r w:rsidRPr="00DD3E16">
        <w:rPr>
          <w:rFonts w:ascii="Times New Roman" w:hAnsi="Times New Roman" w:cs="Times New Roman"/>
          <w:sz w:val="24"/>
          <w:szCs w:val="24"/>
          <w:lang w:val="en-US"/>
        </w:rPr>
        <w:t xml:space="preserve">was proposed in </w:t>
      </w:r>
      <w:r w:rsidRPr="00DD3E16">
        <w:rPr>
          <w:rFonts w:ascii="Times New Roman" w:hAnsi="Times New Roman" w:cs="Times New Roman"/>
          <w:i/>
          <w:iCs/>
          <w:sz w:val="24"/>
          <w:szCs w:val="24"/>
          <w:lang w:val="en-US"/>
        </w:rPr>
        <w:t>(11)</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rPr>
        <w:t xml:space="preserve">under the phantom name of </w:t>
      </w:r>
      <w:r w:rsidRPr="00DD3E16">
        <w:rPr>
          <w:rFonts w:ascii="Times New Roman" w:hAnsi="Times New Roman" w:cs="Times New Roman"/>
          <w:i/>
          <w:iCs/>
          <w:sz w:val="24"/>
          <w:szCs w:val="24"/>
        </w:rPr>
        <w:t xml:space="preserve">Mulgedion pancicii </w:t>
      </w:r>
      <w:r w:rsidRPr="00DD3E16">
        <w:rPr>
          <w:rFonts w:ascii="Times New Roman" w:hAnsi="Times New Roman" w:cs="Times New Roman"/>
          <w:sz w:val="24"/>
          <w:szCs w:val="24"/>
        </w:rPr>
        <w:t>Lakušić.</w:t>
      </w:r>
      <w:r w:rsidRPr="00DD3E16">
        <w:rPr>
          <w:rFonts w:ascii="Times New Roman" w:hAnsi="Times New Roman" w:cs="Times New Roman"/>
          <w:i/>
          <w:iCs/>
          <w:sz w:val="24"/>
          <w:szCs w:val="24"/>
        </w:rPr>
        <w:t xml:space="preserve"> </w:t>
      </w:r>
      <w:r w:rsidRPr="00DD3E16">
        <w:rPr>
          <w:rFonts w:ascii="Times New Roman" w:hAnsi="Times New Roman" w:cs="Times New Roman"/>
          <w:sz w:val="24"/>
          <w:szCs w:val="24"/>
          <w:lang w:val="en-US"/>
        </w:rPr>
        <w:t xml:space="preserve">Two years later R. Lakušić  &amp; Redžić </w:t>
      </w:r>
      <w:r w:rsidRPr="00DD3E16">
        <w:rPr>
          <w:rFonts w:ascii="Times New Roman" w:hAnsi="Times New Roman" w:cs="Times New Roman"/>
          <w:i/>
          <w:iCs/>
          <w:sz w:val="24"/>
          <w:szCs w:val="24"/>
          <w:lang w:val="en-US"/>
        </w:rPr>
        <w:t>(12)</w:t>
      </w:r>
      <w:r w:rsidRPr="00DD3E16">
        <w:rPr>
          <w:rFonts w:ascii="Times New Roman" w:hAnsi="Times New Roman" w:cs="Times New Roman"/>
          <w:sz w:val="24"/>
          <w:szCs w:val="24"/>
          <w:lang w:val="en-US"/>
        </w:rPr>
        <w:t xml:space="preserve"> introduced the new name </w:t>
      </w:r>
      <w:r w:rsidRPr="00DD3E16">
        <w:rPr>
          <w:rFonts w:ascii="Times New Roman" w:hAnsi="Times New Roman" w:cs="Times New Roman"/>
          <w:i/>
          <w:iCs/>
          <w:sz w:val="24"/>
          <w:szCs w:val="24"/>
        </w:rPr>
        <w:t>Cicerbition pancicii</w:t>
      </w:r>
      <w:r w:rsidRPr="00DD3E16">
        <w:rPr>
          <w:rFonts w:ascii="Times New Roman" w:hAnsi="Times New Roman" w:cs="Times New Roman"/>
          <w:sz w:val="24"/>
          <w:szCs w:val="24"/>
          <w:lang w:val="en-US"/>
        </w:rPr>
        <w:t xml:space="preserve"> Lakušić (nomen novum), and included in it four new tall-herb associations which were described for the Tara canyon in Montenegro (</w:t>
      </w:r>
      <w:r w:rsidRPr="00DD3E16">
        <w:rPr>
          <w:rFonts w:ascii="Times New Roman" w:hAnsi="Times New Roman" w:cs="Times New Roman"/>
          <w:i/>
          <w:iCs/>
          <w:sz w:val="24"/>
          <w:szCs w:val="24"/>
          <w:lang w:val="en-US"/>
        </w:rPr>
        <w:t>Cirsio-Cicerbitetum pancicii, Cicerbito-Petasitetum hybridi, Molinio-Adenophoretum lilifoliae, Chaerophyllo-Cirsietum wettsteinii</w:t>
      </w:r>
      <w:r w:rsidRPr="00DD3E16">
        <w:rPr>
          <w:rFonts w:ascii="Times New Roman" w:hAnsi="Times New Roman" w:cs="Times New Roman"/>
          <w:sz w:val="24"/>
          <w:szCs w:val="24"/>
          <w:lang w:val="en-US"/>
        </w:rPr>
        <w:t xml:space="preserve">). The phytosociological relevés of these associations were arranged in a phytosociological table (Tab. 4 page 150) composed of 5 relevés. The first two relevés were included in the </w:t>
      </w:r>
      <w:r w:rsidRPr="00DD3E16">
        <w:rPr>
          <w:rFonts w:ascii="Times New Roman" w:hAnsi="Times New Roman" w:cs="Times New Roman"/>
          <w:i/>
          <w:iCs/>
          <w:sz w:val="24"/>
          <w:szCs w:val="24"/>
          <w:lang w:val="en-US"/>
        </w:rPr>
        <w:t>Molinio-Adenophoretum</w:t>
      </w:r>
      <w:r w:rsidRPr="00DD3E16">
        <w:rPr>
          <w:rFonts w:ascii="Times New Roman" w:hAnsi="Times New Roman" w:cs="Times New Roman"/>
          <w:sz w:val="24"/>
          <w:szCs w:val="24"/>
          <w:lang w:val="en-US"/>
        </w:rPr>
        <w:t xml:space="preserve"> while the other three relevés were classified as belonging to </w:t>
      </w:r>
      <w:r w:rsidRPr="00DD3E16">
        <w:rPr>
          <w:rFonts w:ascii="Times New Roman" w:hAnsi="Times New Roman" w:cs="Times New Roman"/>
          <w:i/>
          <w:iCs/>
          <w:sz w:val="24"/>
          <w:szCs w:val="24"/>
          <w:lang w:val="en-US"/>
        </w:rPr>
        <w:t>Cirsio-Cicerbidetum pancici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Cicerbito-Petasitetum</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Chaerophyllo-Cirsietum</w:t>
      </w:r>
      <w:r w:rsidRPr="00DD3E16">
        <w:rPr>
          <w:rFonts w:ascii="Times New Roman" w:hAnsi="Times New Roman" w:cs="Times New Roman"/>
          <w:sz w:val="24"/>
          <w:szCs w:val="24"/>
          <w:lang w:val="en-US"/>
        </w:rPr>
        <w:t xml:space="preserve"> respectively. These latter three associations were therefore validly published by virtue of their single relevès, which automatically played the role of nomenclatural types of each of the three associations. In contrast, the </w:t>
      </w:r>
      <w:r w:rsidRPr="00DD3E16">
        <w:rPr>
          <w:rFonts w:ascii="Times New Roman" w:hAnsi="Times New Roman" w:cs="Times New Roman"/>
          <w:i/>
          <w:iCs/>
          <w:sz w:val="24"/>
          <w:szCs w:val="24"/>
          <w:lang w:val="en-US"/>
        </w:rPr>
        <w:t>Molinio-Adenophoretum</w:t>
      </w:r>
      <w:r w:rsidRPr="00DD3E16">
        <w:rPr>
          <w:rFonts w:ascii="Times New Roman" w:hAnsi="Times New Roman" w:cs="Times New Roman"/>
          <w:sz w:val="24"/>
          <w:szCs w:val="24"/>
          <w:lang w:val="en-US"/>
        </w:rPr>
        <w:t xml:space="preserve"> has to be considered as invalidly described, due to the occurrence of two relevés usable as nomenclatural type (Art. 3o; 5). The alliance </w:t>
      </w:r>
      <w:r w:rsidRPr="00DD3E16">
        <w:rPr>
          <w:rFonts w:ascii="Times New Roman" w:hAnsi="Times New Roman" w:cs="Times New Roman"/>
          <w:i/>
          <w:iCs/>
          <w:sz w:val="24"/>
          <w:szCs w:val="24"/>
          <w:lang w:val="en-US"/>
        </w:rPr>
        <w:t>Cicerbition pancicii</w:t>
      </w:r>
      <w:r w:rsidRPr="00DD3E16">
        <w:rPr>
          <w:rFonts w:ascii="Times New Roman" w:hAnsi="Times New Roman" w:cs="Times New Roman"/>
          <w:sz w:val="24"/>
          <w:szCs w:val="24"/>
          <w:lang w:val="en-US"/>
        </w:rPr>
        <w:t xml:space="preserve"> Lakušić &amp; Redžić 1989 is thus invalid because there are three valid associations included in the original diagnosis of this alliance and none of these was designated as typus (Art. 3; 5). In the present paper the alliance </w:t>
      </w:r>
      <w:r w:rsidRPr="00DD3E16">
        <w:rPr>
          <w:rFonts w:ascii="Times New Roman" w:hAnsi="Times New Roman" w:cs="Times New Roman"/>
          <w:i/>
          <w:iCs/>
          <w:sz w:val="24"/>
          <w:szCs w:val="24"/>
          <w:lang w:val="en-US"/>
        </w:rPr>
        <w:t>Cicerbition pancicii</w:t>
      </w:r>
      <w:r w:rsidRPr="00DD3E16">
        <w:rPr>
          <w:rFonts w:ascii="Times New Roman" w:hAnsi="Times New Roman" w:cs="Times New Roman"/>
          <w:sz w:val="24"/>
          <w:szCs w:val="24"/>
          <w:lang w:val="en-US"/>
        </w:rPr>
        <w:t xml:space="preserve"> is validated through the designation of the </w:t>
      </w:r>
      <w:r w:rsidRPr="00DD3E16">
        <w:rPr>
          <w:rFonts w:ascii="Times New Roman" w:hAnsi="Times New Roman" w:cs="Times New Roman"/>
          <w:i/>
          <w:iCs/>
          <w:sz w:val="24"/>
          <w:szCs w:val="24"/>
          <w:lang w:val="en-US"/>
        </w:rPr>
        <w:t>Cirsio-Cicerbitetum pancicii</w:t>
      </w:r>
      <w:r w:rsidRPr="00DD3E16">
        <w:rPr>
          <w:rFonts w:ascii="Times New Roman" w:hAnsi="Times New Roman" w:cs="Times New Roman"/>
          <w:sz w:val="24"/>
          <w:szCs w:val="24"/>
          <w:lang w:val="en-US"/>
        </w:rPr>
        <w:t xml:space="preserve"> Lakušić &amp; Redžić 1989 as lectotypus.</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The following associations are currently included in the </w:t>
      </w:r>
      <w:r w:rsidRPr="00DD3E16">
        <w:rPr>
          <w:rFonts w:ascii="Times New Roman" w:hAnsi="Times New Roman" w:cs="Times New Roman"/>
          <w:i/>
          <w:iCs/>
          <w:sz w:val="24"/>
          <w:szCs w:val="24"/>
          <w:lang w:val="en-US"/>
        </w:rPr>
        <w:t>Cicerbition pancicii</w:t>
      </w:r>
      <w:r w:rsidRPr="00DD3E16">
        <w:rPr>
          <w:rFonts w:ascii="Times New Roman" w:hAnsi="Times New Roman" w:cs="Times New Roman"/>
          <w:sz w:val="24"/>
          <w:szCs w:val="24"/>
          <w:lang w:val="en-US"/>
        </w:rPr>
        <w:t>:</w:t>
      </w:r>
    </w:p>
    <w:p w:rsidR="00461B01" w:rsidRPr="00DD3E16" w:rsidRDefault="00461B01" w:rsidP="009B5912">
      <w:pPr>
        <w:spacing w:after="0" w:line="240" w:lineRule="auto"/>
        <w:ind w:left="142" w:right="142"/>
        <w:rPr>
          <w:rFonts w:ascii="Times New Roman" w:hAnsi="Times New Roman" w:cs="Times New Roman"/>
          <w:i/>
          <w:iCs/>
          <w:sz w:val="24"/>
          <w:szCs w:val="24"/>
          <w:lang w:val="en-US"/>
        </w:rPr>
      </w:pPr>
    </w:p>
    <w:p w:rsidR="00461B01" w:rsidRPr="00DD3E16" w:rsidRDefault="00461B01" w:rsidP="009A7741">
      <w:pPr>
        <w:pStyle w:val="Paragrafoelenco"/>
        <w:numPr>
          <w:ilvl w:val="0"/>
          <w:numId w:val="39"/>
        </w:numPr>
        <w:spacing w:after="0" w:line="240" w:lineRule="auto"/>
        <w:ind w:right="142"/>
        <w:rPr>
          <w:rFonts w:ascii="Times New Roman" w:hAnsi="Times New Roman" w:cs="Times New Roman"/>
          <w:sz w:val="24"/>
          <w:szCs w:val="24"/>
          <w:lang w:val="en-US"/>
        </w:rPr>
      </w:pPr>
      <w:r w:rsidRPr="00DD3E16">
        <w:rPr>
          <w:rFonts w:ascii="Times New Roman" w:hAnsi="Times New Roman" w:cs="Times New Roman"/>
          <w:i/>
          <w:iCs/>
          <w:sz w:val="24"/>
          <w:szCs w:val="24"/>
          <w:lang w:val="en-US"/>
        </w:rPr>
        <w:t>Chaerophyllo hisuti-Cirsietum wettsteinii</w:t>
      </w:r>
      <w:r w:rsidRPr="00DD3E16">
        <w:rPr>
          <w:rFonts w:ascii="Times New Roman" w:hAnsi="Times New Roman" w:cs="Times New Roman"/>
          <w:sz w:val="24"/>
          <w:szCs w:val="24"/>
          <w:lang w:val="en-US"/>
        </w:rPr>
        <w:t xml:space="preserve"> Lakušić &amp; Redžić 1989 </w:t>
      </w:r>
    </w:p>
    <w:p w:rsidR="00461B01" w:rsidRPr="00DD3E16" w:rsidRDefault="00461B01" w:rsidP="009A7741">
      <w:pPr>
        <w:pStyle w:val="Paragrafoelenco"/>
        <w:numPr>
          <w:ilvl w:val="0"/>
          <w:numId w:val="39"/>
        </w:numPr>
        <w:spacing w:after="0" w:line="240" w:lineRule="auto"/>
        <w:ind w:right="142"/>
        <w:rPr>
          <w:rFonts w:ascii="Times New Roman" w:hAnsi="Times New Roman" w:cs="Times New Roman"/>
          <w:sz w:val="24"/>
          <w:szCs w:val="24"/>
          <w:lang w:val="it-IT"/>
        </w:rPr>
      </w:pPr>
      <w:r w:rsidRPr="00DD3E16">
        <w:rPr>
          <w:rFonts w:ascii="Times New Roman" w:hAnsi="Times New Roman" w:cs="Times New Roman"/>
          <w:i/>
          <w:iCs/>
          <w:sz w:val="24"/>
          <w:szCs w:val="24"/>
          <w:lang w:val="it-IT"/>
        </w:rPr>
        <w:t>Cicerbito pancicii-Petasitetum hybridi</w:t>
      </w:r>
      <w:r w:rsidRPr="00DD3E16">
        <w:rPr>
          <w:rFonts w:ascii="Times New Roman" w:hAnsi="Times New Roman" w:cs="Times New Roman"/>
          <w:sz w:val="24"/>
          <w:szCs w:val="24"/>
          <w:lang w:val="it-IT"/>
        </w:rPr>
        <w:t xml:space="preserve"> Lakušić &amp; Redžić 1989 </w:t>
      </w:r>
    </w:p>
    <w:p w:rsidR="00461B01" w:rsidRPr="00DD3E16" w:rsidRDefault="00461B01" w:rsidP="009A7741">
      <w:pPr>
        <w:pStyle w:val="Paragrafoelenco"/>
        <w:numPr>
          <w:ilvl w:val="0"/>
          <w:numId w:val="39"/>
        </w:numPr>
        <w:spacing w:after="0" w:line="240" w:lineRule="auto"/>
        <w:ind w:right="142"/>
        <w:rPr>
          <w:rFonts w:ascii="Times New Roman" w:hAnsi="Times New Roman" w:cs="Times New Roman"/>
          <w:sz w:val="24"/>
          <w:szCs w:val="24"/>
          <w:lang w:val="it-IT"/>
        </w:rPr>
      </w:pPr>
      <w:r w:rsidRPr="00DD3E16">
        <w:rPr>
          <w:rFonts w:ascii="Times New Roman" w:hAnsi="Times New Roman" w:cs="Times New Roman"/>
          <w:i/>
          <w:iCs/>
          <w:sz w:val="24"/>
          <w:szCs w:val="24"/>
          <w:lang w:val="it-IT"/>
        </w:rPr>
        <w:t>Cirsio wettsteinii-Cicerbitetum pancicii</w:t>
      </w:r>
      <w:r w:rsidRPr="00DD3E16">
        <w:rPr>
          <w:rFonts w:ascii="Times New Roman" w:hAnsi="Times New Roman" w:cs="Times New Roman"/>
          <w:sz w:val="24"/>
          <w:szCs w:val="24"/>
          <w:lang w:val="it-IT"/>
        </w:rPr>
        <w:t xml:space="preserve"> Lakušić &amp; Redžić 1989 </w:t>
      </w:r>
    </w:p>
    <w:p w:rsidR="00461B01" w:rsidRPr="00DD3E16" w:rsidRDefault="00461B01" w:rsidP="009A7741">
      <w:pPr>
        <w:pStyle w:val="Paragrafoelenco"/>
        <w:numPr>
          <w:ilvl w:val="0"/>
          <w:numId w:val="39"/>
        </w:numPr>
        <w:spacing w:after="0" w:line="240" w:lineRule="auto"/>
        <w:ind w:right="142"/>
        <w:rPr>
          <w:rFonts w:ascii="Times New Roman" w:hAnsi="Times New Roman" w:cs="Times New Roman"/>
          <w:sz w:val="24"/>
          <w:szCs w:val="24"/>
          <w:lang w:val="it-IT"/>
        </w:rPr>
      </w:pPr>
      <w:r w:rsidRPr="00DD3E16">
        <w:rPr>
          <w:rFonts w:ascii="Times New Roman" w:hAnsi="Times New Roman" w:cs="Times New Roman"/>
          <w:i/>
          <w:iCs/>
          <w:sz w:val="24"/>
          <w:szCs w:val="24"/>
          <w:lang w:val="it-IT"/>
        </w:rPr>
        <w:t>Molinio arundinaceae-Adenophoretum lilifoliae</w:t>
      </w:r>
      <w:r w:rsidRPr="00DD3E16">
        <w:rPr>
          <w:rFonts w:ascii="Times New Roman" w:hAnsi="Times New Roman" w:cs="Times New Roman"/>
          <w:sz w:val="24"/>
          <w:szCs w:val="24"/>
          <w:lang w:val="it-IT"/>
        </w:rPr>
        <w:t xml:space="preserve"> Lakušić &amp; Redžić ex D. Lakušić, Ranđelović &amp; Di Pietro  ass. nov. hoc loco</w:t>
      </w:r>
    </w:p>
    <w:p w:rsidR="00461B01" w:rsidRPr="00DD3E16" w:rsidRDefault="003C150E" w:rsidP="009B5912">
      <w:pPr>
        <w:spacing w:after="0" w:line="240" w:lineRule="auto"/>
        <w:ind w:right="142"/>
        <w:jc w:val="center"/>
        <w:rPr>
          <w:rFonts w:ascii="Times New Roman" w:hAnsi="Times New Roman" w:cs="Times New Roman"/>
          <w:sz w:val="24"/>
          <w:szCs w:val="24"/>
          <w:lang w:val="fr-FR"/>
        </w:rPr>
      </w:pPr>
      <w:r w:rsidRPr="00DD3E16">
        <w:rPr>
          <w:rFonts w:ascii="Times New Roman" w:hAnsi="Times New Roman" w:cs="Times New Roman"/>
          <w:noProof/>
          <w:sz w:val="24"/>
          <w:szCs w:val="24"/>
          <w:lang w:eastAsia="en-GB"/>
        </w:rPr>
        <w:drawing>
          <wp:inline distT="0" distB="0" distL="0" distR="0">
            <wp:extent cx="3260725" cy="2441575"/>
            <wp:effectExtent l="19050" t="19050" r="15875" b="15875"/>
            <wp:docPr id="6" name="Immagine 6" descr="Fig6 Cicerbition pancici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6 Cicerbition pancicii leggera.jpg"/>
                    <pic:cNvPicPr>
                      <a:picLocks noChangeAspect="1" noChangeArrowheads="1"/>
                    </pic:cNvPicPr>
                  </pic:nvPicPr>
                  <pic:blipFill>
                    <a:blip r:embed="rId13"/>
                    <a:srcRect/>
                    <a:stretch>
                      <a:fillRect/>
                    </a:stretch>
                  </pic:blipFill>
                  <pic:spPr bwMode="auto">
                    <a:xfrm>
                      <a:off x="0" y="0"/>
                      <a:ext cx="3260725" cy="2441575"/>
                    </a:xfrm>
                    <a:prstGeom prst="rect">
                      <a:avLst/>
                    </a:prstGeom>
                    <a:noFill/>
                    <a:ln w="9525" cmpd="sng">
                      <a:solidFill>
                        <a:srgbClr val="000000"/>
                      </a:solidFill>
                      <a:miter lim="800000"/>
                      <a:headEnd/>
                      <a:tailEnd/>
                    </a:ln>
                    <a:effectLst/>
                  </pic:spPr>
                </pic:pic>
              </a:graphicData>
            </a:graphic>
          </wp:inline>
        </w:drawing>
      </w:r>
    </w:p>
    <w:p w:rsidR="00461B01" w:rsidRPr="00DD3E16" w:rsidRDefault="00461B01" w:rsidP="009B5912">
      <w:pPr>
        <w:spacing w:line="240" w:lineRule="auto"/>
        <w:ind w:left="142" w:right="142"/>
        <w:rPr>
          <w:rFonts w:ascii="Times New Roman" w:hAnsi="Times New Roman" w:cs="Times New Roman"/>
          <w:sz w:val="20"/>
          <w:szCs w:val="20"/>
          <w:lang w:val="en-US"/>
        </w:rPr>
      </w:pPr>
      <w:r w:rsidRPr="00DD3E16">
        <w:rPr>
          <w:rFonts w:ascii="Times New Roman" w:hAnsi="Times New Roman" w:cs="Times New Roman"/>
          <w:sz w:val="20"/>
          <w:szCs w:val="20"/>
          <w:lang w:val="en-US"/>
        </w:rPr>
        <w:t xml:space="preserve">Fig. 6  </w:t>
      </w:r>
      <w:r w:rsidRPr="00DD3E16">
        <w:rPr>
          <w:rFonts w:ascii="Times New Roman" w:hAnsi="Times New Roman" w:cs="Times New Roman"/>
          <w:sz w:val="20"/>
          <w:szCs w:val="20"/>
        </w:rPr>
        <w:sym w:font="Symbol" w:char="F02D"/>
      </w:r>
      <w:r w:rsidRPr="00DD3E16">
        <w:rPr>
          <w:rFonts w:ascii="Times New Roman" w:hAnsi="Times New Roman" w:cs="Times New Roman"/>
          <w:sz w:val="20"/>
          <w:szCs w:val="20"/>
          <w:lang w:val="en-US"/>
        </w:rPr>
        <w:t xml:space="preserve"> Community with dominance of </w:t>
      </w:r>
      <w:r w:rsidRPr="00DD3E16">
        <w:rPr>
          <w:rFonts w:ascii="Times New Roman" w:hAnsi="Times New Roman" w:cs="Times New Roman"/>
          <w:i/>
          <w:iCs/>
          <w:sz w:val="20"/>
          <w:szCs w:val="20"/>
          <w:lang w:val="en-US"/>
        </w:rPr>
        <w:t>Lactuca pancicii</w:t>
      </w:r>
      <w:r w:rsidRPr="00DD3E16">
        <w:rPr>
          <w:rFonts w:ascii="Times New Roman" w:hAnsi="Times New Roman" w:cs="Times New Roman"/>
          <w:sz w:val="20"/>
          <w:szCs w:val="20"/>
          <w:lang w:val="en-US"/>
        </w:rPr>
        <w:t xml:space="preserve">, All. : </w:t>
      </w:r>
      <w:r w:rsidRPr="00DD3E16">
        <w:rPr>
          <w:rFonts w:ascii="Times New Roman" w:hAnsi="Times New Roman" w:cs="Times New Roman"/>
          <w:i/>
          <w:iCs/>
          <w:sz w:val="20"/>
          <w:szCs w:val="20"/>
          <w:lang w:val="en-US"/>
        </w:rPr>
        <w:t>Cicerbition pancicii</w:t>
      </w:r>
      <w:r w:rsidRPr="00DD3E16">
        <w:rPr>
          <w:rFonts w:ascii="Times New Roman" w:hAnsi="Times New Roman" w:cs="Times New Roman"/>
          <w:sz w:val="20"/>
          <w:szCs w:val="20"/>
          <w:lang w:val="en-US"/>
        </w:rPr>
        <w:t xml:space="preserve"> . Montenegro, Mt. Durmitor, Ćurovac, c. 1400 m, limestone (photo: D. Lakušić 16.07.2006).</w:t>
      </w:r>
    </w:p>
    <w:p w:rsidR="00461B01" w:rsidRPr="00DD3E16" w:rsidRDefault="00461B01" w:rsidP="009B5912">
      <w:pPr>
        <w:spacing w:after="0" w:line="240" w:lineRule="auto"/>
        <w:ind w:right="142"/>
        <w:jc w:val="both"/>
        <w:rPr>
          <w:rFonts w:ascii="Times New Roman" w:hAnsi="Times New Roman" w:cs="Times New Roman"/>
          <w:sz w:val="24"/>
          <w:szCs w:val="24"/>
          <w:lang w:val="en-US"/>
        </w:rPr>
      </w:pPr>
    </w:p>
    <w:p w:rsidR="00461B01" w:rsidRPr="00DD3E16" w:rsidRDefault="00461B01" w:rsidP="009B5912">
      <w:pPr>
        <w:pStyle w:val="Paragrafoelenco"/>
        <w:numPr>
          <w:ilvl w:val="0"/>
          <w:numId w:val="14"/>
        </w:numPr>
        <w:spacing w:after="0" w:line="240" w:lineRule="auto"/>
        <w:ind w:left="142" w:right="142"/>
        <w:rPr>
          <w:rFonts w:ascii="Times New Roman" w:hAnsi="Times New Roman" w:cs="Times New Roman"/>
          <w:sz w:val="28"/>
          <w:szCs w:val="28"/>
          <w:lang w:val="en-US"/>
        </w:rPr>
      </w:pPr>
      <w:r w:rsidRPr="00DD3E16">
        <w:rPr>
          <w:rFonts w:ascii="Times New Roman" w:hAnsi="Times New Roman" w:cs="Times New Roman"/>
          <w:b/>
          <w:bCs/>
          <w:i/>
          <w:iCs/>
          <w:sz w:val="28"/>
          <w:szCs w:val="28"/>
          <w:lang w:val="en-US"/>
        </w:rPr>
        <w:t>Petasition doerfleri</w:t>
      </w:r>
      <w:r w:rsidRPr="00DD3E16">
        <w:rPr>
          <w:rFonts w:ascii="Times New Roman" w:hAnsi="Times New Roman" w:cs="Times New Roman"/>
          <w:sz w:val="28"/>
          <w:szCs w:val="28"/>
          <w:lang w:val="en-US"/>
        </w:rPr>
        <w:t xml:space="preserve"> Lakušić ex D. Lakušić , Ranđelović &amp; Di Pietro  all. nov. hoc loco</w:t>
      </w:r>
    </w:p>
    <w:p w:rsidR="00461B01" w:rsidRPr="00DD3E16" w:rsidRDefault="00461B01" w:rsidP="009B5912">
      <w:pPr>
        <w:spacing w:after="0" w:line="240" w:lineRule="auto"/>
        <w:ind w:left="142" w:right="142"/>
        <w:rPr>
          <w:rFonts w:ascii="Times New Roman" w:hAnsi="Times New Roman" w:cs="Times New Roman"/>
          <w:sz w:val="24"/>
          <w:szCs w:val="24"/>
          <w:lang w:val="en-US"/>
        </w:rPr>
      </w:pPr>
      <w:r w:rsidRPr="00DD3E16">
        <w:rPr>
          <w:rFonts w:ascii="Times New Roman" w:hAnsi="Times New Roman" w:cs="Times New Roman"/>
          <w:sz w:val="24"/>
          <w:szCs w:val="24"/>
          <w:lang w:val="en-US"/>
        </w:rPr>
        <w:t>(</w:t>
      </w:r>
      <w:r w:rsidRPr="00DD3E16">
        <w:rPr>
          <w:rFonts w:ascii="Times New Roman" w:hAnsi="Times New Roman" w:cs="Times New Roman"/>
          <w:i/>
          <w:iCs/>
          <w:sz w:val="24"/>
          <w:szCs w:val="24"/>
          <w:lang w:val="en-US"/>
        </w:rPr>
        <w:t>Thlaspietea rotundifolii, Thlaspietalia rotundifolii</w:t>
      </w:r>
      <w:r w:rsidRPr="00DD3E16">
        <w:rPr>
          <w:rFonts w:ascii="Arial" w:hAnsi="Arial" w:cs="Arial"/>
          <w:sz w:val="24"/>
          <w:szCs w:val="24"/>
          <w:shd w:val="clear" w:color="auto" w:fill="FFFFFF"/>
          <w:lang w:val="en-US" w:eastAsia="ja-JP"/>
        </w:rPr>
        <w:t>)</w:t>
      </w:r>
      <w:r w:rsidRPr="00DD3E16">
        <w:rPr>
          <w:rStyle w:val="apple-converted-space"/>
          <w:rFonts w:ascii="Arial" w:hAnsi="Arial" w:cs="Arial"/>
          <w:b/>
          <w:bCs/>
          <w:i/>
          <w:iCs/>
          <w:sz w:val="24"/>
          <w:szCs w:val="24"/>
          <w:shd w:val="clear" w:color="auto" w:fill="FFFFFF"/>
          <w:lang w:val="en-US" w:eastAsia="ja-JP"/>
        </w:rPr>
        <w:t xml:space="preserve"> </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Basyonim: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lang w:val="en-US"/>
        </w:rPr>
        <w:t xml:space="preserve"> Lakušić 1968 [Art. 2b]</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Name-giving species: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Petasites doerfleri</w:t>
      </w:r>
      <w:r w:rsidRPr="00DD3E16">
        <w:rPr>
          <w:rFonts w:ascii="Times New Roman" w:hAnsi="Times New Roman" w:cs="Times New Roman"/>
          <w:sz w:val="24"/>
          <w:szCs w:val="24"/>
          <w:lang w:val="en-US"/>
        </w:rPr>
        <w:t xml:space="preserve"> </w:t>
      </w:r>
    </w:p>
    <w:p w:rsidR="00461B01" w:rsidRPr="00DD3E16" w:rsidRDefault="00461B01" w:rsidP="009B5912">
      <w:pPr>
        <w:spacing w:after="0" w:line="240" w:lineRule="auto"/>
        <w:ind w:left="142" w:right="142"/>
        <w:jc w:val="both"/>
        <w:rPr>
          <w:sz w:val="24"/>
          <w:szCs w:val="24"/>
          <w:lang w:val="en-US"/>
        </w:rPr>
      </w:pPr>
      <w:r w:rsidRPr="00DD3E16">
        <w:rPr>
          <w:rFonts w:ascii="Times New Roman" w:hAnsi="Times New Roman" w:cs="Times New Roman"/>
          <w:smallCaps/>
          <w:sz w:val="24"/>
          <w:szCs w:val="24"/>
          <w:lang w:val="en-US"/>
        </w:rPr>
        <w:t>Typus</w:t>
      </w:r>
      <w:r w:rsidRPr="00DD3E16">
        <w:rPr>
          <w:rFonts w:ascii="Times New Roman" w:hAnsi="Times New Roman" w:cs="Times New Roman"/>
          <w:sz w:val="24"/>
          <w:szCs w:val="24"/>
          <w:lang w:val="en-US"/>
        </w:rPr>
        <w:t>:</w:t>
      </w:r>
      <w:r w:rsidRPr="00DD3E16">
        <w:rPr>
          <w:rFonts w:ascii="Times New Roman" w:hAnsi="Times New Roman" w:cs="Times New Roman"/>
          <w:b/>
          <w:bCs/>
          <w:i/>
          <w:iCs/>
          <w:sz w:val="24"/>
          <w:szCs w:val="24"/>
          <w:lang w:val="en-US"/>
        </w:rPr>
        <w:t xml:space="preserve"> </w:t>
      </w:r>
      <w:r w:rsidRPr="00DD3E16">
        <w:rPr>
          <w:rFonts w:ascii="Times New Roman" w:hAnsi="Times New Roman" w:cs="Times New Roman"/>
          <w:i/>
          <w:iCs/>
          <w:sz w:val="24"/>
          <w:szCs w:val="24"/>
          <w:lang w:val="en-US"/>
        </w:rPr>
        <w:t>Valeriano bertiscei-Petasitetum doerfleri</w:t>
      </w:r>
      <w:r w:rsidRPr="00DD3E16">
        <w:rPr>
          <w:rFonts w:ascii="Times New Roman" w:hAnsi="Times New Roman" w:cs="Times New Roman"/>
          <w:b/>
          <w:bCs/>
          <w:i/>
          <w:iCs/>
          <w:sz w:val="24"/>
          <w:szCs w:val="24"/>
          <w:lang w:val="en-US"/>
        </w:rPr>
        <w:t xml:space="preserve"> </w:t>
      </w:r>
      <w:r w:rsidRPr="00DD3E16">
        <w:rPr>
          <w:rFonts w:ascii="Times New Roman" w:hAnsi="Times New Roman" w:cs="Times New Roman"/>
          <w:sz w:val="24"/>
          <w:szCs w:val="24"/>
          <w:lang w:val="en-US"/>
        </w:rPr>
        <w:t>D. Lakušić &amp; Di Pietro ass. nova hoc. loco</w:t>
      </w:r>
    </w:p>
    <w:p w:rsidR="00461B01" w:rsidRPr="00DD3E16" w:rsidRDefault="00461B01" w:rsidP="009B5912">
      <w:pPr>
        <w:pStyle w:val="Paragrafoelenco"/>
        <w:spacing w:after="0" w:line="240" w:lineRule="auto"/>
        <w:ind w:left="142" w:right="142"/>
        <w:jc w:val="both"/>
        <w:rPr>
          <w:rFonts w:ascii="Times New Roman" w:hAnsi="Times New Roman" w:cs="Times New Roman"/>
          <w:i/>
          <w:iCs/>
          <w:sz w:val="24"/>
          <w:szCs w:val="24"/>
          <w:lang w:val="en-US"/>
        </w:rPr>
      </w:pPr>
      <w:r w:rsidRPr="00DD3E16">
        <w:rPr>
          <w:rFonts w:ascii="Times New Roman" w:hAnsi="Times New Roman" w:cs="Times New Roman"/>
          <w:smallCaps/>
          <w:sz w:val="24"/>
          <w:szCs w:val="24"/>
          <w:lang w:val="en-US"/>
        </w:rPr>
        <w:t>Diagnostic taxa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Adenostyles alliariae</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Geum bulgaricum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Heracleum sphondylium</w:t>
      </w:r>
      <w:r w:rsidRPr="00DD3E16">
        <w:rPr>
          <w:rFonts w:ascii="Times New Roman" w:hAnsi="Times New Roman" w:cs="Times New Roman"/>
          <w:sz w:val="24"/>
          <w:szCs w:val="24"/>
          <w:lang w:val="en-US"/>
        </w:rPr>
        <w:t xml:space="preserve"> subsp.</w:t>
      </w:r>
      <w:r w:rsidRPr="00DD3E16">
        <w:rPr>
          <w:rFonts w:ascii="Times New Roman" w:hAnsi="Times New Roman" w:cs="Times New Roman"/>
          <w:i/>
          <w:iCs/>
          <w:sz w:val="24"/>
          <w:szCs w:val="24"/>
          <w:lang w:val="en-US"/>
        </w:rPr>
        <w:t xml:space="preserve"> orsinii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Petasites doerfleri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Potentilla montenegrina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Wulfenia carinthiaca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(=W. blecicii</w:t>
      </w:r>
      <w:r w:rsidRPr="00DD3E16">
        <w:rPr>
          <w:rFonts w:ascii="Times New Roman" w:hAnsi="Times New Roman" w:cs="Times New Roman"/>
          <w:sz w:val="24"/>
          <w:szCs w:val="24"/>
          <w:lang w:val="en-US"/>
        </w:rPr>
        <w:t>)</w:t>
      </w:r>
      <w:r w:rsidRPr="00DD3E16">
        <w:rPr>
          <w:rFonts w:ascii="Times New Roman" w:hAnsi="Times New Roman" w:cs="Times New Roman"/>
          <w:i/>
          <w:iCs/>
          <w:sz w:val="24"/>
          <w:szCs w:val="24"/>
          <w:lang w:val="en-US"/>
        </w:rPr>
        <w:t xml:space="preserve"> </w:t>
      </w:r>
    </w:p>
    <w:p w:rsidR="00461B01" w:rsidRPr="00DD3E16" w:rsidRDefault="00461B01" w:rsidP="009B5912">
      <w:pPr>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lang w:val="en-US"/>
        </w:rPr>
        <w:t>Constant taxa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Arabis alpin</w:t>
      </w:r>
      <w:r w:rsidR="00905E32">
        <w:rPr>
          <w:rFonts w:ascii="Times New Roman" w:hAnsi="Times New Roman" w:cs="Times New Roman"/>
          <w:i/>
          <w:iCs/>
          <w:sz w:val="24"/>
          <w:szCs w:val="24"/>
          <w:lang w:val="en-US"/>
        </w:rPr>
        <w:t>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Cardamine glauca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Cystopteris montana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Doronicum columnae</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Ranunculus breyninus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Ranunculus oreophilus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Saxifraga rotundifolia</w:t>
      </w:r>
      <w:r w:rsidRPr="00DD3E16">
        <w:rPr>
          <w:rFonts w:ascii="Times New Roman" w:hAnsi="Times New Roman" w:cs="Times New Roman"/>
          <w:sz w:val="24"/>
          <w:szCs w:val="24"/>
          <w:lang w:val="en-US"/>
        </w:rPr>
        <w:t xml:space="preserve"> s.l.. </w:t>
      </w:r>
      <w:r w:rsidRPr="00DD3E16">
        <w:rPr>
          <w:rFonts w:ascii="Times New Roman" w:hAnsi="Times New Roman" w:cs="Times New Roman"/>
          <w:i/>
          <w:iCs/>
          <w:sz w:val="24"/>
          <w:szCs w:val="24"/>
        </w:rPr>
        <w:t>Senecio rupestris</w:t>
      </w:r>
      <w:r w:rsidRPr="00DD3E16">
        <w:rPr>
          <w:rFonts w:ascii="Times New Roman" w:hAnsi="Times New Roman" w:cs="Times New Roman"/>
          <w:sz w:val="24"/>
          <w:szCs w:val="24"/>
        </w:rPr>
        <w:t>.</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Diagnosis:</w:t>
      </w:r>
      <w:r w:rsidRPr="00DD3E16">
        <w:rPr>
          <w:rFonts w:ascii="Times New Roman" w:hAnsi="Times New Roman" w:cs="Times New Roman"/>
          <w:sz w:val="24"/>
          <w:szCs w:val="24"/>
          <w:lang w:val="en-US"/>
        </w:rPr>
        <w:t xml:space="preserve"> Vegetation occurring within the humid and stable coarse-grained calcareous screes and in the boulder-strewn fields of the upper-montane and subalpine belts of the SE Dinarides. The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lang w:val="en-US"/>
        </w:rPr>
        <w:t xml:space="preserve"> vegetation is characterized by a mixture of small creeping plants and tall-herbs. It is developed on the flat or moderately steep slopes (0-30°) characterized by initial calkomelanosol soils. The total cover of the vegetation is about 50-80%. The height of the dominant herb-layer may (in rare cases) reach 100 cm. The majority of the communities</w:t>
      </w:r>
      <w:r w:rsidRPr="00DD3E16">
        <w:rPr>
          <w:rFonts w:ascii="Times New Roman" w:hAnsi="Times New Roman" w:cs="Times New Roman"/>
          <w:i/>
          <w:iCs/>
          <w:sz w:val="24"/>
          <w:szCs w:val="24"/>
          <w:lang w:val="en-US"/>
        </w:rPr>
        <w:t xml:space="preserve"> </w:t>
      </w:r>
      <w:r w:rsidRPr="00DD3E16">
        <w:rPr>
          <w:rFonts w:ascii="Times New Roman" w:hAnsi="Times New Roman" w:cs="Times New Roman"/>
          <w:sz w:val="24"/>
          <w:szCs w:val="24"/>
          <w:lang w:val="en-US"/>
        </w:rPr>
        <w:t xml:space="preserve">classified in the </w:t>
      </w:r>
      <w:r w:rsidRPr="00DD3E16">
        <w:rPr>
          <w:rFonts w:ascii="Times New Roman" w:hAnsi="Times New Roman" w:cs="Times New Roman"/>
          <w:i/>
          <w:iCs/>
          <w:sz w:val="24"/>
          <w:szCs w:val="24"/>
          <w:lang w:val="en-US"/>
        </w:rPr>
        <w:t xml:space="preserve">Petasition doerfleri </w:t>
      </w:r>
      <w:r w:rsidRPr="00DD3E16">
        <w:rPr>
          <w:rFonts w:ascii="Times New Roman" w:hAnsi="Times New Roman" w:cs="Times New Roman"/>
          <w:sz w:val="24"/>
          <w:szCs w:val="24"/>
          <w:lang w:val="en-US"/>
        </w:rPr>
        <w:t>represents a typical form of natural potential vegetation. (Fig. 7).</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Distribution:</w:t>
      </w:r>
      <w:r w:rsidRPr="00DD3E16">
        <w:rPr>
          <w:rFonts w:ascii="Times New Roman" w:hAnsi="Times New Roman" w:cs="Times New Roman"/>
          <w:sz w:val="24"/>
          <w:szCs w:val="24"/>
          <w:lang w:val="en-US"/>
        </w:rPr>
        <w:t xml:space="preserve"> Mts Prokletije in Montenegro and Albania. Physiognomically similar communities dominated by the tall-herbs </w:t>
      </w:r>
      <w:r w:rsidRPr="00DD3E16">
        <w:rPr>
          <w:rFonts w:ascii="Times New Roman" w:hAnsi="Times New Roman" w:cs="Times New Roman"/>
          <w:i/>
          <w:iCs/>
          <w:sz w:val="24"/>
          <w:szCs w:val="24"/>
          <w:lang w:val="en-US"/>
        </w:rPr>
        <w:t>Adenostyles alliariae</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 xml:space="preserve">Heracleum orsinii </w:t>
      </w:r>
      <w:r w:rsidRPr="00DD3E16">
        <w:rPr>
          <w:rFonts w:ascii="Times New Roman" w:hAnsi="Times New Roman" w:cs="Times New Roman"/>
          <w:sz w:val="24"/>
          <w:szCs w:val="24"/>
          <w:lang w:val="en-US"/>
        </w:rPr>
        <w:t>were recorded in Montenegro within the subalpine humid stable screes of Mt. Durmitor and Mts Komovi.</w:t>
      </w:r>
    </w:p>
    <w:p w:rsidR="00461B01" w:rsidRPr="00DD3E16" w:rsidRDefault="00461B01" w:rsidP="009B5912">
      <w:pPr>
        <w:spacing w:after="0" w:line="240" w:lineRule="auto"/>
        <w:ind w:left="142" w:right="142"/>
        <w:jc w:val="both"/>
        <w:rPr>
          <w:rFonts w:ascii="Times New Roman" w:hAnsi="Times New Roman" w:cs="Times New Roman"/>
          <w:smallCaps/>
          <w:sz w:val="24"/>
          <w:szCs w:val="24"/>
          <w:lang w:val="en-US"/>
        </w:rPr>
      </w:pPr>
      <w:r w:rsidRPr="00DD3E16">
        <w:rPr>
          <w:rFonts w:ascii="Times New Roman" w:hAnsi="Times New Roman" w:cs="Times New Roman"/>
          <w:smallCaps/>
          <w:sz w:val="24"/>
          <w:szCs w:val="24"/>
          <w:lang w:val="en-US"/>
        </w:rPr>
        <w:t xml:space="preserve">Syntaxonomy and nomenclature: </w:t>
      </w:r>
      <w:r w:rsidRPr="00DD3E16">
        <w:rPr>
          <w:rFonts w:ascii="Times New Roman" w:hAnsi="Times New Roman" w:cs="Times New Roman"/>
          <w:sz w:val="24"/>
          <w:szCs w:val="24"/>
          <w:lang w:val="en-US"/>
        </w:rPr>
        <w:t xml:space="preserve">The alliance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lang w:val="en-US"/>
        </w:rPr>
        <w:t xml:space="preserve"> was originally described in </w:t>
      </w:r>
      <w:r w:rsidRPr="00DD3E16">
        <w:rPr>
          <w:rFonts w:ascii="Times New Roman" w:hAnsi="Times New Roman" w:cs="Times New Roman"/>
          <w:i/>
          <w:iCs/>
          <w:sz w:val="24"/>
          <w:szCs w:val="24"/>
          <w:lang w:val="en-US"/>
        </w:rPr>
        <w:t>(9).</w:t>
      </w:r>
      <w:r w:rsidRPr="00DD3E16">
        <w:rPr>
          <w:rFonts w:ascii="Times New Roman" w:hAnsi="Times New Roman" w:cs="Times New Roman"/>
          <w:sz w:val="24"/>
          <w:szCs w:val="24"/>
          <w:lang w:val="en-US"/>
        </w:rPr>
        <w:t xml:space="preserve"> This alliance included the plant communities with dominance of tall herbs developed on humid stable screes. Because the dominant tall-herbs occurring in the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lang w:val="en-US"/>
        </w:rPr>
        <w:t xml:space="preserve"> communities exhibited high cover values (up to 40-60%), this alliance was originally classified in the </w:t>
      </w:r>
      <w:r w:rsidRPr="00DD3E16">
        <w:rPr>
          <w:rFonts w:ascii="Times New Roman" w:hAnsi="Times New Roman" w:cs="Times New Roman"/>
          <w:i/>
          <w:iCs/>
          <w:sz w:val="24"/>
          <w:szCs w:val="24"/>
          <w:lang w:val="en-US"/>
        </w:rPr>
        <w:t>Adenostyletalia</w:t>
      </w:r>
      <w:r w:rsidRPr="00DD3E16">
        <w:rPr>
          <w:rFonts w:ascii="Times New Roman" w:hAnsi="Times New Roman" w:cs="Times New Roman"/>
          <w:sz w:val="24"/>
          <w:szCs w:val="24"/>
          <w:lang w:val="en-US"/>
        </w:rPr>
        <w:t xml:space="preserve"> Br.-Bl. 1931 and in the </w:t>
      </w:r>
      <w:r w:rsidRPr="00DD3E16">
        <w:rPr>
          <w:rFonts w:ascii="Times New Roman" w:hAnsi="Times New Roman" w:cs="Times New Roman"/>
          <w:i/>
          <w:iCs/>
          <w:sz w:val="24"/>
          <w:szCs w:val="24"/>
          <w:lang w:val="en-US"/>
        </w:rPr>
        <w:t xml:space="preserve">Mulgedio-Aconitetea </w:t>
      </w:r>
      <w:r w:rsidRPr="00DD3E16">
        <w:rPr>
          <w:rFonts w:ascii="Times New Roman" w:hAnsi="Times New Roman" w:cs="Times New Roman"/>
          <w:sz w:val="24"/>
          <w:szCs w:val="24"/>
          <w:lang w:val="en-US"/>
        </w:rPr>
        <w:t xml:space="preserve">(formerly </w:t>
      </w:r>
      <w:r w:rsidRPr="00DD3E16">
        <w:rPr>
          <w:rFonts w:ascii="Times New Roman" w:hAnsi="Times New Roman" w:cs="Times New Roman"/>
          <w:i/>
          <w:iCs/>
          <w:sz w:val="24"/>
          <w:szCs w:val="24"/>
          <w:lang w:val="en-US"/>
        </w:rPr>
        <w:t>Betulo-Adenostyletea</w:t>
      </w:r>
      <w:r w:rsidRPr="00DD3E16">
        <w:rPr>
          <w:rFonts w:ascii="Times New Roman" w:hAnsi="Times New Roman" w:cs="Times New Roman"/>
          <w:sz w:val="24"/>
          <w:szCs w:val="24"/>
          <w:lang w:val="en-US"/>
        </w:rPr>
        <w:t xml:space="preserve">). R. Lakušić  </w:t>
      </w:r>
      <w:r w:rsidRPr="00DD3E16">
        <w:rPr>
          <w:rFonts w:ascii="Times New Roman" w:hAnsi="Times New Roman" w:cs="Times New Roman"/>
          <w:i/>
          <w:iCs/>
          <w:sz w:val="24"/>
          <w:szCs w:val="24"/>
          <w:lang w:val="en-US"/>
        </w:rPr>
        <w:t>(9)</w:t>
      </w:r>
      <w:r w:rsidRPr="00DD3E16">
        <w:rPr>
          <w:rFonts w:ascii="Times New Roman" w:hAnsi="Times New Roman" w:cs="Times New Roman"/>
          <w:sz w:val="24"/>
          <w:szCs w:val="24"/>
          <w:lang w:val="en-US"/>
        </w:rPr>
        <w:t xml:space="preserve"> included in the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lang w:val="en-US"/>
        </w:rPr>
        <w:t xml:space="preserve"> the following new associations: </w:t>
      </w:r>
      <w:r w:rsidRPr="00DD3E16">
        <w:rPr>
          <w:rFonts w:ascii="Times New Roman" w:hAnsi="Times New Roman" w:cs="Times New Roman"/>
          <w:i/>
          <w:iCs/>
          <w:sz w:val="24"/>
          <w:szCs w:val="24"/>
          <w:lang w:val="en-US"/>
        </w:rPr>
        <w:t xml:space="preserve">Adenostylo-Petasitetum doerfleri, Geetum bulgarici, Linario-Daphnetum oleoides </w:t>
      </w:r>
      <w:r w:rsidRPr="00DD3E16">
        <w:rPr>
          <w:rFonts w:ascii="Times New Roman" w:hAnsi="Times New Roman" w:cs="Times New Roman"/>
          <w:sz w:val="24"/>
          <w:szCs w:val="24"/>
          <w:lang w:val="en-US"/>
        </w:rPr>
        <w:t xml:space="preserve">and </w:t>
      </w:r>
      <w:r w:rsidRPr="00DD3E16">
        <w:rPr>
          <w:rFonts w:ascii="Times New Roman" w:hAnsi="Times New Roman" w:cs="Times New Roman"/>
          <w:i/>
          <w:iCs/>
          <w:sz w:val="24"/>
          <w:szCs w:val="24"/>
          <w:lang w:val="en-US"/>
        </w:rPr>
        <w:t>Doronico-Wulfenietum blecicii</w:t>
      </w:r>
      <w:r w:rsidRPr="00DD3E16">
        <w:rPr>
          <w:rFonts w:ascii="Times New Roman" w:hAnsi="Times New Roman" w:cs="Times New Roman"/>
          <w:sz w:val="24"/>
          <w:szCs w:val="24"/>
          <w:lang w:val="en-US"/>
        </w:rPr>
        <w:t xml:space="preserve">. Only the </w:t>
      </w:r>
      <w:r w:rsidRPr="00DD3E16">
        <w:rPr>
          <w:rFonts w:ascii="Times New Roman" w:hAnsi="Times New Roman" w:cs="Times New Roman"/>
          <w:i/>
          <w:iCs/>
          <w:sz w:val="24"/>
          <w:szCs w:val="24"/>
          <w:lang w:val="en-US"/>
        </w:rPr>
        <w:t>Doronico-Wulfenietum blecicii</w:t>
      </w:r>
      <w:r w:rsidRPr="00DD3E16">
        <w:rPr>
          <w:rFonts w:ascii="Times New Roman" w:hAnsi="Times New Roman" w:cs="Times New Roman"/>
          <w:sz w:val="24"/>
          <w:szCs w:val="24"/>
          <w:lang w:val="en-US"/>
        </w:rPr>
        <w:t xml:space="preserve">, out of these four associations, was described through a complete phytosociological table. The other three associations were simply arranged in a summarizing synoptic table reporting only the characteristic species of each association (three species per association). As a consequence, these three associations are to be considered invalid (art. 2b, 7). The </w:t>
      </w:r>
      <w:r w:rsidRPr="00DD3E16">
        <w:rPr>
          <w:rFonts w:ascii="Times New Roman" w:hAnsi="Times New Roman" w:cs="Times New Roman"/>
          <w:i/>
          <w:iCs/>
          <w:sz w:val="24"/>
          <w:szCs w:val="24"/>
          <w:lang w:val="en-US"/>
        </w:rPr>
        <w:t>Doronico-Wulfenietum</w:t>
      </w:r>
      <w:r w:rsidRPr="00DD3E16">
        <w:rPr>
          <w:rFonts w:ascii="Times New Roman" w:hAnsi="Times New Roman" w:cs="Times New Roman"/>
          <w:sz w:val="24"/>
          <w:szCs w:val="24"/>
          <w:lang w:val="en-US"/>
        </w:rPr>
        <w:t xml:space="preserve"> is the only validly described association occurring in the original diagnosis of the </w:t>
      </w:r>
      <w:r w:rsidR="009D7270">
        <w:rPr>
          <w:rFonts w:ascii="Times New Roman" w:hAnsi="Times New Roman" w:cs="Times New Roman"/>
          <w:i/>
          <w:iCs/>
          <w:sz w:val="24"/>
          <w:szCs w:val="24"/>
          <w:lang w:val="en-US"/>
        </w:rPr>
        <w:t>Petasition doerfler</w:t>
      </w:r>
      <w:r w:rsidRPr="00DD3E16">
        <w:rPr>
          <w:rFonts w:ascii="Times New Roman" w:hAnsi="Times New Roman" w:cs="Times New Roman"/>
          <w:i/>
          <w:iCs/>
          <w:sz w:val="24"/>
          <w:szCs w:val="24"/>
          <w:lang w:val="en-US"/>
        </w:rPr>
        <w:t>i</w:t>
      </w:r>
      <w:r w:rsidRPr="00DD3E16">
        <w:rPr>
          <w:rFonts w:ascii="Times New Roman" w:hAnsi="Times New Roman" w:cs="Times New Roman"/>
          <w:sz w:val="24"/>
          <w:szCs w:val="24"/>
          <w:lang w:val="en-US"/>
        </w:rPr>
        <w:t xml:space="preserve">. It is, therefore, the only element usable as nomenclatural type for the alliance. This role, however, cannot be played by the </w:t>
      </w:r>
      <w:r w:rsidRPr="00DD3E16">
        <w:rPr>
          <w:rFonts w:ascii="Times New Roman" w:hAnsi="Times New Roman" w:cs="Times New Roman"/>
          <w:i/>
          <w:iCs/>
          <w:sz w:val="24"/>
          <w:szCs w:val="24"/>
          <w:lang w:val="en-US"/>
        </w:rPr>
        <w:t>Doronico-Wulfenietum blecicii</w:t>
      </w:r>
      <w:r w:rsidRPr="00DD3E16">
        <w:rPr>
          <w:rFonts w:ascii="Times New Roman" w:hAnsi="Times New Roman" w:cs="Times New Roman"/>
          <w:sz w:val="24"/>
          <w:szCs w:val="24"/>
          <w:lang w:val="en-US"/>
        </w:rPr>
        <w:t xml:space="preserve"> since the species </w:t>
      </w:r>
      <w:r w:rsidRPr="00DD3E16">
        <w:rPr>
          <w:rFonts w:ascii="Times New Roman" w:hAnsi="Times New Roman" w:cs="Times New Roman"/>
          <w:i/>
          <w:iCs/>
          <w:sz w:val="24"/>
          <w:szCs w:val="24"/>
          <w:lang w:val="en-US"/>
        </w:rPr>
        <w:t>Petasites doerfleri</w:t>
      </w:r>
      <w:r w:rsidRPr="00DD3E16">
        <w:rPr>
          <w:rFonts w:ascii="Times New Roman" w:hAnsi="Times New Roman" w:cs="Times New Roman"/>
          <w:sz w:val="24"/>
          <w:szCs w:val="24"/>
          <w:lang w:val="en-US"/>
        </w:rPr>
        <w:t xml:space="preserve"> does not occur in the phytosociological table of the association. </w:t>
      </w:r>
      <w:r w:rsidRPr="00DD3E16">
        <w:rPr>
          <w:rFonts w:ascii="Times New Roman" w:hAnsi="Times New Roman" w:cs="Times New Roman"/>
          <w:sz w:val="24"/>
          <w:szCs w:val="24"/>
        </w:rPr>
        <w:t xml:space="preserve">Owing to the lack of </w:t>
      </w:r>
      <w:r w:rsidRPr="00DD3E16">
        <w:rPr>
          <w:rFonts w:ascii="Times New Roman" w:hAnsi="Times New Roman" w:cs="Times New Roman"/>
          <w:i/>
          <w:iCs/>
          <w:sz w:val="24"/>
          <w:szCs w:val="24"/>
        </w:rPr>
        <w:t xml:space="preserve">Petasites doerfleri </w:t>
      </w:r>
      <w:r w:rsidRPr="00DD3E16">
        <w:rPr>
          <w:rFonts w:ascii="Times New Roman" w:hAnsi="Times New Roman" w:cs="Times New Roman"/>
          <w:sz w:val="24"/>
          <w:szCs w:val="24"/>
        </w:rPr>
        <w:t xml:space="preserve">in the only validly published association of the alliance, the name </w:t>
      </w:r>
      <w:r w:rsidRPr="00DD3E16">
        <w:rPr>
          <w:rFonts w:ascii="Times New Roman" w:hAnsi="Times New Roman" w:cs="Times New Roman"/>
          <w:i/>
          <w:iCs/>
          <w:sz w:val="24"/>
          <w:szCs w:val="24"/>
        </w:rPr>
        <w:t>Petasition doerfleri</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Lakušić 1968</w:t>
      </w:r>
      <w:r w:rsidRPr="00DD3E16">
        <w:rPr>
          <w:rFonts w:ascii="Times New Roman" w:hAnsi="Times New Roman" w:cs="Times New Roman"/>
          <w:sz w:val="28"/>
          <w:szCs w:val="28"/>
          <w:lang w:val="en-US"/>
        </w:rPr>
        <w:t xml:space="preserve"> </w:t>
      </w:r>
      <w:r w:rsidRPr="00DD3E16">
        <w:rPr>
          <w:rFonts w:ascii="Times New Roman" w:hAnsi="Times New Roman" w:cs="Times New Roman"/>
          <w:sz w:val="24"/>
          <w:szCs w:val="24"/>
        </w:rPr>
        <w:t>is to be considered invalid (Art. 3f). The lack of knowledge about this nomenclatural shortcoming</w:t>
      </w:r>
      <w:r w:rsidRPr="00DD3E16">
        <w:rPr>
          <w:sz w:val="24"/>
          <w:szCs w:val="24"/>
        </w:rPr>
        <w:t xml:space="preserve"> </w:t>
      </w:r>
      <w:r w:rsidRPr="00DD3E16">
        <w:rPr>
          <w:rFonts w:ascii="Times New Roman" w:hAnsi="Times New Roman" w:cs="Times New Roman"/>
          <w:sz w:val="24"/>
          <w:szCs w:val="24"/>
          <w:lang w:val="en-US"/>
        </w:rPr>
        <w:t xml:space="preserve">led to the name </w:t>
      </w:r>
      <w:r w:rsidRPr="00DD3E16">
        <w:rPr>
          <w:rFonts w:ascii="Times New Roman" w:hAnsi="Times New Roman" w:cs="Times New Roman"/>
          <w:i/>
          <w:iCs/>
          <w:sz w:val="24"/>
          <w:szCs w:val="24"/>
        </w:rPr>
        <w:t>Petasition doerfleri</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 xml:space="preserve">being subsequently used in many important national and international vegetation surveys </w:t>
      </w:r>
      <w:r w:rsidRPr="00DD3E16">
        <w:rPr>
          <w:rFonts w:ascii="Times New Roman" w:hAnsi="Times New Roman" w:cs="Times New Roman"/>
          <w:i/>
          <w:iCs/>
          <w:sz w:val="24"/>
          <w:szCs w:val="24"/>
          <w:lang w:val="en-US"/>
        </w:rPr>
        <w:t>(</w:t>
      </w:r>
      <w:r w:rsidR="0099338A" w:rsidRPr="00DD3E16">
        <w:rPr>
          <w:rFonts w:ascii="Times New Roman" w:hAnsi="Times New Roman" w:cs="Times New Roman"/>
          <w:i/>
          <w:iCs/>
          <w:sz w:val="24"/>
          <w:szCs w:val="24"/>
          <w:lang w:val="en-US"/>
        </w:rPr>
        <w:t xml:space="preserve">31, 33, </w:t>
      </w:r>
      <w:r w:rsidR="00F255E0" w:rsidRPr="00DD3E16">
        <w:rPr>
          <w:rFonts w:ascii="Times New Roman" w:hAnsi="Times New Roman" w:cs="Times New Roman"/>
          <w:i/>
          <w:iCs/>
          <w:sz w:val="24"/>
          <w:szCs w:val="24"/>
          <w:lang w:val="en-US"/>
        </w:rPr>
        <w:t>35, 39</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As already mentioned, the association </w:t>
      </w:r>
      <w:r w:rsidRPr="00DD3E16">
        <w:rPr>
          <w:rFonts w:ascii="Times New Roman" w:hAnsi="Times New Roman" w:cs="Times New Roman"/>
          <w:i/>
          <w:iCs/>
          <w:sz w:val="24"/>
          <w:szCs w:val="24"/>
          <w:lang w:val="en-US"/>
        </w:rPr>
        <w:t>Doronico-Wulfenietum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 xml:space="preserve">blecicii </w:t>
      </w:r>
      <w:r w:rsidRPr="00DD3E16">
        <w:rPr>
          <w:rFonts w:ascii="Times New Roman" w:hAnsi="Times New Roman" w:cs="Times New Roman"/>
          <w:sz w:val="24"/>
          <w:szCs w:val="24"/>
          <w:lang w:val="en-US"/>
        </w:rPr>
        <w:t xml:space="preserve">is validly published and therefore suitable to be used as nomenclatural type for an eventual new alliance having the same diagnosis as the </w:t>
      </w:r>
      <w:r w:rsidRPr="00DD3E16">
        <w:rPr>
          <w:rFonts w:ascii="Times New Roman" w:hAnsi="Times New Roman" w:cs="Times New Roman"/>
          <w:i/>
          <w:iCs/>
          <w:sz w:val="24"/>
          <w:szCs w:val="24"/>
          <w:lang w:val="en-US"/>
        </w:rPr>
        <w:t>Petasit</w:t>
      </w:r>
      <w:r w:rsidR="009D7270">
        <w:rPr>
          <w:rFonts w:ascii="Times New Roman" w:hAnsi="Times New Roman" w:cs="Times New Roman"/>
          <w:i/>
          <w:iCs/>
          <w:sz w:val="24"/>
          <w:szCs w:val="24"/>
          <w:lang w:val="en-US"/>
        </w:rPr>
        <w:t>ion doerfler</w:t>
      </w:r>
      <w:r w:rsidRPr="00DD3E16">
        <w:rPr>
          <w:rFonts w:ascii="Times New Roman" w:hAnsi="Times New Roman" w:cs="Times New Roman"/>
          <w:i/>
          <w:iCs/>
          <w:sz w:val="24"/>
          <w:szCs w:val="24"/>
          <w:lang w:val="en-US"/>
        </w:rPr>
        <w:t>i</w:t>
      </w:r>
      <w:r w:rsidRPr="00DD3E16">
        <w:rPr>
          <w:rFonts w:ascii="Times New Roman" w:hAnsi="Times New Roman" w:cs="Times New Roman"/>
          <w:sz w:val="24"/>
          <w:szCs w:val="24"/>
          <w:lang w:val="en-US"/>
        </w:rPr>
        <w:t xml:space="preserve">, but bearing a different name. Nevertheless, we have opted to validate the </w:t>
      </w:r>
      <w:r w:rsidRPr="00DD3E16">
        <w:rPr>
          <w:rFonts w:ascii="Times New Roman" w:hAnsi="Times New Roman" w:cs="Times New Roman"/>
          <w:sz w:val="24"/>
          <w:szCs w:val="24"/>
        </w:rPr>
        <w:t xml:space="preserve">name </w:t>
      </w:r>
      <w:r w:rsidRPr="00DD3E16">
        <w:rPr>
          <w:rFonts w:ascii="Times New Roman" w:hAnsi="Times New Roman" w:cs="Times New Roman"/>
          <w:i/>
          <w:iCs/>
          <w:sz w:val="24"/>
          <w:szCs w:val="24"/>
        </w:rPr>
        <w:t>Petasition doerfleri</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 xml:space="preserve">Lakušić 1968 all nov. hoc loco, designating the holotypus in the association </w:t>
      </w:r>
      <w:r w:rsidRPr="00DD3E16">
        <w:rPr>
          <w:rFonts w:ascii="Times New Roman" w:hAnsi="Times New Roman" w:cs="Times New Roman"/>
          <w:i/>
          <w:iCs/>
          <w:sz w:val="24"/>
          <w:szCs w:val="24"/>
          <w:lang w:val="en-US"/>
        </w:rPr>
        <w:t>Valeriano bertiscei-Petasitetum doerfleri</w:t>
      </w:r>
      <w:r w:rsidRPr="00DD3E16">
        <w:rPr>
          <w:rFonts w:ascii="Times New Roman" w:hAnsi="Times New Roman" w:cs="Times New Roman"/>
          <w:sz w:val="24"/>
          <w:szCs w:val="24"/>
          <w:lang w:val="en-US"/>
        </w:rPr>
        <w:t xml:space="preserve"> D. Lakušić &amp; Di Pietro ass. nov. hoc loco (see below) which exhibits its locus classicus in the Mt. Maja Jezerces in the Prokletije Mts.(NE-Albania). Two main reasons led us to opt for this solution. First, </w:t>
      </w:r>
      <w:r w:rsidRPr="00DD3E16">
        <w:rPr>
          <w:rFonts w:ascii="Times New Roman" w:hAnsi="Times New Roman" w:cs="Times New Roman"/>
          <w:i/>
          <w:iCs/>
          <w:sz w:val="24"/>
          <w:szCs w:val="24"/>
          <w:lang w:val="en-US"/>
        </w:rPr>
        <w:t xml:space="preserve">Petasites doerfleri </w:t>
      </w:r>
      <w:r w:rsidRPr="00DD3E16">
        <w:rPr>
          <w:rFonts w:ascii="Times New Roman" w:hAnsi="Times New Roman" w:cs="Times New Roman"/>
          <w:sz w:val="24"/>
          <w:szCs w:val="24"/>
          <w:lang w:val="en-US"/>
        </w:rPr>
        <w:t>is</w:t>
      </w:r>
      <w:r w:rsidRPr="00DD3E16">
        <w:rPr>
          <w:rFonts w:ascii="Times New Roman" w:hAnsi="Times New Roman" w:cs="Times New Roman"/>
          <w:i/>
          <w:iCs/>
          <w:sz w:val="24"/>
          <w:szCs w:val="24"/>
          <w:lang w:val="en-US"/>
        </w:rPr>
        <w:t xml:space="preserve"> </w:t>
      </w:r>
      <w:r w:rsidRPr="00DD3E16">
        <w:rPr>
          <w:rFonts w:ascii="Times New Roman" w:hAnsi="Times New Roman" w:cs="Times New Roman"/>
          <w:sz w:val="24"/>
          <w:szCs w:val="24"/>
          <w:lang w:val="en-US"/>
        </w:rPr>
        <w:t xml:space="preserve">endemic to the SE-Dinaric humid and stable calcareous screes, so that it is perfectly suitable for representing, both geographically and ecologically, the vegetation in issue (Figure. 6). Second, the possible choice of </w:t>
      </w:r>
      <w:r w:rsidRPr="00DD3E16">
        <w:rPr>
          <w:rFonts w:ascii="Times New Roman" w:hAnsi="Times New Roman" w:cs="Times New Roman"/>
          <w:i/>
          <w:iCs/>
          <w:sz w:val="24"/>
          <w:szCs w:val="24"/>
          <w:lang w:val="en-US"/>
        </w:rPr>
        <w:t>Doronico-Wulfenietum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 xml:space="preserve">blecicii </w:t>
      </w:r>
      <w:r w:rsidRPr="00DD3E16">
        <w:rPr>
          <w:rFonts w:ascii="Times New Roman" w:hAnsi="Times New Roman" w:cs="Times New Roman"/>
          <w:sz w:val="24"/>
          <w:szCs w:val="24"/>
          <w:lang w:val="en-US"/>
        </w:rPr>
        <w:t>would have entailed the abandonment of a well-known name (</w:t>
      </w:r>
      <w:r w:rsidR="00836FF2">
        <w:rPr>
          <w:rFonts w:ascii="Times New Roman" w:hAnsi="Times New Roman" w:cs="Times New Roman"/>
          <w:i/>
          <w:iCs/>
          <w:sz w:val="24"/>
          <w:szCs w:val="24"/>
          <w:lang w:val="en-US"/>
        </w:rPr>
        <w:t>Petasition doerfler</w:t>
      </w:r>
      <w:r w:rsidRPr="00DD3E16">
        <w:rPr>
          <w:rFonts w:ascii="Times New Roman" w:hAnsi="Times New Roman" w:cs="Times New Roman"/>
          <w:i/>
          <w:iCs/>
          <w:sz w:val="24"/>
          <w:szCs w:val="24"/>
          <w:lang w:val="en-US"/>
        </w:rPr>
        <w:t>i</w:t>
      </w:r>
      <w:r w:rsidRPr="00DD3E16">
        <w:rPr>
          <w:rFonts w:ascii="Times New Roman" w:hAnsi="Times New Roman" w:cs="Times New Roman"/>
          <w:sz w:val="24"/>
          <w:szCs w:val="24"/>
          <w:lang w:val="en-US"/>
        </w:rPr>
        <w:t>), owing to the aforementioned lack of the name-giving species</w:t>
      </w:r>
      <w:r w:rsidRPr="00DD3E16">
        <w:rPr>
          <w:rFonts w:ascii="Times New Roman" w:hAnsi="Times New Roman" w:cs="Times New Roman"/>
          <w:i/>
          <w:iCs/>
          <w:sz w:val="24"/>
          <w:szCs w:val="24"/>
          <w:lang w:val="en-US"/>
        </w:rPr>
        <w:t xml:space="preserve"> </w:t>
      </w:r>
      <w:r w:rsidRPr="00DD3E16">
        <w:rPr>
          <w:rFonts w:ascii="Times New Roman" w:hAnsi="Times New Roman" w:cs="Times New Roman"/>
          <w:sz w:val="24"/>
          <w:szCs w:val="24"/>
          <w:lang w:val="en-US"/>
        </w:rPr>
        <w:t>(</w:t>
      </w:r>
      <w:r w:rsidRPr="00DD3E16">
        <w:rPr>
          <w:rFonts w:ascii="Times New Roman" w:hAnsi="Times New Roman" w:cs="Times New Roman"/>
          <w:i/>
          <w:iCs/>
          <w:sz w:val="24"/>
          <w:szCs w:val="24"/>
          <w:lang w:val="en-US"/>
        </w:rPr>
        <w:t>Petasites doerfleri</w:t>
      </w:r>
      <w:r w:rsidRPr="00DD3E16">
        <w:rPr>
          <w:rFonts w:ascii="Times New Roman" w:hAnsi="Times New Roman" w:cs="Times New Roman"/>
          <w:sz w:val="24"/>
          <w:szCs w:val="24"/>
          <w:lang w:val="en-US"/>
        </w:rPr>
        <w:t xml:space="preserve">) in the original phytosociological table of the </w:t>
      </w:r>
      <w:r w:rsidRPr="00DD3E16">
        <w:rPr>
          <w:rFonts w:ascii="Times New Roman" w:hAnsi="Times New Roman" w:cs="Times New Roman"/>
          <w:i/>
          <w:iCs/>
          <w:sz w:val="24"/>
          <w:szCs w:val="24"/>
          <w:lang w:val="en-US"/>
        </w:rPr>
        <w:t>Doronico-Wulfenietum</w:t>
      </w:r>
      <w:r w:rsidRPr="00DD3E16">
        <w:rPr>
          <w:rFonts w:ascii="Times New Roman" w:hAnsi="Times New Roman" w:cs="Times New Roman"/>
          <w:sz w:val="24"/>
          <w:szCs w:val="24"/>
          <w:lang w:val="en-US"/>
        </w:rPr>
        <w:t xml:space="preserve">. This would have meant introducing a new name, and therefore adding confusion to an already intricate nomenclatural issue. </w:t>
      </w:r>
    </w:p>
    <w:p w:rsidR="00461B01" w:rsidRPr="00DD3E16" w:rsidRDefault="00461B01" w:rsidP="00685443">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From a coenological point of view </w:t>
      </w:r>
      <w:r w:rsidRPr="00DD3E16">
        <w:rPr>
          <w:rFonts w:ascii="Times New Roman" w:hAnsi="Times New Roman" w:cs="Times New Roman"/>
          <w:sz w:val="24"/>
          <w:szCs w:val="24"/>
        </w:rPr>
        <w:t xml:space="preserve">the majority of the characteristic and constant species of the alliance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 xml:space="preserve">exhibit ecological features which are closer to those of the scree habitats than to those of the tall-herb ones. In fact, with the exception of </w:t>
      </w:r>
      <w:r w:rsidRPr="00DD3E16">
        <w:rPr>
          <w:rFonts w:ascii="Times New Roman" w:hAnsi="Times New Roman" w:cs="Times New Roman"/>
          <w:i/>
          <w:iCs/>
          <w:sz w:val="24"/>
          <w:szCs w:val="24"/>
          <w:lang w:val="en-US"/>
        </w:rPr>
        <w:t>Adenostyles alliariae</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Lactuca pancicii</w:t>
      </w:r>
      <w:r w:rsidRPr="00DD3E16">
        <w:rPr>
          <w:rFonts w:ascii="Times New Roman" w:hAnsi="Times New Roman" w:cs="Times New Roman"/>
          <w:sz w:val="24"/>
          <w:szCs w:val="24"/>
          <w:lang w:val="en-US"/>
        </w:rPr>
        <w:t xml:space="preserve"> (both occurring in the typical tall-herb vegetation, too), all the other species reported in the phytosociological table of the association </w:t>
      </w:r>
      <w:r w:rsidRPr="00DD3E16">
        <w:rPr>
          <w:rFonts w:ascii="Times New Roman" w:hAnsi="Times New Roman" w:cs="Times New Roman"/>
          <w:i/>
          <w:iCs/>
          <w:sz w:val="24"/>
          <w:szCs w:val="24"/>
          <w:lang w:val="en-US"/>
        </w:rPr>
        <w:t>Valeriano-Petasitetum</w:t>
      </w:r>
      <w:r w:rsidRPr="00DD3E16">
        <w:rPr>
          <w:rFonts w:ascii="Times New Roman" w:hAnsi="Times New Roman" w:cs="Times New Roman"/>
          <w:sz w:val="24"/>
          <w:szCs w:val="24"/>
          <w:lang w:val="en-US"/>
        </w:rPr>
        <w:t xml:space="preserve"> (Table 1) are known as typical scree species. For this reason, and in contrast to the diagnosis made in </w:t>
      </w:r>
      <w:r w:rsidRPr="00DD3E16">
        <w:rPr>
          <w:rFonts w:ascii="Times New Roman" w:hAnsi="Times New Roman" w:cs="Times New Roman"/>
          <w:i/>
          <w:iCs/>
          <w:sz w:val="24"/>
          <w:szCs w:val="24"/>
          <w:lang w:val="en-US"/>
        </w:rPr>
        <w:t>(9)</w:t>
      </w:r>
      <w:r w:rsidRPr="00DD3E16">
        <w:rPr>
          <w:rFonts w:ascii="Times New Roman" w:hAnsi="Times New Roman" w:cs="Times New Roman"/>
          <w:sz w:val="24"/>
          <w:szCs w:val="24"/>
          <w:lang w:val="en-US"/>
        </w:rPr>
        <w:t xml:space="preserve">, the alliance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 xml:space="preserve">is here classified in the </w:t>
      </w:r>
      <w:r w:rsidRPr="00DD3E16">
        <w:rPr>
          <w:rFonts w:ascii="Times New Roman" w:hAnsi="Times New Roman" w:cs="Times New Roman"/>
          <w:i/>
          <w:iCs/>
          <w:sz w:val="24"/>
          <w:szCs w:val="24"/>
          <w:lang w:val="en-US"/>
        </w:rPr>
        <w:t>Thlaspietea rotundifolii</w:t>
      </w:r>
      <w:r w:rsidRPr="00DD3E16">
        <w:rPr>
          <w:rFonts w:ascii="Times New Roman" w:hAnsi="Times New Roman" w:cs="Times New Roman"/>
          <w:sz w:val="24"/>
          <w:szCs w:val="24"/>
          <w:lang w:val="en-US"/>
        </w:rPr>
        <w:t xml:space="preserve">. </w:t>
      </w:r>
    </w:p>
    <w:p w:rsidR="00461B01" w:rsidRPr="00DD3E16" w:rsidRDefault="00461B01" w:rsidP="00685443">
      <w:pPr>
        <w:spacing w:after="0" w:line="240" w:lineRule="auto"/>
        <w:ind w:left="142" w:right="142"/>
        <w:rPr>
          <w:rFonts w:ascii="Times New Roman" w:hAnsi="Times New Roman" w:cs="Times New Roman"/>
          <w:sz w:val="24"/>
          <w:szCs w:val="24"/>
          <w:lang w:val="en-US"/>
        </w:rPr>
      </w:pPr>
    </w:p>
    <w:p w:rsidR="00461B01" w:rsidRPr="00DD3E16" w:rsidRDefault="00461B01" w:rsidP="00685443">
      <w:pPr>
        <w:spacing w:after="0" w:line="240" w:lineRule="auto"/>
        <w:ind w:left="142" w:right="142"/>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The following two associations are to be considered as included in the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lang w:val="en-US"/>
        </w:rPr>
        <w:t xml:space="preserve"> at present: </w:t>
      </w:r>
    </w:p>
    <w:p w:rsidR="00461B01" w:rsidRPr="00DD3E16" w:rsidRDefault="00461B01" w:rsidP="00685443">
      <w:pPr>
        <w:pStyle w:val="Paragrafoelenco"/>
        <w:numPr>
          <w:ilvl w:val="0"/>
          <w:numId w:val="41"/>
        </w:numPr>
        <w:spacing w:after="0" w:line="240" w:lineRule="auto"/>
        <w:ind w:right="142"/>
        <w:rPr>
          <w:rFonts w:ascii="Times New Roman" w:hAnsi="Times New Roman" w:cs="Times New Roman"/>
          <w:sz w:val="24"/>
          <w:szCs w:val="24"/>
          <w:lang w:val="fr-FR"/>
        </w:rPr>
      </w:pPr>
      <w:r w:rsidRPr="00DD3E16">
        <w:rPr>
          <w:rFonts w:ascii="Times New Roman" w:hAnsi="Times New Roman" w:cs="Times New Roman"/>
          <w:i/>
          <w:iCs/>
          <w:sz w:val="24"/>
          <w:szCs w:val="24"/>
          <w:lang w:val="fr-FR"/>
        </w:rPr>
        <w:t>Doronico-Wulfenietum blecicii</w:t>
      </w:r>
      <w:r w:rsidRPr="00DD3E16">
        <w:rPr>
          <w:rFonts w:ascii="Times New Roman" w:hAnsi="Times New Roman" w:cs="Times New Roman"/>
          <w:b/>
          <w:bCs/>
          <w:i/>
          <w:iCs/>
          <w:sz w:val="24"/>
          <w:szCs w:val="24"/>
          <w:lang w:val="fr-FR"/>
        </w:rPr>
        <w:t xml:space="preserve"> </w:t>
      </w:r>
      <w:r w:rsidRPr="00DD3E16">
        <w:rPr>
          <w:rFonts w:ascii="Times New Roman" w:hAnsi="Times New Roman" w:cs="Times New Roman"/>
          <w:sz w:val="24"/>
          <w:szCs w:val="24"/>
          <w:lang w:val="fr-FR"/>
        </w:rPr>
        <w:t>Lakušić 1968</w:t>
      </w:r>
    </w:p>
    <w:p w:rsidR="00461B01" w:rsidRPr="00DD3E16" w:rsidRDefault="00461B01" w:rsidP="00685443">
      <w:pPr>
        <w:pStyle w:val="Paragrafoelenco"/>
        <w:numPr>
          <w:ilvl w:val="0"/>
          <w:numId w:val="41"/>
        </w:numPr>
        <w:spacing w:after="0" w:line="240" w:lineRule="auto"/>
        <w:ind w:right="142"/>
        <w:rPr>
          <w:rFonts w:ascii="Times New Roman" w:hAnsi="Times New Roman" w:cs="Times New Roman"/>
          <w:sz w:val="24"/>
          <w:szCs w:val="24"/>
          <w:lang w:val="it-IT"/>
        </w:rPr>
      </w:pPr>
      <w:r w:rsidRPr="00DD3E16">
        <w:rPr>
          <w:rFonts w:ascii="Times New Roman" w:hAnsi="Times New Roman" w:cs="Times New Roman"/>
          <w:i/>
          <w:iCs/>
          <w:sz w:val="24"/>
          <w:szCs w:val="24"/>
          <w:lang w:val="it-IT"/>
        </w:rPr>
        <w:t>Valeriano bertiscei-Petasitetum doerfleri</w:t>
      </w:r>
      <w:r w:rsidRPr="00DD3E16">
        <w:rPr>
          <w:rFonts w:ascii="Times New Roman" w:hAnsi="Times New Roman" w:cs="Times New Roman"/>
          <w:sz w:val="24"/>
          <w:szCs w:val="24"/>
          <w:lang w:val="it-IT"/>
        </w:rPr>
        <w:t xml:space="preserve"> D. Lakušić &amp; Di Pietro ass. nova hoc loco</w:t>
      </w:r>
    </w:p>
    <w:p w:rsidR="00461B01" w:rsidRPr="00DD3E16" w:rsidRDefault="00461B01" w:rsidP="009A7741">
      <w:pPr>
        <w:pStyle w:val="Paragrafoelenco"/>
        <w:spacing w:after="0" w:line="240" w:lineRule="auto"/>
        <w:ind w:left="862" w:right="142"/>
        <w:rPr>
          <w:rFonts w:ascii="Times New Roman" w:hAnsi="Times New Roman" w:cs="Times New Roman"/>
          <w:sz w:val="24"/>
          <w:szCs w:val="24"/>
          <w:lang w:val="it-IT"/>
        </w:rPr>
      </w:pP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It was not possible for us to formalize the validation of the </w:t>
      </w:r>
      <w:r w:rsidRPr="00DD3E16">
        <w:rPr>
          <w:rFonts w:ascii="Times New Roman" w:hAnsi="Times New Roman" w:cs="Times New Roman"/>
          <w:i/>
          <w:iCs/>
          <w:sz w:val="24"/>
          <w:szCs w:val="24"/>
          <w:lang w:val="en-US"/>
        </w:rPr>
        <w:t xml:space="preserve">Geetum bulgarici </w:t>
      </w:r>
      <w:r w:rsidRPr="00DD3E16">
        <w:rPr>
          <w:rFonts w:ascii="Times New Roman" w:hAnsi="Times New Roman" w:cs="Times New Roman"/>
          <w:sz w:val="24"/>
          <w:szCs w:val="24"/>
          <w:lang w:val="en-US"/>
        </w:rPr>
        <w:t>and the</w:t>
      </w:r>
      <w:r w:rsidRPr="00DD3E16">
        <w:rPr>
          <w:rFonts w:ascii="Times New Roman" w:hAnsi="Times New Roman" w:cs="Times New Roman"/>
          <w:i/>
          <w:iCs/>
          <w:sz w:val="24"/>
          <w:szCs w:val="24"/>
          <w:lang w:val="en-US"/>
        </w:rPr>
        <w:t xml:space="preserve"> Linario-Daphnetum</w:t>
      </w:r>
      <w:r w:rsidRPr="00DD3E16">
        <w:rPr>
          <w:rFonts w:ascii="Times New Roman" w:hAnsi="Times New Roman" w:cs="Times New Roman"/>
          <w:sz w:val="24"/>
          <w:szCs w:val="24"/>
          <w:lang w:val="en-US"/>
        </w:rPr>
        <w:t xml:space="preserve"> (included by R. Lakušić  </w:t>
      </w:r>
      <w:r w:rsidRPr="00DD3E16">
        <w:rPr>
          <w:rFonts w:ascii="Times New Roman" w:hAnsi="Times New Roman" w:cs="Times New Roman"/>
          <w:i/>
          <w:iCs/>
          <w:sz w:val="24"/>
          <w:szCs w:val="24"/>
          <w:lang w:val="en-US"/>
        </w:rPr>
        <w:t>(9)</w:t>
      </w:r>
      <w:r w:rsidRPr="00DD3E16">
        <w:rPr>
          <w:rFonts w:ascii="Times New Roman" w:hAnsi="Times New Roman" w:cs="Times New Roman"/>
          <w:sz w:val="24"/>
          <w:szCs w:val="24"/>
          <w:lang w:val="en-US"/>
        </w:rPr>
        <w:t xml:space="preserve"> in the original diagnosis of the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lang w:val="en-US"/>
        </w:rPr>
        <w:t>), since at present there are no published phytosociological tables or single relevés from which to select a possible nomenclatural type.</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p>
    <w:p w:rsidR="00461B01" w:rsidRPr="00DD3E16" w:rsidRDefault="003C150E" w:rsidP="009B5912">
      <w:pPr>
        <w:spacing w:after="0" w:line="240" w:lineRule="auto"/>
        <w:ind w:right="142"/>
        <w:jc w:val="center"/>
        <w:rPr>
          <w:rFonts w:ascii="Times New Roman" w:hAnsi="Times New Roman" w:cs="Times New Roman"/>
          <w:b/>
          <w:bCs/>
          <w:sz w:val="24"/>
          <w:szCs w:val="24"/>
          <w:lang w:val="it-IT"/>
        </w:rPr>
      </w:pPr>
      <w:r w:rsidRPr="00DD3E16">
        <w:rPr>
          <w:rFonts w:ascii="Times New Roman" w:hAnsi="Times New Roman" w:cs="Times New Roman"/>
          <w:b/>
          <w:bCs/>
          <w:noProof/>
          <w:sz w:val="24"/>
          <w:szCs w:val="24"/>
          <w:lang w:eastAsia="en-GB"/>
        </w:rPr>
        <w:drawing>
          <wp:inline distT="0" distB="0" distL="0" distR="0">
            <wp:extent cx="3217545" cy="2415540"/>
            <wp:effectExtent l="19050" t="19050" r="20955" b="22860"/>
            <wp:docPr id="7" name="Immagine 7" descr="Fig7 Petasition doerfleri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7 Petasition doerflerii leggera.jpg"/>
                    <pic:cNvPicPr>
                      <a:picLocks noChangeAspect="1" noChangeArrowheads="1"/>
                    </pic:cNvPicPr>
                  </pic:nvPicPr>
                  <pic:blipFill>
                    <a:blip r:embed="rId14"/>
                    <a:srcRect/>
                    <a:stretch>
                      <a:fillRect/>
                    </a:stretch>
                  </pic:blipFill>
                  <pic:spPr bwMode="auto">
                    <a:xfrm>
                      <a:off x="0" y="0"/>
                      <a:ext cx="3217545" cy="2415540"/>
                    </a:xfrm>
                    <a:prstGeom prst="rect">
                      <a:avLst/>
                    </a:prstGeom>
                    <a:noFill/>
                    <a:ln w="9525" cmpd="sng">
                      <a:solidFill>
                        <a:srgbClr val="000000"/>
                      </a:solidFill>
                      <a:miter lim="800000"/>
                      <a:headEnd/>
                      <a:tailEnd/>
                    </a:ln>
                    <a:effectLst/>
                  </pic:spPr>
                </pic:pic>
              </a:graphicData>
            </a:graphic>
          </wp:inline>
        </w:drawing>
      </w:r>
    </w:p>
    <w:p w:rsidR="00461B01" w:rsidRPr="00DD3E16" w:rsidRDefault="00461B01" w:rsidP="009B5912">
      <w:pPr>
        <w:spacing w:after="0" w:line="240" w:lineRule="auto"/>
        <w:ind w:left="142" w:right="142"/>
        <w:rPr>
          <w:rFonts w:ascii="Times New Roman" w:hAnsi="Times New Roman" w:cs="Times New Roman"/>
          <w:sz w:val="20"/>
          <w:szCs w:val="20"/>
        </w:rPr>
      </w:pPr>
      <w:r w:rsidRPr="00DD3E16">
        <w:rPr>
          <w:rFonts w:ascii="Times New Roman" w:hAnsi="Times New Roman" w:cs="Times New Roman"/>
          <w:sz w:val="20"/>
          <w:szCs w:val="20"/>
          <w:lang w:val="it-IT"/>
        </w:rPr>
        <w:t xml:space="preserve">Fig. 7  </w:t>
      </w:r>
      <w:r w:rsidRPr="00DD3E16">
        <w:rPr>
          <w:rFonts w:ascii="Times New Roman" w:hAnsi="Times New Roman" w:cs="Times New Roman"/>
          <w:sz w:val="20"/>
          <w:szCs w:val="20"/>
        </w:rPr>
        <w:sym w:font="Symbol" w:char="F02D"/>
      </w:r>
      <w:r w:rsidRPr="00DD3E16">
        <w:rPr>
          <w:rFonts w:ascii="Times New Roman" w:hAnsi="Times New Roman" w:cs="Times New Roman"/>
          <w:sz w:val="20"/>
          <w:szCs w:val="20"/>
          <w:lang w:val="it-IT"/>
        </w:rPr>
        <w:t xml:space="preserve"> Ass. </w:t>
      </w:r>
      <w:r w:rsidRPr="00DD3E16">
        <w:rPr>
          <w:rFonts w:ascii="Times New Roman" w:hAnsi="Times New Roman" w:cs="Times New Roman"/>
          <w:i/>
          <w:iCs/>
          <w:sz w:val="20"/>
          <w:szCs w:val="20"/>
          <w:lang w:val="it-IT"/>
        </w:rPr>
        <w:t>Valeriano bertiscei-Petasitetum doerfleri</w:t>
      </w:r>
      <w:r w:rsidRPr="00DD3E16">
        <w:rPr>
          <w:rFonts w:ascii="Times New Roman" w:hAnsi="Times New Roman" w:cs="Times New Roman"/>
          <w:sz w:val="20"/>
          <w:szCs w:val="20"/>
          <w:lang w:val="it-IT"/>
        </w:rPr>
        <w:t xml:space="preserve">. </w:t>
      </w:r>
      <w:r w:rsidRPr="00DD3E16">
        <w:rPr>
          <w:rFonts w:ascii="Times New Roman" w:hAnsi="Times New Roman" w:cs="Times New Roman"/>
          <w:sz w:val="20"/>
          <w:szCs w:val="20"/>
        </w:rPr>
        <w:t xml:space="preserve">All. </w:t>
      </w:r>
      <w:r w:rsidRPr="00DD3E16">
        <w:rPr>
          <w:rFonts w:ascii="Times New Roman" w:hAnsi="Times New Roman" w:cs="Times New Roman"/>
          <w:i/>
          <w:iCs/>
          <w:sz w:val="20"/>
          <w:szCs w:val="20"/>
        </w:rPr>
        <w:t>Petasition doerfleri</w:t>
      </w:r>
      <w:r w:rsidRPr="00DD3E16">
        <w:rPr>
          <w:rFonts w:ascii="Times New Roman" w:hAnsi="Times New Roman" w:cs="Times New Roman"/>
          <w:sz w:val="20"/>
          <w:szCs w:val="20"/>
        </w:rPr>
        <w:t>, Albania, Mt. Prokletije, Maja e Jezerces, 2150 m, limestone (photo: D. Lakušić 27.07.2011).</w:t>
      </w:r>
    </w:p>
    <w:p w:rsidR="00461B01" w:rsidRPr="00DD3E16" w:rsidRDefault="00461B01" w:rsidP="009B5912">
      <w:pPr>
        <w:spacing w:after="0" w:line="240" w:lineRule="auto"/>
        <w:ind w:right="142"/>
        <w:jc w:val="both"/>
        <w:rPr>
          <w:rFonts w:ascii="Times New Roman" w:hAnsi="Times New Roman" w:cs="Times New Roman"/>
          <w:b/>
          <w:bCs/>
          <w:sz w:val="24"/>
          <w:szCs w:val="24"/>
        </w:rPr>
      </w:pPr>
    </w:p>
    <w:p w:rsidR="00461B01" w:rsidRPr="00DD3E16" w:rsidRDefault="00461B01" w:rsidP="009B5912">
      <w:pPr>
        <w:spacing w:after="0" w:line="240" w:lineRule="auto"/>
        <w:ind w:right="142"/>
        <w:jc w:val="both"/>
        <w:rPr>
          <w:rFonts w:ascii="Times New Roman" w:hAnsi="Times New Roman" w:cs="Times New Roman"/>
          <w:b/>
          <w:bCs/>
          <w:sz w:val="24"/>
          <w:szCs w:val="24"/>
        </w:rPr>
      </w:pPr>
    </w:p>
    <w:p w:rsidR="00461B01" w:rsidRPr="00DD3E16" w:rsidRDefault="00461B01" w:rsidP="009B5912">
      <w:pPr>
        <w:spacing w:after="0" w:line="240" w:lineRule="auto"/>
        <w:ind w:left="-142" w:right="142"/>
        <w:jc w:val="both"/>
        <w:rPr>
          <w:rFonts w:ascii="Times New Roman" w:hAnsi="Times New Roman" w:cs="Times New Roman"/>
          <w:b/>
          <w:bCs/>
          <w:sz w:val="24"/>
          <w:szCs w:val="24"/>
          <w:lang w:val="en-US"/>
        </w:rPr>
      </w:pPr>
      <w:r w:rsidRPr="00DD3E16">
        <w:rPr>
          <w:rFonts w:ascii="Times New Roman" w:hAnsi="Times New Roman" w:cs="Times New Roman"/>
          <w:b/>
          <w:bCs/>
          <w:sz w:val="24"/>
          <w:szCs w:val="24"/>
          <w:lang w:val="en-US"/>
        </w:rPr>
        <w:t xml:space="preserve">Validation of some association names originally included in the order </w:t>
      </w:r>
      <w:r w:rsidRPr="00DD3E16">
        <w:rPr>
          <w:rFonts w:ascii="Times New Roman" w:hAnsi="Times New Roman" w:cs="Times New Roman"/>
          <w:b/>
          <w:bCs/>
          <w:i/>
          <w:iCs/>
          <w:sz w:val="24"/>
          <w:szCs w:val="24"/>
        </w:rPr>
        <w:t>Rumicetalia balcanici</w:t>
      </w:r>
    </w:p>
    <w:p w:rsidR="00461B01" w:rsidRPr="00DD3E16" w:rsidRDefault="00461B01" w:rsidP="009B5912">
      <w:pPr>
        <w:spacing w:after="0" w:line="240" w:lineRule="auto"/>
        <w:ind w:left="142" w:right="142"/>
        <w:rPr>
          <w:rFonts w:ascii="Times New Roman" w:hAnsi="Times New Roman" w:cs="Times New Roman"/>
          <w:i/>
          <w:iCs/>
          <w:sz w:val="24"/>
          <w:szCs w:val="24"/>
          <w:lang w:val="en-US"/>
        </w:rPr>
      </w:pPr>
    </w:p>
    <w:p w:rsidR="00461B01" w:rsidRPr="00DD3E16" w:rsidRDefault="00461B01" w:rsidP="009B5912">
      <w:pPr>
        <w:spacing w:after="0" w:line="240" w:lineRule="auto"/>
        <w:ind w:left="142" w:right="142" w:hanging="284"/>
        <w:rPr>
          <w:rFonts w:ascii="Times New Roman" w:hAnsi="Times New Roman" w:cs="Times New Roman"/>
          <w:sz w:val="24"/>
          <w:szCs w:val="24"/>
          <w:lang w:val="en-US"/>
        </w:rPr>
      </w:pPr>
      <w:r w:rsidRPr="00DD3E16">
        <w:rPr>
          <w:rFonts w:ascii="Times New Roman" w:hAnsi="Times New Roman" w:cs="Times New Roman"/>
          <w:i/>
          <w:iCs/>
          <w:sz w:val="24"/>
          <w:szCs w:val="24"/>
          <w:lang w:val="en-US"/>
        </w:rPr>
        <w:t>Chaerophyllo hirsuti-Cirsietum oleracei</w:t>
      </w:r>
      <w:r w:rsidRPr="00DD3E16">
        <w:rPr>
          <w:rFonts w:ascii="Times New Roman" w:hAnsi="Times New Roman" w:cs="Times New Roman"/>
          <w:sz w:val="24"/>
          <w:szCs w:val="24"/>
          <w:lang w:val="en-US"/>
        </w:rPr>
        <w:t xml:space="preserve"> Ranđelović ex D. Lakušić , Ranđelović &amp; Di Pietro  ass. nov. hoc loco </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i/>
          <w:iCs/>
          <w:lang w:val="it-IT"/>
        </w:rPr>
        <w:t>(Cirsion appendiculati, Rumicetalia balcanici (Adenostyletalia), Mulgedio-Aconitetea</w:t>
      </w:r>
      <w:r w:rsidRPr="00DD3E16">
        <w:rPr>
          <w:rFonts w:ascii="Times New Roman" w:hAnsi="Times New Roman" w:cs="Times New Roman"/>
          <w:lang w:val="it-IT"/>
        </w:rPr>
        <w:t>)</w:t>
      </w:r>
    </w:p>
    <w:p w:rsidR="00461B01" w:rsidRPr="00DD3E16" w:rsidRDefault="00461B01" w:rsidP="009B5912">
      <w:pPr>
        <w:pStyle w:val="Paragrafoelenco"/>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Chaerophyllo-Cirsietum oleracei</w:t>
      </w:r>
      <w:r w:rsidRPr="00DD3E16">
        <w:rPr>
          <w:rFonts w:ascii="Times New Roman" w:hAnsi="Times New Roman" w:cs="Times New Roman"/>
          <w:lang w:val="it-IT"/>
        </w:rPr>
        <w:t xml:space="preserve"> Ranđelović in Ranđelović &amp; Zlatković 2010, (Art. 3</w:t>
      </w:r>
      <w:r w:rsidR="00F574B6">
        <w:rPr>
          <w:rFonts w:ascii="Times New Roman" w:hAnsi="Times New Roman" w:cs="Times New Roman"/>
          <w:lang w:val="it-IT"/>
        </w:rPr>
        <w:t>°, 5</w:t>
      </w:r>
      <w:r w:rsidRPr="00DD3E16">
        <w:rPr>
          <w:rFonts w:ascii="Times New Roman" w:hAnsi="Times New Roman" w:cs="Times New Roman"/>
          <w:lang w:val="it-IT"/>
        </w:rPr>
        <w:t>)]</w:t>
      </w:r>
    </w:p>
    <w:p w:rsidR="00461B01" w:rsidRPr="00DD3E16" w:rsidRDefault="00461B01" w:rsidP="009B5912">
      <w:pPr>
        <w:pStyle w:val="Paragrafoelenco"/>
        <w:spacing w:after="0" w:line="240" w:lineRule="auto"/>
        <w:ind w:left="142" w:right="142"/>
        <w:rPr>
          <w:rFonts w:ascii="Times New Roman" w:hAnsi="Times New Roman" w:cs="Times New Roman"/>
          <w:lang w:val="it-IT"/>
        </w:rPr>
      </w:pPr>
    </w:p>
    <w:p w:rsidR="00461B01" w:rsidRPr="00DD3E16" w:rsidRDefault="00F574B6" w:rsidP="009B5912">
      <w:pPr>
        <w:pStyle w:val="Paragrafoelenco"/>
        <w:numPr>
          <w:ilvl w:val="0"/>
          <w:numId w:val="34"/>
        </w:numPr>
        <w:spacing w:after="0" w:line="240" w:lineRule="auto"/>
        <w:ind w:left="142" w:right="142"/>
        <w:rPr>
          <w:rFonts w:ascii="Times New Roman" w:hAnsi="Times New Roman" w:cs="Times New Roman"/>
        </w:rPr>
      </w:pPr>
      <w:r>
        <w:rPr>
          <w:rFonts w:ascii="Times New Roman" w:hAnsi="Times New Roman" w:cs="Times New Roman"/>
        </w:rPr>
        <w:t>Type relevé (T</w:t>
      </w:r>
      <w:r w:rsidR="00461B01" w:rsidRPr="00DD3E16">
        <w:rPr>
          <w:rFonts w:ascii="Times New Roman" w:hAnsi="Times New Roman" w:cs="Times New Roman"/>
        </w:rPr>
        <w:t>ypus hoc loco designatus): Ranđelović &amp; Zlatković  2010, p. 286, Tab. 30, rel. 2</w:t>
      </w:r>
    </w:p>
    <w:p w:rsidR="00461B01" w:rsidRPr="00DD3E16" w:rsidRDefault="00461B01" w:rsidP="009B5912">
      <w:pPr>
        <w:pStyle w:val="Paragrafoelenco"/>
        <w:numPr>
          <w:ilvl w:val="0"/>
          <w:numId w:val="34"/>
        </w:numPr>
        <w:spacing w:after="0" w:line="240" w:lineRule="auto"/>
        <w:ind w:left="142" w:right="142"/>
        <w:rPr>
          <w:rFonts w:ascii="Times New Roman" w:hAnsi="Times New Roman" w:cs="Times New Roman"/>
          <w:lang w:val="en-US"/>
        </w:rPr>
      </w:pPr>
      <w:r w:rsidRPr="00DD3E16">
        <w:rPr>
          <w:rFonts w:ascii="Times New Roman" w:hAnsi="Times New Roman" w:cs="Times New Roman"/>
          <w:lang w:val="en-US"/>
        </w:rPr>
        <w:t xml:space="preserve">Name-giving species: </w:t>
      </w:r>
      <w:r w:rsidRPr="00DD3E16">
        <w:rPr>
          <w:rFonts w:ascii="Times New Roman" w:hAnsi="Times New Roman" w:cs="Times New Roman"/>
          <w:i/>
          <w:iCs/>
          <w:lang w:val="en-US"/>
        </w:rPr>
        <w:t>Chaerophyllum hirsutum</w:t>
      </w:r>
      <w:r w:rsidRPr="00DD3E16">
        <w:rPr>
          <w:rFonts w:ascii="Times New Roman" w:hAnsi="Times New Roman" w:cs="Times New Roman"/>
          <w:lang w:val="en-US"/>
        </w:rPr>
        <w:t xml:space="preserve">, </w:t>
      </w:r>
      <w:r w:rsidRPr="00DD3E16">
        <w:rPr>
          <w:rFonts w:ascii="Times New Roman" w:hAnsi="Times New Roman" w:cs="Times New Roman"/>
          <w:i/>
          <w:iCs/>
          <w:lang w:val="en-US"/>
        </w:rPr>
        <w:t>Cirsium oleraceum</w:t>
      </w:r>
    </w:p>
    <w:p w:rsidR="00461B01" w:rsidRPr="00DD3E16" w:rsidRDefault="00461B01" w:rsidP="009B5912">
      <w:pPr>
        <w:pStyle w:val="Paragrafoelenco"/>
        <w:numPr>
          <w:ilvl w:val="0"/>
          <w:numId w:val="34"/>
        </w:numPr>
        <w:spacing w:after="0" w:line="240" w:lineRule="auto"/>
        <w:ind w:left="142" w:right="142"/>
        <w:rPr>
          <w:rFonts w:ascii="Times New Roman" w:hAnsi="Times New Roman" w:cs="Times New Roman"/>
          <w:lang w:val="en-US"/>
        </w:rPr>
      </w:pPr>
      <w:r w:rsidRPr="00DD3E16">
        <w:rPr>
          <w:rFonts w:ascii="Times New Roman" w:hAnsi="Times New Roman" w:cs="Times New Roman"/>
          <w:lang w:val="en-US"/>
        </w:rPr>
        <w:t xml:space="preserve">Diagnostic taxa: </w:t>
      </w:r>
      <w:r w:rsidRPr="00DD3E16">
        <w:rPr>
          <w:rFonts w:ascii="Times New Roman" w:hAnsi="Times New Roman" w:cs="Times New Roman"/>
          <w:i/>
          <w:iCs/>
          <w:lang w:val="en-US"/>
        </w:rPr>
        <w:t>Cirsim oleraceum, Chaerophyllum hirsutum</w:t>
      </w:r>
    </w:p>
    <w:p w:rsidR="00461B01" w:rsidRPr="00DD3E16" w:rsidRDefault="00461B01" w:rsidP="009B5912">
      <w:pPr>
        <w:pStyle w:val="Paragrafoelenco"/>
        <w:numPr>
          <w:ilvl w:val="0"/>
          <w:numId w:val="34"/>
        </w:numPr>
        <w:spacing w:after="0" w:line="240" w:lineRule="auto"/>
        <w:ind w:left="142" w:right="142"/>
        <w:rPr>
          <w:rFonts w:ascii="Times New Roman" w:hAnsi="Times New Roman" w:cs="Times New Roman"/>
          <w:lang w:val="en-US"/>
        </w:rPr>
      </w:pPr>
      <w:r w:rsidRPr="00DD3E16">
        <w:rPr>
          <w:rFonts w:ascii="Times New Roman" w:hAnsi="Times New Roman" w:cs="Times New Roman"/>
          <w:lang w:val="en-US"/>
        </w:rPr>
        <w:t xml:space="preserve">Constant taxa: </w:t>
      </w:r>
      <w:r w:rsidRPr="00DD3E16">
        <w:rPr>
          <w:rFonts w:ascii="Times New Roman" w:hAnsi="Times New Roman" w:cs="Times New Roman"/>
          <w:i/>
          <w:iCs/>
          <w:lang w:val="en-US"/>
        </w:rPr>
        <w:t>Mentha x verticillata, Filipendula ulmaria, Alchemilla gracilis, Potentilla erecta, Myosotis scorpioides, Galium palustre</w:t>
      </w:r>
    </w:p>
    <w:p w:rsidR="00461B01" w:rsidRPr="00DD3E16" w:rsidRDefault="00461B01" w:rsidP="009B5912">
      <w:pPr>
        <w:spacing w:after="0" w:line="240" w:lineRule="auto"/>
        <w:ind w:left="142" w:right="142" w:hanging="284"/>
        <w:rPr>
          <w:rFonts w:ascii="Times New Roman" w:hAnsi="Times New Roman" w:cs="Times New Roman"/>
          <w:i/>
          <w:iCs/>
          <w:lang w:val="en-US"/>
        </w:rPr>
      </w:pPr>
    </w:p>
    <w:p w:rsidR="00461B01" w:rsidRPr="009326D2" w:rsidRDefault="00461B01" w:rsidP="009B5912">
      <w:pPr>
        <w:spacing w:after="0" w:line="240" w:lineRule="auto"/>
        <w:ind w:left="142" w:right="142" w:hanging="284"/>
        <w:rPr>
          <w:rFonts w:ascii="Times New Roman" w:hAnsi="Times New Roman" w:cs="Times New Roman"/>
          <w:sz w:val="24"/>
          <w:szCs w:val="24"/>
          <w:lang w:val="en-US"/>
        </w:rPr>
      </w:pPr>
      <w:r w:rsidRPr="009326D2">
        <w:rPr>
          <w:rFonts w:ascii="Times New Roman" w:hAnsi="Times New Roman" w:cs="Times New Roman"/>
          <w:i/>
          <w:iCs/>
          <w:sz w:val="24"/>
          <w:szCs w:val="24"/>
          <w:lang w:val="en-US"/>
        </w:rPr>
        <w:t>Veratro lobeliani-Cirsietum helenioid</w:t>
      </w:r>
      <w:r w:rsidR="009326D2" w:rsidRPr="009326D2">
        <w:rPr>
          <w:rFonts w:ascii="Times New Roman" w:hAnsi="Times New Roman" w:cs="Times New Roman"/>
          <w:i/>
          <w:iCs/>
          <w:sz w:val="24"/>
          <w:szCs w:val="24"/>
          <w:lang w:val="en-US"/>
        </w:rPr>
        <w:t>is</w:t>
      </w:r>
      <w:r w:rsidRPr="009326D2">
        <w:rPr>
          <w:rFonts w:ascii="Times New Roman" w:hAnsi="Times New Roman" w:cs="Times New Roman"/>
          <w:sz w:val="24"/>
          <w:szCs w:val="24"/>
          <w:lang w:val="en-US"/>
        </w:rPr>
        <w:t xml:space="preserve"> Ranđelović ex D. Lakušić , Ranđelović &amp; Di Pietro  ass. nov. hoc loco </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i/>
          <w:iCs/>
          <w:lang w:val="it-IT"/>
        </w:rPr>
        <w:t>(Cirsion appendiculati, Rumicetalia balcanici (Adenostyletalia),  Mulgedio-Aconitetea</w:t>
      </w:r>
      <w:r w:rsidRPr="00DD3E16">
        <w:rPr>
          <w:rFonts w:ascii="Times New Roman" w:hAnsi="Times New Roman" w:cs="Times New Roman"/>
          <w:lang w:val="it-IT"/>
        </w:rPr>
        <w:t>)</w:t>
      </w:r>
    </w:p>
    <w:p w:rsidR="00461B01" w:rsidRPr="00DD3E16" w:rsidRDefault="00461B01" w:rsidP="009B5912">
      <w:pPr>
        <w:pStyle w:val="Paragrafoelenco"/>
        <w:spacing w:after="0" w:line="240" w:lineRule="auto"/>
        <w:ind w:left="142" w:right="142"/>
        <w:jc w:val="both"/>
        <w:rPr>
          <w:rFonts w:ascii="Times New Roman" w:hAnsi="Times New Roman" w:cs="Times New Roman"/>
          <w:lang w:val="it-IT"/>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Cirsietum helenioidei</w:t>
      </w:r>
      <w:r w:rsidRPr="00DD3E16">
        <w:rPr>
          <w:rFonts w:ascii="Times New Roman" w:hAnsi="Times New Roman" w:cs="Times New Roman"/>
          <w:lang w:val="it-IT"/>
        </w:rPr>
        <w:t xml:space="preserve"> Ranđelović in Ranđelović &amp; Zlatković  2010 (Art. 3</w:t>
      </w:r>
      <w:r w:rsidR="00F574B6">
        <w:rPr>
          <w:rFonts w:ascii="Times New Roman" w:hAnsi="Times New Roman" w:cs="Times New Roman"/>
          <w:lang w:val="it-IT"/>
        </w:rPr>
        <w:t>°, 5</w:t>
      </w:r>
      <w:r w:rsidRPr="00DD3E16">
        <w:rPr>
          <w:rFonts w:ascii="Times New Roman" w:hAnsi="Times New Roman" w:cs="Times New Roman"/>
          <w:lang w:val="it-IT"/>
        </w:rPr>
        <w:t>)]</w:t>
      </w:r>
    </w:p>
    <w:p w:rsidR="00461B01" w:rsidRPr="00DD3E16" w:rsidRDefault="00461B01" w:rsidP="009B5912">
      <w:pPr>
        <w:pStyle w:val="Paragrafoelenco"/>
        <w:spacing w:after="0" w:line="240" w:lineRule="auto"/>
        <w:ind w:left="142" w:right="142"/>
        <w:jc w:val="both"/>
        <w:rPr>
          <w:rFonts w:ascii="Times New Roman" w:hAnsi="Times New Roman" w:cs="Times New Roman"/>
          <w:lang w:val="it-IT"/>
        </w:rPr>
      </w:pPr>
    </w:p>
    <w:p w:rsidR="00461B01" w:rsidRPr="00DD3E16" w:rsidRDefault="00F574B6" w:rsidP="009B5912">
      <w:pPr>
        <w:pStyle w:val="Paragrafoelenco"/>
        <w:numPr>
          <w:ilvl w:val="0"/>
          <w:numId w:val="33"/>
        </w:numPr>
        <w:spacing w:after="0" w:line="240" w:lineRule="auto"/>
        <w:ind w:left="142" w:right="142"/>
        <w:jc w:val="both"/>
        <w:rPr>
          <w:rFonts w:ascii="Times New Roman" w:hAnsi="Times New Roman" w:cs="Times New Roman"/>
        </w:rPr>
      </w:pPr>
      <w:r>
        <w:rPr>
          <w:rFonts w:ascii="Times New Roman" w:hAnsi="Times New Roman" w:cs="Times New Roman"/>
        </w:rPr>
        <w:t>Type relevé (T</w:t>
      </w:r>
      <w:r w:rsidR="00461B01" w:rsidRPr="00DD3E16">
        <w:rPr>
          <w:rFonts w:ascii="Times New Roman" w:hAnsi="Times New Roman" w:cs="Times New Roman"/>
        </w:rPr>
        <w:t>ypus hoc loco designatus): Ranđelović &amp; Zlatković  2010, p. 283, Tab. 29, rel. 4</w:t>
      </w:r>
    </w:p>
    <w:p w:rsidR="00461B01" w:rsidRPr="00DD3E16" w:rsidRDefault="00461B01" w:rsidP="009B5912">
      <w:pPr>
        <w:pStyle w:val="Paragrafoelenco"/>
        <w:numPr>
          <w:ilvl w:val="0"/>
          <w:numId w:val="33"/>
        </w:numPr>
        <w:spacing w:after="0" w:line="240" w:lineRule="auto"/>
        <w:ind w:left="142" w:right="142"/>
        <w:jc w:val="both"/>
        <w:rPr>
          <w:rFonts w:ascii="Times New Roman" w:hAnsi="Times New Roman" w:cs="Times New Roman"/>
        </w:rPr>
      </w:pPr>
      <w:r w:rsidRPr="00DD3E16">
        <w:rPr>
          <w:rFonts w:ascii="Times New Roman" w:hAnsi="Times New Roman" w:cs="Times New Roman"/>
        </w:rPr>
        <w:t xml:space="preserve">Name-giving species: </w:t>
      </w:r>
      <w:r w:rsidRPr="00DD3E16">
        <w:rPr>
          <w:rFonts w:ascii="Times New Roman" w:hAnsi="Times New Roman" w:cs="Times New Roman"/>
          <w:i/>
          <w:iCs/>
        </w:rPr>
        <w:t>Veratrum lobelianum</w:t>
      </w:r>
      <w:r w:rsidRPr="00DD3E16">
        <w:rPr>
          <w:rFonts w:ascii="Times New Roman" w:hAnsi="Times New Roman" w:cs="Times New Roman"/>
        </w:rPr>
        <w:t xml:space="preserve">, </w:t>
      </w:r>
      <w:r w:rsidRPr="00DD3E16">
        <w:rPr>
          <w:rFonts w:ascii="Times New Roman" w:hAnsi="Times New Roman" w:cs="Times New Roman"/>
          <w:i/>
          <w:iCs/>
        </w:rPr>
        <w:t>Cirsium helenioides</w:t>
      </w:r>
    </w:p>
    <w:p w:rsidR="00461B01" w:rsidRPr="00DD3E16" w:rsidRDefault="00461B01" w:rsidP="009B5912">
      <w:pPr>
        <w:pStyle w:val="Paragrafoelenco"/>
        <w:numPr>
          <w:ilvl w:val="0"/>
          <w:numId w:val="33"/>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Diagnostic taxa: </w:t>
      </w:r>
      <w:r w:rsidRPr="00DD3E16">
        <w:rPr>
          <w:rFonts w:ascii="Times New Roman" w:hAnsi="Times New Roman" w:cs="Times New Roman"/>
          <w:i/>
          <w:iCs/>
        </w:rPr>
        <w:t>Cirsium helenioides</w:t>
      </w:r>
    </w:p>
    <w:p w:rsidR="00461B01" w:rsidRPr="00DD3E16" w:rsidRDefault="00461B01" w:rsidP="009B5912">
      <w:pPr>
        <w:pStyle w:val="Paragrafoelenco"/>
        <w:numPr>
          <w:ilvl w:val="0"/>
          <w:numId w:val="33"/>
        </w:numPr>
        <w:spacing w:after="0" w:line="240" w:lineRule="auto"/>
        <w:ind w:left="142" w:right="142"/>
        <w:jc w:val="both"/>
        <w:rPr>
          <w:rFonts w:ascii="Times New Roman" w:hAnsi="Times New Roman" w:cs="Times New Roman"/>
          <w:lang w:val="pt-BR"/>
        </w:rPr>
      </w:pPr>
      <w:r w:rsidRPr="00DD3E16">
        <w:rPr>
          <w:rFonts w:ascii="Times New Roman" w:hAnsi="Times New Roman" w:cs="Times New Roman"/>
          <w:lang w:val="pt-BR"/>
        </w:rPr>
        <w:t xml:space="preserve">Constant taxa: </w:t>
      </w:r>
      <w:r w:rsidRPr="00DD3E16">
        <w:rPr>
          <w:rFonts w:ascii="Times New Roman" w:hAnsi="Times New Roman" w:cs="Times New Roman"/>
          <w:i/>
          <w:iCs/>
          <w:lang w:val="pt-BR"/>
        </w:rPr>
        <w:t>Veratrum lobelianum, Filipendula ulmaria, Agrostis canina, Potentilla erecta</w:t>
      </w:r>
    </w:p>
    <w:p w:rsidR="00461B01" w:rsidRPr="00DD3E16" w:rsidRDefault="00461B01" w:rsidP="00F574B6">
      <w:pPr>
        <w:spacing w:after="0" w:line="240" w:lineRule="auto"/>
        <w:ind w:right="142"/>
        <w:rPr>
          <w:rFonts w:ascii="Times New Roman" w:hAnsi="Times New Roman" w:cs="Times New Roman"/>
          <w:i/>
          <w:iCs/>
          <w:lang w:val="pt-BR"/>
        </w:rPr>
      </w:pPr>
    </w:p>
    <w:p w:rsidR="00461B01" w:rsidRPr="00DD3E16" w:rsidRDefault="00461B01" w:rsidP="009B5912">
      <w:pPr>
        <w:spacing w:after="0" w:line="240" w:lineRule="auto"/>
        <w:ind w:left="142" w:right="142" w:hanging="284"/>
        <w:rPr>
          <w:rFonts w:ascii="Times New Roman" w:hAnsi="Times New Roman" w:cs="Times New Roman"/>
          <w:sz w:val="24"/>
          <w:szCs w:val="24"/>
          <w:lang w:val="pt-BR"/>
        </w:rPr>
      </w:pPr>
      <w:r w:rsidRPr="00DD3E16">
        <w:rPr>
          <w:rFonts w:ascii="Times New Roman" w:hAnsi="Times New Roman" w:cs="Times New Roman"/>
          <w:i/>
          <w:iCs/>
          <w:sz w:val="24"/>
          <w:szCs w:val="24"/>
          <w:lang w:val="pt-BR"/>
        </w:rPr>
        <w:t>Trollio europaei-Geetum rhodopaei</w:t>
      </w:r>
      <w:r w:rsidRPr="00DD3E16">
        <w:rPr>
          <w:rFonts w:ascii="Times New Roman" w:hAnsi="Times New Roman" w:cs="Times New Roman"/>
          <w:sz w:val="24"/>
          <w:szCs w:val="24"/>
          <w:lang w:val="pt-BR"/>
        </w:rPr>
        <w:t xml:space="preserve"> Ranđelović ex D. Lakušić , Ranđelović &amp; Di Pietro  ass. nov. hoc loco </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i/>
          <w:iCs/>
          <w:lang w:val="it-IT"/>
        </w:rPr>
        <w:t>(Geion coccinei, Rumicetalia balcanici (Adenostyletalia),  Mulgedio-Aconitetea</w:t>
      </w:r>
      <w:r w:rsidRPr="00DD3E16">
        <w:rPr>
          <w:rFonts w:ascii="Times New Roman" w:hAnsi="Times New Roman" w:cs="Times New Roman"/>
          <w:lang w:val="it-IT"/>
        </w:rPr>
        <w:t>)</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Trollio-Geetum rhodopaei</w:t>
      </w:r>
      <w:r w:rsidRPr="00DD3E16">
        <w:rPr>
          <w:rFonts w:ascii="Times New Roman" w:hAnsi="Times New Roman" w:cs="Times New Roman"/>
          <w:lang w:val="it-IT"/>
        </w:rPr>
        <w:t xml:space="preserve"> Ranđelović in Ranđelović &amp; Zlatković 2010, (Art. 3</w:t>
      </w:r>
      <w:r w:rsidR="00F574B6">
        <w:rPr>
          <w:rFonts w:ascii="Times New Roman" w:hAnsi="Times New Roman" w:cs="Times New Roman"/>
          <w:lang w:val="it-IT"/>
        </w:rPr>
        <w:t>°, 5</w:t>
      </w:r>
      <w:r w:rsidRPr="00DD3E16">
        <w:rPr>
          <w:rFonts w:ascii="Times New Roman" w:hAnsi="Times New Roman" w:cs="Times New Roman"/>
          <w:lang w:val="it-IT"/>
        </w:rPr>
        <w:t>)]</w:t>
      </w:r>
    </w:p>
    <w:p w:rsidR="00461B01" w:rsidRPr="00DD3E16" w:rsidRDefault="00461B01" w:rsidP="009B5912">
      <w:pPr>
        <w:spacing w:after="0" w:line="240" w:lineRule="auto"/>
        <w:ind w:left="142" w:right="142"/>
        <w:rPr>
          <w:rFonts w:ascii="Times New Roman" w:hAnsi="Times New Roman" w:cs="Times New Roman"/>
          <w:lang w:val="it-IT"/>
        </w:rPr>
      </w:pPr>
    </w:p>
    <w:p w:rsidR="00461B01" w:rsidRPr="00DD3E16" w:rsidRDefault="00F574B6" w:rsidP="009B5912">
      <w:pPr>
        <w:pStyle w:val="Paragrafoelenco"/>
        <w:numPr>
          <w:ilvl w:val="0"/>
          <w:numId w:val="31"/>
        </w:numPr>
        <w:spacing w:after="0" w:line="240" w:lineRule="auto"/>
        <w:ind w:left="142" w:right="142"/>
        <w:jc w:val="both"/>
        <w:rPr>
          <w:rFonts w:ascii="Times New Roman" w:hAnsi="Times New Roman" w:cs="Times New Roman"/>
        </w:rPr>
      </w:pPr>
      <w:r>
        <w:rPr>
          <w:rFonts w:ascii="Times New Roman" w:hAnsi="Times New Roman" w:cs="Times New Roman"/>
        </w:rPr>
        <w:t>Type relevé: (T</w:t>
      </w:r>
      <w:r w:rsidR="00461B01" w:rsidRPr="00DD3E16">
        <w:rPr>
          <w:rFonts w:ascii="Times New Roman" w:hAnsi="Times New Roman" w:cs="Times New Roman"/>
        </w:rPr>
        <w:t>ypus hoc loco designatus): Ranđelović &amp; Zlatković 2010, p. 269, Tab. 26, rel. 10.</w:t>
      </w:r>
    </w:p>
    <w:p w:rsidR="00461B01" w:rsidRPr="00DD3E16" w:rsidRDefault="00461B01" w:rsidP="009B5912">
      <w:pPr>
        <w:pStyle w:val="Paragrafoelenco"/>
        <w:numPr>
          <w:ilvl w:val="0"/>
          <w:numId w:val="31"/>
        </w:numPr>
        <w:spacing w:after="0" w:line="240" w:lineRule="auto"/>
        <w:ind w:left="142" w:right="142"/>
        <w:jc w:val="both"/>
        <w:rPr>
          <w:rFonts w:ascii="Times New Roman" w:hAnsi="Times New Roman" w:cs="Times New Roman"/>
        </w:rPr>
      </w:pPr>
      <w:r w:rsidRPr="00DD3E16">
        <w:rPr>
          <w:rFonts w:ascii="Times New Roman" w:hAnsi="Times New Roman" w:cs="Times New Roman"/>
        </w:rPr>
        <w:t xml:space="preserve">Name-giving species: </w:t>
      </w:r>
      <w:r w:rsidRPr="00DD3E16">
        <w:rPr>
          <w:rFonts w:ascii="Times New Roman" w:hAnsi="Times New Roman" w:cs="Times New Roman"/>
          <w:i/>
          <w:iCs/>
        </w:rPr>
        <w:t>Geum rhodopeum, Trollius europaeus</w:t>
      </w:r>
    </w:p>
    <w:p w:rsidR="00461B01" w:rsidRPr="00DD3E16" w:rsidRDefault="00461B01" w:rsidP="009B5912">
      <w:pPr>
        <w:pStyle w:val="Paragrafoelenco"/>
        <w:numPr>
          <w:ilvl w:val="0"/>
          <w:numId w:val="31"/>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Diagnostic taxa: </w:t>
      </w:r>
      <w:r w:rsidRPr="00DD3E16">
        <w:rPr>
          <w:rFonts w:ascii="Times New Roman" w:hAnsi="Times New Roman" w:cs="Times New Roman"/>
          <w:i/>
          <w:iCs/>
        </w:rPr>
        <w:t xml:space="preserve">Geum rhodopeum, Trollius europaeus, Dactylorhyza cordigera </w:t>
      </w:r>
    </w:p>
    <w:p w:rsidR="00461B01" w:rsidRPr="00DD3E16" w:rsidRDefault="00461B01" w:rsidP="009B5912">
      <w:pPr>
        <w:pStyle w:val="Paragrafoelenco"/>
        <w:numPr>
          <w:ilvl w:val="0"/>
          <w:numId w:val="31"/>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Constant taxa: </w:t>
      </w:r>
      <w:r w:rsidRPr="00DD3E16">
        <w:rPr>
          <w:rFonts w:ascii="Times New Roman" w:hAnsi="Times New Roman" w:cs="Times New Roman"/>
          <w:i/>
          <w:iCs/>
          <w:lang w:val="en-US"/>
        </w:rPr>
        <w:t>Veratrum lobelianum, Plagiomnium elatum, Juncus effusus, Potentilla erecta, Myosotis scorpioides.</w:t>
      </w:r>
    </w:p>
    <w:p w:rsidR="00461B01" w:rsidRPr="00DD3E16" w:rsidRDefault="00461B01" w:rsidP="009B5912">
      <w:pPr>
        <w:pStyle w:val="Paragrafoelenco"/>
        <w:spacing w:after="0" w:line="240" w:lineRule="auto"/>
        <w:ind w:left="142" w:right="142"/>
        <w:rPr>
          <w:rFonts w:ascii="Times New Roman" w:hAnsi="Times New Roman" w:cs="Times New Roman"/>
          <w:i/>
          <w:iCs/>
        </w:rPr>
      </w:pPr>
    </w:p>
    <w:p w:rsidR="00461B01" w:rsidRPr="00AA1BF8" w:rsidRDefault="00461B01" w:rsidP="009B5912">
      <w:pPr>
        <w:spacing w:after="0" w:line="240" w:lineRule="auto"/>
        <w:ind w:left="142" w:right="142" w:hanging="284"/>
        <w:rPr>
          <w:rFonts w:ascii="Times New Roman" w:hAnsi="Times New Roman" w:cs="Times New Roman"/>
          <w:sz w:val="24"/>
          <w:szCs w:val="24"/>
        </w:rPr>
      </w:pPr>
      <w:r w:rsidRPr="00F574B6">
        <w:rPr>
          <w:rFonts w:ascii="Times New Roman" w:hAnsi="Times New Roman" w:cs="Times New Roman"/>
          <w:i/>
          <w:iCs/>
          <w:sz w:val="24"/>
          <w:szCs w:val="24"/>
        </w:rPr>
        <w:t>Geo rivali-Filipenduletum ulmariae</w:t>
      </w:r>
      <w:r w:rsidRPr="00F574B6">
        <w:rPr>
          <w:rFonts w:ascii="Times New Roman" w:hAnsi="Times New Roman" w:cs="Times New Roman"/>
          <w:sz w:val="24"/>
          <w:szCs w:val="24"/>
        </w:rPr>
        <w:t xml:space="preserve"> </w:t>
      </w:r>
      <w:r w:rsidR="00F574B6" w:rsidRPr="00F574B6">
        <w:rPr>
          <w:rFonts w:ascii="Times New Roman" w:hAnsi="Times New Roman" w:cs="Times New Roman"/>
          <w:sz w:val="24"/>
          <w:szCs w:val="24"/>
        </w:rPr>
        <w:t xml:space="preserve"> </w:t>
      </w:r>
      <w:r w:rsidR="00F574B6">
        <w:rPr>
          <w:rFonts w:ascii="Times New Roman" w:hAnsi="Times New Roman" w:cs="Times New Roman"/>
          <w:sz w:val="24"/>
          <w:szCs w:val="24"/>
        </w:rPr>
        <w:t xml:space="preserve">V. </w:t>
      </w:r>
      <w:r w:rsidR="00F574B6" w:rsidRPr="00F574B6">
        <w:rPr>
          <w:rFonts w:ascii="Times New Roman" w:hAnsi="Times New Roman" w:cs="Times New Roman"/>
          <w:sz w:val="24"/>
          <w:szCs w:val="24"/>
        </w:rPr>
        <w:t xml:space="preserve">Ranđelović in </w:t>
      </w:r>
      <w:r w:rsidRPr="00AA1BF8">
        <w:rPr>
          <w:rFonts w:ascii="Times New Roman" w:hAnsi="Times New Roman" w:cs="Times New Roman"/>
          <w:sz w:val="24"/>
          <w:szCs w:val="24"/>
        </w:rPr>
        <w:t xml:space="preserve">Ranđelović </w:t>
      </w:r>
      <w:r w:rsidR="00AA1BF8" w:rsidRPr="00AA1BF8">
        <w:rPr>
          <w:rFonts w:ascii="Times New Roman" w:hAnsi="Times New Roman" w:cs="Times New Roman"/>
          <w:sz w:val="24"/>
          <w:szCs w:val="24"/>
        </w:rPr>
        <w:t xml:space="preserve">&amp; Zlatkovic </w:t>
      </w:r>
      <w:r w:rsidRPr="00AA1BF8">
        <w:rPr>
          <w:rFonts w:ascii="Times New Roman" w:hAnsi="Times New Roman" w:cs="Times New Roman"/>
          <w:sz w:val="24"/>
          <w:szCs w:val="24"/>
        </w:rPr>
        <w:t xml:space="preserve">ex D. Lakušić, Ranđelović &amp; Di Pietro  ass. nov. hoc loco </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w:t>
      </w:r>
      <w:r w:rsidRPr="00DD3E16">
        <w:rPr>
          <w:rFonts w:ascii="Times New Roman" w:hAnsi="Times New Roman" w:cs="Times New Roman"/>
          <w:i/>
          <w:iCs/>
          <w:lang w:val="it-IT"/>
        </w:rPr>
        <w:t>Geion coccinei, Rumicetalia balcanici (Adenostyletalia), Mulgedio-Aconitetea</w:t>
      </w:r>
      <w:r w:rsidRPr="00DD3E16">
        <w:rPr>
          <w:rFonts w:ascii="Times New Roman" w:hAnsi="Times New Roman" w:cs="Times New Roman"/>
          <w:lang w:val="it-IT"/>
        </w:rPr>
        <w:t>)</w:t>
      </w:r>
    </w:p>
    <w:p w:rsidR="00461B01" w:rsidRPr="00AA1BF8" w:rsidRDefault="00C61FEA" w:rsidP="009B5912">
      <w:pPr>
        <w:spacing w:after="0" w:line="240" w:lineRule="auto"/>
        <w:ind w:left="142" w:right="142"/>
        <w:rPr>
          <w:rFonts w:ascii="Times New Roman" w:hAnsi="Times New Roman" w:cs="Times New Roman"/>
        </w:rPr>
      </w:pPr>
      <w:r w:rsidRPr="00AA1BF8">
        <w:rPr>
          <w:rFonts w:ascii="Times New Roman" w:hAnsi="Times New Roman" w:cs="Times New Roman"/>
        </w:rPr>
        <w:t>[Orig.</w:t>
      </w:r>
      <w:r w:rsidR="00AA1BF8">
        <w:rPr>
          <w:rFonts w:ascii="Times New Roman" w:hAnsi="Times New Roman" w:cs="Times New Roman"/>
        </w:rPr>
        <w:t>:</w:t>
      </w:r>
      <w:r w:rsidR="0094640D" w:rsidRPr="00AA1BF8">
        <w:rPr>
          <w:rFonts w:ascii="Times New Roman" w:hAnsi="Times New Roman" w:cs="Times New Roman"/>
          <w:i/>
          <w:iCs/>
        </w:rPr>
        <w:t>Geo-Filipenduletum</w:t>
      </w:r>
      <w:r w:rsidR="00AA1BF8" w:rsidRPr="00AA1BF8">
        <w:rPr>
          <w:rFonts w:ascii="Times New Roman" w:hAnsi="Times New Roman" w:cs="Times New Roman"/>
          <w:i/>
          <w:iCs/>
        </w:rPr>
        <w:t xml:space="preserve"> ulmariae</w:t>
      </w:r>
      <w:r w:rsidR="0094640D" w:rsidRPr="00AA1BF8">
        <w:rPr>
          <w:rFonts w:ascii="Times New Roman" w:hAnsi="Times New Roman" w:cs="Times New Roman"/>
          <w:i/>
          <w:iCs/>
        </w:rPr>
        <w:t xml:space="preserve"> </w:t>
      </w:r>
      <w:r w:rsidRPr="00AA1BF8">
        <w:rPr>
          <w:rFonts w:ascii="Times New Roman" w:hAnsi="Times New Roman" w:cs="Times New Roman"/>
        </w:rPr>
        <w:t>V. Ranđelović &amp; Zlatković 2010</w:t>
      </w:r>
      <w:r w:rsidR="0094640D" w:rsidRPr="00AA1BF8">
        <w:rPr>
          <w:rFonts w:ascii="Times New Roman" w:hAnsi="Times New Roman" w:cs="Times New Roman"/>
        </w:rPr>
        <w:t>:</w:t>
      </w:r>
      <w:r w:rsidRPr="00AA1BF8">
        <w:rPr>
          <w:rFonts w:ascii="Times New Roman" w:hAnsi="Times New Roman" w:cs="Times New Roman"/>
        </w:rPr>
        <w:t xml:space="preserve"> (nom. inval. Art. 3o</w:t>
      </w:r>
      <w:r w:rsidR="00F574B6">
        <w:rPr>
          <w:rFonts w:ascii="Times New Roman" w:hAnsi="Times New Roman" w:cs="Times New Roman"/>
        </w:rPr>
        <w:t>, 5</w:t>
      </w:r>
      <w:r w:rsidRPr="00AA1BF8">
        <w:rPr>
          <w:rFonts w:ascii="Times New Roman" w:hAnsi="Times New Roman" w:cs="Times New Roman"/>
        </w:rPr>
        <w:t>)]</w:t>
      </w:r>
    </w:p>
    <w:p w:rsidR="00461B01" w:rsidRPr="00AA1BF8" w:rsidRDefault="00461B01" w:rsidP="009B5912">
      <w:pPr>
        <w:spacing w:after="0" w:line="240" w:lineRule="auto"/>
        <w:ind w:left="142" w:right="142"/>
        <w:rPr>
          <w:rFonts w:ascii="Times New Roman" w:hAnsi="Times New Roman" w:cs="Times New Roman"/>
        </w:rPr>
      </w:pPr>
    </w:p>
    <w:p w:rsidR="00461B01" w:rsidRPr="00DD3E16" w:rsidRDefault="00F574B6" w:rsidP="009B5912">
      <w:pPr>
        <w:pStyle w:val="Paragrafoelenco"/>
        <w:numPr>
          <w:ilvl w:val="0"/>
          <w:numId w:val="30"/>
        </w:numPr>
        <w:spacing w:after="0" w:line="240" w:lineRule="auto"/>
        <w:ind w:left="142" w:right="142"/>
        <w:jc w:val="both"/>
        <w:rPr>
          <w:rFonts w:ascii="Times New Roman" w:hAnsi="Times New Roman" w:cs="Times New Roman"/>
        </w:rPr>
      </w:pPr>
      <w:r>
        <w:rPr>
          <w:rFonts w:ascii="Times New Roman" w:hAnsi="Times New Roman" w:cs="Times New Roman"/>
        </w:rPr>
        <w:t>Type relevé (T</w:t>
      </w:r>
      <w:r w:rsidR="00461B01" w:rsidRPr="00DD3E16">
        <w:rPr>
          <w:rFonts w:ascii="Times New Roman" w:hAnsi="Times New Roman" w:cs="Times New Roman"/>
        </w:rPr>
        <w:t>ypus hoc loco designatus): Ranđelović &amp; Zlatković 2010, p. 278, Tab. 28, rel. 9.</w:t>
      </w:r>
    </w:p>
    <w:p w:rsidR="00461B01" w:rsidRPr="00DD3E16" w:rsidRDefault="00461B01" w:rsidP="009B5912">
      <w:pPr>
        <w:pStyle w:val="Paragrafoelenco"/>
        <w:numPr>
          <w:ilvl w:val="0"/>
          <w:numId w:val="30"/>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Name-giving species: </w:t>
      </w:r>
      <w:r w:rsidRPr="00DD3E16">
        <w:rPr>
          <w:rFonts w:ascii="Times New Roman" w:hAnsi="Times New Roman" w:cs="Times New Roman"/>
          <w:i/>
          <w:iCs/>
          <w:lang w:val="en-US"/>
        </w:rPr>
        <w:t>Geum rivale, Filipendula ulmaria</w:t>
      </w:r>
    </w:p>
    <w:p w:rsidR="00461B01" w:rsidRPr="00DD3E16" w:rsidRDefault="00461B01" w:rsidP="009B5912">
      <w:pPr>
        <w:pStyle w:val="Paragrafoelenco"/>
        <w:numPr>
          <w:ilvl w:val="0"/>
          <w:numId w:val="30"/>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Diagnostic taxa: </w:t>
      </w:r>
      <w:r w:rsidRPr="00DD3E16">
        <w:rPr>
          <w:rFonts w:ascii="Times New Roman" w:hAnsi="Times New Roman" w:cs="Times New Roman"/>
          <w:i/>
          <w:iCs/>
          <w:lang w:val="en-US"/>
        </w:rPr>
        <w:t>Geum rivale, Geum rhodopeum, Geum rhodopeum x rivale, Filipendula ulmaria</w:t>
      </w:r>
    </w:p>
    <w:p w:rsidR="00461B01" w:rsidRPr="00DD3E16" w:rsidRDefault="00461B01" w:rsidP="009B5912">
      <w:pPr>
        <w:pStyle w:val="Paragrafoelenco"/>
        <w:numPr>
          <w:ilvl w:val="0"/>
          <w:numId w:val="30"/>
        </w:numPr>
        <w:spacing w:after="0" w:line="240" w:lineRule="auto"/>
        <w:ind w:left="142" w:right="142"/>
        <w:jc w:val="both"/>
        <w:rPr>
          <w:rFonts w:ascii="Times New Roman" w:hAnsi="Times New Roman" w:cs="Times New Roman"/>
          <w:i/>
          <w:iCs/>
          <w:lang w:val="en-US"/>
        </w:rPr>
      </w:pPr>
      <w:r w:rsidRPr="00DD3E16">
        <w:rPr>
          <w:rFonts w:ascii="Times New Roman" w:hAnsi="Times New Roman" w:cs="Times New Roman"/>
          <w:lang w:val="en-US"/>
        </w:rPr>
        <w:t>Constant taxa:</w:t>
      </w:r>
      <w:r w:rsidRPr="00DD3E16">
        <w:rPr>
          <w:rFonts w:ascii="Times New Roman" w:hAnsi="Times New Roman" w:cs="Times New Roman"/>
          <w:i/>
          <w:iCs/>
          <w:lang w:val="en-US"/>
        </w:rPr>
        <w:t xml:space="preserve"> Deschampsia caespitosa, Veratrum lobelianum, Equisetum palustre, Lathyrus pratensis, Scirpus sylvaticus, Myosotis scorpioides, Carex rostrata, Succisa pratensis, Carex nigra, Potentilla erecta.</w:t>
      </w:r>
    </w:p>
    <w:p w:rsidR="00461B01" w:rsidRPr="00DD3E16" w:rsidRDefault="00461B01" w:rsidP="009B5912">
      <w:pPr>
        <w:pStyle w:val="Paragrafoelenco"/>
        <w:spacing w:after="0" w:line="240" w:lineRule="auto"/>
        <w:ind w:left="142" w:right="142"/>
        <w:rPr>
          <w:rFonts w:ascii="Times New Roman" w:hAnsi="Times New Roman" w:cs="Times New Roman"/>
          <w:i/>
          <w:iCs/>
          <w:lang w:val="en-US"/>
        </w:rPr>
      </w:pPr>
    </w:p>
    <w:p w:rsidR="00461B01" w:rsidRPr="00DD3E16" w:rsidRDefault="00461B01" w:rsidP="009B5912">
      <w:pPr>
        <w:spacing w:after="0" w:line="240" w:lineRule="auto"/>
        <w:ind w:left="142" w:right="142" w:hanging="284"/>
        <w:rPr>
          <w:rFonts w:ascii="Times New Roman" w:hAnsi="Times New Roman" w:cs="Times New Roman"/>
          <w:sz w:val="24"/>
          <w:szCs w:val="24"/>
          <w:lang w:val="it-IT"/>
        </w:rPr>
      </w:pPr>
      <w:r w:rsidRPr="00DD3E16">
        <w:rPr>
          <w:rFonts w:ascii="Times New Roman" w:hAnsi="Times New Roman" w:cs="Times New Roman"/>
          <w:i/>
          <w:iCs/>
          <w:sz w:val="24"/>
          <w:szCs w:val="24"/>
          <w:lang w:val="it-IT"/>
        </w:rPr>
        <w:t xml:space="preserve">Cardamino balcanicae-Rumicetum balcanici </w:t>
      </w:r>
      <w:r w:rsidRPr="00DD3E16">
        <w:rPr>
          <w:rFonts w:ascii="Times New Roman" w:hAnsi="Times New Roman" w:cs="Times New Roman"/>
          <w:sz w:val="24"/>
          <w:szCs w:val="24"/>
          <w:lang w:val="it-IT"/>
        </w:rPr>
        <w:t xml:space="preserve">R. Jovanović ex D. Lakušić , Ranđelović &amp; Di Pietro  ass. nov. hoc loco </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w:t>
      </w:r>
      <w:r w:rsidRPr="00DD3E16">
        <w:rPr>
          <w:rFonts w:ascii="Times New Roman" w:hAnsi="Times New Roman" w:cs="Times New Roman"/>
          <w:i/>
          <w:iCs/>
          <w:lang w:val="it-IT"/>
        </w:rPr>
        <w:t>Rumicion balcanici, Rumicetalia balcanici (Adenostyletalia), Mulgedio-Aconitetea</w:t>
      </w:r>
      <w:r w:rsidRPr="00DD3E16">
        <w:rPr>
          <w:rFonts w:ascii="Times New Roman" w:hAnsi="Times New Roman" w:cs="Times New Roman"/>
          <w:lang w:val="it-IT"/>
        </w:rPr>
        <w:t xml:space="preserve">) </w:t>
      </w:r>
    </w:p>
    <w:p w:rsidR="00461B01" w:rsidRPr="00DD3E16" w:rsidRDefault="00461B01" w:rsidP="009D33FC">
      <w:pPr>
        <w:pStyle w:val="Paragrafoelenco"/>
        <w:spacing w:after="0" w:line="240" w:lineRule="auto"/>
        <w:ind w:left="142" w:right="142"/>
        <w:jc w:val="both"/>
        <w:rPr>
          <w:rFonts w:ascii="Times New Roman" w:hAnsi="Times New Roman" w:cs="Times New Roman"/>
          <w:lang w:val="it-IT"/>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Cardamino-Rumici-Calthetum</w:t>
      </w:r>
      <w:r w:rsidRPr="00DD3E16">
        <w:rPr>
          <w:rFonts w:ascii="Times New Roman" w:hAnsi="Times New Roman" w:cs="Times New Roman"/>
          <w:lang w:val="it-IT"/>
        </w:rPr>
        <w:t xml:space="preserve"> R. Jov. 1971 (Art. 2) ] </w:t>
      </w:r>
    </w:p>
    <w:p w:rsidR="00461B01" w:rsidRPr="00DD3E16" w:rsidRDefault="00461B01" w:rsidP="009D33FC">
      <w:pPr>
        <w:pStyle w:val="Paragrafoelenco"/>
        <w:spacing w:after="0" w:line="240" w:lineRule="auto"/>
        <w:ind w:left="142" w:right="142"/>
        <w:jc w:val="both"/>
        <w:rPr>
          <w:rFonts w:ascii="Times New Roman" w:hAnsi="Times New Roman" w:cs="Times New Roman"/>
          <w:lang w:val="it-IT"/>
        </w:rPr>
      </w:pPr>
      <w:r w:rsidRPr="00DD3E16">
        <w:rPr>
          <w:rFonts w:ascii="Times New Roman" w:hAnsi="Times New Roman" w:cs="Times New Roman"/>
          <w:lang w:val="it-IT"/>
        </w:rPr>
        <w:t xml:space="preserve">[Synonyms: = </w:t>
      </w:r>
      <w:r w:rsidRPr="00DD3E16">
        <w:rPr>
          <w:rFonts w:ascii="Times New Roman" w:hAnsi="Times New Roman" w:cs="Times New Roman"/>
          <w:i/>
          <w:iCs/>
          <w:lang w:val="it-IT"/>
        </w:rPr>
        <w:t>Cardamino-Rumici-Calthetum</w:t>
      </w:r>
      <w:r w:rsidRPr="00DD3E16">
        <w:rPr>
          <w:rFonts w:ascii="Times New Roman" w:hAnsi="Times New Roman" w:cs="Times New Roman"/>
          <w:lang w:val="it-IT"/>
        </w:rPr>
        <w:t xml:space="preserve"> R. Jov. 1971 in Jovanović-Dunjić 1971 (nomen nudum); </w:t>
      </w:r>
      <w:r w:rsidRPr="00DD3E16">
        <w:rPr>
          <w:rFonts w:ascii="Times New Roman" w:hAnsi="Times New Roman" w:cs="Times New Roman"/>
          <w:i/>
          <w:iCs/>
          <w:lang w:val="it-IT"/>
        </w:rPr>
        <w:t>Cardamino-Rumici-Calthetum</w:t>
      </w:r>
      <w:r w:rsidRPr="00DD3E16">
        <w:rPr>
          <w:rFonts w:ascii="Times New Roman" w:hAnsi="Times New Roman" w:cs="Times New Roman"/>
          <w:lang w:val="it-IT"/>
        </w:rPr>
        <w:t xml:space="preserve"> R. Jov. ex Mišić et al. 1978 (nom. Illeg. Art. 34c); </w:t>
      </w:r>
      <w:r w:rsidRPr="00DD3E16">
        <w:rPr>
          <w:rFonts w:ascii="Times New Roman" w:hAnsi="Times New Roman" w:cs="Times New Roman"/>
          <w:i/>
          <w:iCs/>
          <w:lang w:val="it-IT"/>
        </w:rPr>
        <w:t>Cardamino balcanicae-Rumicetum balcanici</w:t>
      </w:r>
      <w:r w:rsidRPr="00DD3E16">
        <w:rPr>
          <w:rFonts w:ascii="Times New Roman" w:hAnsi="Times New Roman" w:cs="Times New Roman"/>
          <w:lang w:val="it-IT"/>
        </w:rPr>
        <w:t xml:space="preserve"> Ranđelović  in Lakušić et al 2005: 121(nom. inval. Art. 3; 5]</w:t>
      </w:r>
    </w:p>
    <w:p w:rsidR="00461B01" w:rsidRPr="00DD3E16" w:rsidRDefault="00461B01" w:rsidP="009D33FC">
      <w:pPr>
        <w:pStyle w:val="Paragrafoelenco"/>
        <w:spacing w:after="0" w:line="240" w:lineRule="auto"/>
        <w:ind w:left="142" w:right="142"/>
        <w:jc w:val="both"/>
        <w:rPr>
          <w:rFonts w:ascii="Times New Roman" w:hAnsi="Times New Roman" w:cs="Times New Roman"/>
          <w:lang w:val="it-IT"/>
        </w:rPr>
      </w:pPr>
    </w:p>
    <w:p w:rsidR="00461B01" w:rsidRPr="00DD3E16" w:rsidRDefault="00F574B6" w:rsidP="009B5912">
      <w:pPr>
        <w:pStyle w:val="Paragrafoelenco"/>
        <w:numPr>
          <w:ilvl w:val="0"/>
          <w:numId w:val="29"/>
        </w:numPr>
        <w:spacing w:after="0" w:line="240" w:lineRule="auto"/>
        <w:ind w:left="142" w:right="142"/>
        <w:rPr>
          <w:rFonts w:ascii="Times New Roman" w:hAnsi="Times New Roman" w:cs="Times New Roman"/>
          <w:lang w:val="fr-FR"/>
        </w:rPr>
      </w:pPr>
      <w:r>
        <w:rPr>
          <w:rFonts w:ascii="Times New Roman" w:hAnsi="Times New Roman" w:cs="Times New Roman"/>
          <w:lang w:val="fr-FR"/>
        </w:rPr>
        <w:t>Type relevé (T</w:t>
      </w:r>
      <w:r w:rsidR="00461B01" w:rsidRPr="00DD3E16">
        <w:rPr>
          <w:rFonts w:ascii="Times New Roman" w:hAnsi="Times New Roman" w:cs="Times New Roman"/>
          <w:lang w:val="fr-FR"/>
        </w:rPr>
        <w:t>ypus hoc loco designatus): Mišić et al. 1978, p. 346, Tab. 64, rel. 4.</w:t>
      </w:r>
    </w:p>
    <w:p w:rsidR="00461B01" w:rsidRPr="00DD3E16" w:rsidRDefault="00461B01" w:rsidP="009B5912">
      <w:pPr>
        <w:pStyle w:val="Paragrafoelenco"/>
        <w:numPr>
          <w:ilvl w:val="0"/>
          <w:numId w:val="29"/>
        </w:numPr>
        <w:spacing w:after="0" w:line="240" w:lineRule="auto"/>
        <w:ind w:left="142" w:right="142"/>
        <w:rPr>
          <w:rFonts w:ascii="Times New Roman" w:hAnsi="Times New Roman" w:cs="Times New Roman"/>
          <w:lang w:val="en-US"/>
        </w:rPr>
      </w:pPr>
      <w:r w:rsidRPr="00DD3E16">
        <w:rPr>
          <w:rFonts w:ascii="Times New Roman" w:hAnsi="Times New Roman" w:cs="Times New Roman"/>
          <w:lang w:val="en-US"/>
        </w:rPr>
        <w:t xml:space="preserve">Name-giving species: </w:t>
      </w:r>
      <w:r w:rsidRPr="00DD3E16">
        <w:rPr>
          <w:rFonts w:ascii="Times New Roman" w:hAnsi="Times New Roman" w:cs="Times New Roman"/>
          <w:i/>
          <w:iCs/>
          <w:lang w:val="en-US"/>
        </w:rPr>
        <w:t>Cardamine amara</w:t>
      </w:r>
      <w:r w:rsidRPr="00DD3E16">
        <w:rPr>
          <w:rFonts w:ascii="Times New Roman" w:hAnsi="Times New Roman" w:cs="Times New Roman"/>
          <w:lang w:val="en-US"/>
        </w:rPr>
        <w:t xml:space="preserve"> subsp. </w:t>
      </w:r>
      <w:r w:rsidRPr="00DD3E16">
        <w:rPr>
          <w:rFonts w:ascii="Times New Roman" w:hAnsi="Times New Roman" w:cs="Times New Roman"/>
          <w:i/>
          <w:iCs/>
          <w:lang w:val="en-US"/>
        </w:rPr>
        <w:t>balcanica</w:t>
      </w:r>
      <w:r w:rsidRPr="00DD3E16">
        <w:rPr>
          <w:rFonts w:ascii="Times New Roman" w:hAnsi="Times New Roman" w:cs="Times New Roman"/>
          <w:lang w:val="en-US"/>
        </w:rPr>
        <w:t xml:space="preserve">, </w:t>
      </w:r>
      <w:r w:rsidRPr="00DD3E16">
        <w:rPr>
          <w:rFonts w:ascii="Times New Roman" w:hAnsi="Times New Roman" w:cs="Times New Roman"/>
          <w:i/>
          <w:iCs/>
          <w:lang w:val="en-US"/>
        </w:rPr>
        <w:t>Rumex</w:t>
      </w:r>
      <w:r w:rsidRPr="00DD3E16">
        <w:rPr>
          <w:rFonts w:ascii="Times New Roman" w:hAnsi="Times New Roman" w:cs="Times New Roman"/>
          <w:lang w:val="en-US"/>
        </w:rPr>
        <w:t xml:space="preserve"> </w:t>
      </w:r>
      <w:r w:rsidRPr="00DD3E16">
        <w:rPr>
          <w:rFonts w:ascii="Times New Roman" w:hAnsi="Times New Roman" w:cs="Times New Roman"/>
          <w:i/>
          <w:iCs/>
          <w:lang w:val="en-US"/>
        </w:rPr>
        <w:t>balcanicus</w:t>
      </w:r>
    </w:p>
    <w:p w:rsidR="00461B01" w:rsidRPr="00DD3E16" w:rsidRDefault="00461B01" w:rsidP="009B5912">
      <w:pPr>
        <w:pStyle w:val="Paragrafoelenco"/>
        <w:numPr>
          <w:ilvl w:val="0"/>
          <w:numId w:val="29"/>
        </w:numPr>
        <w:spacing w:after="0" w:line="240" w:lineRule="auto"/>
        <w:ind w:left="142" w:right="142"/>
        <w:rPr>
          <w:rFonts w:ascii="Times New Roman" w:hAnsi="Times New Roman" w:cs="Times New Roman"/>
          <w:lang w:val="pt-BR"/>
        </w:rPr>
      </w:pPr>
      <w:r w:rsidRPr="00DD3E16">
        <w:rPr>
          <w:rFonts w:ascii="Times New Roman" w:hAnsi="Times New Roman" w:cs="Times New Roman"/>
          <w:lang w:val="pt-BR"/>
        </w:rPr>
        <w:t xml:space="preserve">Diagnostic taxa: </w:t>
      </w:r>
      <w:r w:rsidRPr="00DD3E16">
        <w:rPr>
          <w:rFonts w:ascii="Times New Roman" w:hAnsi="Times New Roman" w:cs="Times New Roman"/>
          <w:i/>
          <w:iCs/>
          <w:lang w:val="pt-BR"/>
        </w:rPr>
        <w:t>Cardamine amara</w:t>
      </w:r>
      <w:r w:rsidRPr="00DD3E16">
        <w:rPr>
          <w:rFonts w:ascii="Times New Roman" w:hAnsi="Times New Roman" w:cs="Times New Roman"/>
          <w:lang w:val="pt-BR"/>
        </w:rPr>
        <w:t xml:space="preserve"> subsp. </w:t>
      </w:r>
      <w:r w:rsidRPr="00DD3E16">
        <w:rPr>
          <w:rFonts w:ascii="Times New Roman" w:hAnsi="Times New Roman" w:cs="Times New Roman"/>
          <w:i/>
          <w:iCs/>
          <w:lang w:val="pt-BR"/>
        </w:rPr>
        <w:t>balcanica</w:t>
      </w:r>
      <w:r w:rsidRPr="00DD3E16">
        <w:rPr>
          <w:rFonts w:ascii="Times New Roman" w:hAnsi="Times New Roman" w:cs="Times New Roman"/>
          <w:lang w:val="pt-BR"/>
        </w:rPr>
        <w:t xml:space="preserve">, </w:t>
      </w:r>
      <w:r w:rsidRPr="00DD3E16">
        <w:rPr>
          <w:rFonts w:ascii="Times New Roman" w:hAnsi="Times New Roman" w:cs="Times New Roman"/>
          <w:i/>
          <w:iCs/>
          <w:lang w:val="pt-BR"/>
        </w:rPr>
        <w:t>Rumex</w:t>
      </w:r>
      <w:r w:rsidRPr="00DD3E16">
        <w:rPr>
          <w:rFonts w:ascii="Times New Roman" w:hAnsi="Times New Roman" w:cs="Times New Roman"/>
          <w:lang w:val="pt-BR"/>
        </w:rPr>
        <w:t xml:space="preserve"> </w:t>
      </w:r>
      <w:r w:rsidRPr="00DD3E16">
        <w:rPr>
          <w:rFonts w:ascii="Times New Roman" w:hAnsi="Times New Roman" w:cs="Times New Roman"/>
          <w:i/>
          <w:iCs/>
          <w:lang w:val="pt-BR"/>
        </w:rPr>
        <w:t>balcanicus</w:t>
      </w:r>
    </w:p>
    <w:p w:rsidR="00461B01" w:rsidRPr="00DD3E16" w:rsidRDefault="00461B01" w:rsidP="009B5912">
      <w:pPr>
        <w:pStyle w:val="Paragrafoelenco"/>
        <w:numPr>
          <w:ilvl w:val="0"/>
          <w:numId w:val="29"/>
        </w:numPr>
        <w:spacing w:after="0" w:line="240" w:lineRule="auto"/>
        <w:ind w:left="142" w:right="142"/>
        <w:rPr>
          <w:rFonts w:ascii="Times New Roman" w:hAnsi="Times New Roman" w:cs="Times New Roman"/>
          <w:lang w:val="pt-BR"/>
        </w:rPr>
      </w:pPr>
      <w:r w:rsidRPr="00DD3E16">
        <w:rPr>
          <w:rFonts w:ascii="Times New Roman" w:hAnsi="Times New Roman" w:cs="Times New Roman"/>
          <w:lang w:val="pt-BR"/>
        </w:rPr>
        <w:t xml:space="preserve">Constant taxa: </w:t>
      </w:r>
      <w:r w:rsidRPr="00DD3E16">
        <w:rPr>
          <w:rFonts w:ascii="Times New Roman" w:hAnsi="Times New Roman" w:cs="Times New Roman"/>
          <w:i/>
          <w:iCs/>
          <w:lang w:val="pt-BR"/>
        </w:rPr>
        <w:t>Caltha cornuta, Crepis paludosa, Myosotis palustris, Epilobium palustre, Poa palustris</w:t>
      </w:r>
    </w:p>
    <w:p w:rsidR="00461B01" w:rsidRPr="00DD3E16" w:rsidRDefault="00461B01" w:rsidP="009B5912">
      <w:pPr>
        <w:pStyle w:val="Paragrafoelenco"/>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Note:</w:t>
      </w:r>
      <w:r w:rsidRPr="00DD3E16">
        <w:rPr>
          <w:rFonts w:ascii="Times New Roman" w:hAnsi="Times New Roman" w:cs="Times New Roman"/>
          <w:b/>
          <w:bCs/>
          <w:lang w:val="en-US"/>
        </w:rPr>
        <w:t xml:space="preserve"> </w:t>
      </w:r>
      <w:r w:rsidRPr="00DD3E16">
        <w:rPr>
          <w:rFonts w:ascii="Times New Roman" w:hAnsi="Times New Roman" w:cs="Times New Roman"/>
          <w:lang w:val="en-US"/>
        </w:rPr>
        <w:t xml:space="preserve">In the original paper of </w:t>
      </w:r>
      <w:r w:rsidRPr="00DD3E16">
        <w:rPr>
          <w:rFonts w:ascii="Times New Roman" w:hAnsi="Times New Roman" w:cs="Times New Roman"/>
        </w:rPr>
        <w:t xml:space="preserve">Jovanović-Dunjic </w:t>
      </w:r>
      <w:r w:rsidRPr="00DD3E16">
        <w:rPr>
          <w:rFonts w:ascii="Times New Roman" w:hAnsi="Times New Roman" w:cs="Times New Roman"/>
          <w:i/>
          <w:iCs/>
        </w:rPr>
        <w:t>(17)</w:t>
      </w:r>
      <w:r w:rsidRPr="00DD3E16">
        <w:rPr>
          <w:rFonts w:ascii="Times New Roman" w:hAnsi="Times New Roman" w:cs="Times New Roman"/>
        </w:rPr>
        <w:t xml:space="preserve"> </w:t>
      </w:r>
      <w:r w:rsidRPr="00DD3E16">
        <w:rPr>
          <w:rFonts w:ascii="Times New Roman" w:hAnsi="Times New Roman" w:cs="Times New Roman"/>
          <w:lang w:val="en-US"/>
        </w:rPr>
        <w:t>the epithet “</w:t>
      </w:r>
      <w:r w:rsidRPr="00DD3E16">
        <w:rPr>
          <w:rFonts w:ascii="Times New Roman" w:hAnsi="Times New Roman" w:cs="Times New Roman"/>
          <w:i/>
          <w:iCs/>
          <w:lang w:val="en-US"/>
        </w:rPr>
        <w:t>Cardamino</w:t>
      </w:r>
      <w:r w:rsidRPr="00DD3E16">
        <w:rPr>
          <w:rFonts w:ascii="Times New Roman" w:hAnsi="Times New Roman" w:cs="Times New Roman"/>
          <w:lang w:val="en-US"/>
        </w:rPr>
        <w:t>” occurring in the name of the association“</w:t>
      </w:r>
      <w:r w:rsidRPr="00DD3E16">
        <w:rPr>
          <w:rFonts w:ascii="Times New Roman" w:hAnsi="Times New Roman" w:cs="Times New Roman"/>
          <w:i/>
          <w:iCs/>
          <w:lang w:val="en-US"/>
        </w:rPr>
        <w:t>Cardamino-Rumici-Calthetum</w:t>
      </w:r>
      <w:r w:rsidRPr="00DD3E16">
        <w:rPr>
          <w:rFonts w:ascii="Times New Roman" w:hAnsi="Times New Roman" w:cs="Times New Roman"/>
          <w:lang w:val="en-US"/>
        </w:rPr>
        <w:t xml:space="preserve">” referred to the taxon </w:t>
      </w:r>
      <w:r w:rsidRPr="00DD3E16">
        <w:rPr>
          <w:rFonts w:ascii="Times New Roman" w:hAnsi="Times New Roman" w:cs="Times New Roman"/>
          <w:i/>
          <w:iCs/>
          <w:lang w:val="en-US"/>
        </w:rPr>
        <w:t>Cardamine amara</w:t>
      </w:r>
      <w:r w:rsidRPr="00DD3E16">
        <w:rPr>
          <w:rFonts w:ascii="Times New Roman" w:hAnsi="Times New Roman" w:cs="Times New Roman"/>
          <w:lang w:val="en-US"/>
        </w:rPr>
        <w:t xml:space="preserve">. The community was described for the Mt.Stara planina where only the sub-species </w:t>
      </w:r>
      <w:r w:rsidRPr="00DD3E16">
        <w:rPr>
          <w:rFonts w:ascii="Times New Roman" w:hAnsi="Times New Roman" w:cs="Times New Roman"/>
          <w:i/>
          <w:iCs/>
          <w:lang w:val="en-US"/>
        </w:rPr>
        <w:t>C. amara</w:t>
      </w:r>
      <w:r w:rsidRPr="00DD3E16">
        <w:rPr>
          <w:rFonts w:ascii="Times New Roman" w:hAnsi="Times New Roman" w:cs="Times New Roman"/>
          <w:lang w:val="en-US"/>
        </w:rPr>
        <w:t xml:space="preserve"> subsp. </w:t>
      </w:r>
      <w:r w:rsidRPr="00DD3E16">
        <w:rPr>
          <w:rFonts w:ascii="Times New Roman" w:hAnsi="Times New Roman" w:cs="Times New Roman"/>
          <w:i/>
          <w:iCs/>
          <w:lang w:val="en-US"/>
        </w:rPr>
        <w:t>balcanica</w:t>
      </w:r>
      <w:r w:rsidRPr="00DD3E16">
        <w:rPr>
          <w:rFonts w:ascii="Times New Roman" w:hAnsi="Times New Roman" w:cs="Times New Roman"/>
          <w:lang w:val="en-US"/>
        </w:rPr>
        <w:t xml:space="preserve"> Marhold, Ančev &amp; Kit Tan occurs </w:t>
      </w:r>
      <w:r w:rsidRPr="00DD3E16">
        <w:rPr>
          <w:rFonts w:ascii="Times New Roman" w:hAnsi="Times New Roman" w:cs="Times New Roman"/>
          <w:i/>
          <w:iCs/>
          <w:lang w:val="en-US"/>
        </w:rPr>
        <w:t>(</w:t>
      </w:r>
      <w:r w:rsidR="00F255E0" w:rsidRPr="00DD3E16">
        <w:rPr>
          <w:rFonts w:ascii="Times New Roman" w:hAnsi="Times New Roman" w:cs="Times New Roman"/>
          <w:i/>
          <w:iCs/>
          <w:lang w:val="en-US"/>
        </w:rPr>
        <w:t>42</w:t>
      </w:r>
      <w:r w:rsidRPr="00DD3E16">
        <w:rPr>
          <w:rFonts w:ascii="Times New Roman" w:hAnsi="Times New Roman" w:cs="Times New Roman"/>
          <w:i/>
          <w:iCs/>
          <w:lang w:val="en-US"/>
        </w:rPr>
        <w:t>)</w:t>
      </w:r>
      <w:r w:rsidRPr="00DD3E16">
        <w:rPr>
          <w:rFonts w:ascii="Times New Roman" w:hAnsi="Times New Roman" w:cs="Times New Roman"/>
          <w:lang w:val="en-US"/>
        </w:rPr>
        <w:t xml:space="preserve">. The </w:t>
      </w:r>
      <w:r w:rsidRPr="00DD3E16">
        <w:rPr>
          <w:rFonts w:ascii="Times New Roman" w:hAnsi="Times New Roman" w:cs="Times New Roman"/>
          <w:i/>
          <w:iCs/>
        </w:rPr>
        <w:t xml:space="preserve">Cardamino balcanicae-Rumicetum balcanici </w:t>
      </w:r>
      <w:r w:rsidRPr="00DD3E16">
        <w:rPr>
          <w:rFonts w:ascii="Times New Roman" w:hAnsi="Times New Roman" w:cs="Times New Roman"/>
          <w:lang w:val="en-US"/>
        </w:rPr>
        <w:t xml:space="preserve">occurs in C-Serbia on the Mt. Kopaonik, too (personal field observation). </w:t>
      </w:r>
    </w:p>
    <w:p w:rsidR="00461B01" w:rsidRPr="00DD3E16" w:rsidRDefault="00461B01" w:rsidP="009B5912">
      <w:pPr>
        <w:spacing w:after="0" w:line="240" w:lineRule="auto"/>
        <w:ind w:left="142" w:right="142" w:hanging="284"/>
        <w:rPr>
          <w:rFonts w:ascii="Times New Roman" w:hAnsi="Times New Roman" w:cs="Times New Roman"/>
          <w:i/>
          <w:iCs/>
          <w:lang w:val="en-US"/>
        </w:rPr>
      </w:pPr>
    </w:p>
    <w:p w:rsidR="00461B01" w:rsidRPr="00DD3E16" w:rsidRDefault="00461B01" w:rsidP="009B5912">
      <w:pPr>
        <w:spacing w:after="0" w:line="240" w:lineRule="auto"/>
        <w:ind w:left="142" w:right="142" w:hanging="284"/>
        <w:rPr>
          <w:rFonts w:ascii="Times New Roman" w:hAnsi="Times New Roman" w:cs="Times New Roman"/>
          <w:sz w:val="24"/>
          <w:szCs w:val="24"/>
          <w:lang w:val="it-IT"/>
        </w:rPr>
      </w:pPr>
      <w:r w:rsidRPr="00DD3E16">
        <w:rPr>
          <w:rFonts w:ascii="Times New Roman" w:hAnsi="Times New Roman" w:cs="Times New Roman"/>
          <w:i/>
          <w:iCs/>
          <w:sz w:val="24"/>
          <w:szCs w:val="24"/>
          <w:lang w:val="it-IT"/>
        </w:rPr>
        <w:t>Barbareo balcanae-Rumicetum balcanici</w:t>
      </w:r>
      <w:r w:rsidRPr="00DD3E16">
        <w:rPr>
          <w:rFonts w:ascii="Times New Roman" w:hAnsi="Times New Roman" w:cs="Times New Roman"/>
          <w:sz w:val="24"/>
          <w:szCs w:val="24"/>
          <w:lang w:val="it-IT"/>
        </w:rPr>
        <w:t xml:space="preserve"> V. Randjelović ex D. Lakušić , Ranđelović &amp; Di Pietro  ass. nov. hoc loco </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w:t>
      </w:r>
      <w:r w:rsidRPr="00DD3E16">
        <w:rPr>
          <w:rFonts w:ascii="Times New Roman" w:hAnsi="Times New Roman" w:cs="Times New Roman"/>
          <w:i/>
          <w:iCs/>
          <w:lang w:val="it-IT"/>
        </w:rPr>
        <w:t>Rumicion balcanici, Rumicetalia balcanici (Adenostyletalia), Mulgedio-Aconitetea</w:t>
      </w:r>
      <w:r w:rsidRPr="00DD3E16">
        <w:rPr>
          <w:rFonts w:ascii="Times New Roman" w:hAnsi="Times New Roman" w:cs="Times New Roman"/>
          <w:lang w:val="it-IT"/>
        </w:rPr>
        <w:t xml:space="preserve">) </w:t>
      </w:r>
    </w:p>
    <w:p w:rsidR="00461B01" w:rsidRPr="00DD3E16" w:rsidRDefault="00461B01" w:rsidP="009D33FC">
      <w:pPr>
        <w:pStyle w:val="Paragrafoelenco"/>
        <w:spacing w:after="0" w:line="240" w:lineRule="auto"/>
        <w:ind w:left="142" w:right="142"/>
        <w:jc w:val="both"/>
        <w:rPr>
          <w:rFonts w:ascii="Times New Roman" w:hAnsi="Times New Roman" w:cs="Times New Roman"/>
          <w:lang w:val="fr-FR"/>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 xml:space="preserve">Barbareo-Rumicetum balcanici </w:t>
      </w:r>
      <w:r w:rsidRPr="00DD3E16">
        <w:rPr>
          <w:rFonts w:ascii="Times New Roman" w:hAnsi="Times New Roman" w:cs="Times New Roman"/>
          <w:lang w:val="it-IT"/>
        </w:rPr>
        <w:t xml:space="preserve">prov. </w:t>
      </w:r>
      <w:r w:rsidRPr="00DD3E16">
        <w:rPr>
          <w:rFonts w:ascii="Times New Roman" w:hAnsi="Times New Roman" w:cs="Times New Roman"/>
          <w:lang w:val="fr-FR"/>
        </w:rPr>
        <w:t xml:space="preserve">V. Randjelović 1998 in Ranđelović et al. 1998: 381 nom. nud. </w:t>
      </w:r>
      <w:r w:rsidRPr="00DD3E16">
        <w:rPr>
          <w:rFonts w:ascii="Times New Roman" w:hAnsi="Times New Roman" w:cs="Times New Roman"/>
        </w:rPr>
        <w:t>(</w:t>
      </w:r>
      <w:r w:rsidRPr="00DD3E16">
        <w:rPr>
          <w:rFonts w:ascii="Times New Roman" w:hAnsi="Times New Roman" w:cs="Times New Roman"/>
          <w:lang w:val="fr-FR"/>
        </w:rPr>
        <w:t>Art. 2, 4a)]</w:t>
      </w:r>
    </w:p>
    <w:p w:rsidR="00461B01" w:rsidRPr="00DD3E16" w:rsidRDefault="00461B01" w:rsidP="009D33FC">
      <w:pPr>
        <w:pStyle w:val="Paragrafoelenco"/>
        <w:spacing w:after="0" w:line="240" w:lineRule="auto"/>
        <w:ind w:left="142" w:right="142"/>
        <w:jc w:val="both"/>
        <w:rPr>
          <w:rFonts w:ascii="Times New Roman" w:hAnsi="Times New Roman" w:cs="Times New Roman"/>
          <w:lang w:val="fr-FR"/>
        </w:rPr>
      </w:pPr>
    </w:p>
    <w:p w:rsidR="00461B01" w:rsidRPr="00DD3E16" w:rsidRDefault="00461B01" w:rsidP="009B5912">
      <w:pPr>
        <w:pStyle w:val="Paragrafoelenco"/>
        <w:numPr>
          <w:ilvl w:val="0"/>
          <w:numId w:val="28"/>
        </w:numPr>
        <w:spacing w:after="0" w:line="240" w:lineRule="auto"/>
        <w:ind w:left="142" w:right="142"/>
        <w:jc w:val="both"/>
        <w:rPr>
          <w:rFonts w:ascii="Times New Roman" w:hAnsi="Times New Roman" w:cs="Times New Roman"/>
          <w:lang w:val="fr-FR"/>
        </w:rPr>
      </w:pPr>
      <w:r w:rsidRPr="00DD3E16">
        <w:rPr>
          <w:rFonts w:ascii="Times New Roman" w:hAnsi="Times New Roman" w:cs="Times New Roman"/>
          <w:lang w:val="fr-FR"/>
        </w:rPr>
        <w:t xml:space="preserve">Type relevé (see below) </w:t>
      </w:r>
    </w:p>
    <w:p w:rsidR="00461B01" w:rsidRPr="00DD3E16" w:rsidRDefault="00461B01" w:rsidP="009B5912">
      <w:pPr>
        <w:pStyle w:val="Paragrafoelenco"/>
        <w:numPr>
          <w:ilvl w:val="0"/>
          <w:numId w:val="28"/>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Name-giving species: </w:t>
      </w:r>
      <w:r w:rsidRPr="00DD3E16">
        <w:rPr>
          <w:rFonts w:ascii="Times New Roman" w:hAnsi="Times New Roman" w:cs="Times New Roman"/>
          <w:i/>
          <w:iCs/>
          <w:lang w:val="en-US"/>
        </w:rPr>
        <w:t>Barbarea balcana</w:t>
      </w:r>
      <w:r w:rsidRPr="00DD3E16">
        <w:rPr>
          <w:rFonts w:ascii="Times New Roman" w:hAnsi="Times New Roman" w:cs="Times New Roman"/>
          <w:lang w:val="en-US"/>
        </w:rPr>
        <w:t xml:space="preserve">, </w:t>
      </w:r>
      <w:r w:rsidRPr="00DD3E16">
        <w:rPr>
          <w:rFonts w:ascii="Times New Roman" w:hAnsi="Times New Roman" w:cs="Times New Roman"/>
          <w:i/>
          <w:iCs/>
          <w:lang w:val="en-US"/>
        </w:rPr>
        <w:t>Rumex balcanicus</w:t>
      </w:r>
      <w:r w:rsidRPr="00DD3E16">
        <w:rPr>
          <w:rFonts w:ascii="Times New Roman" w:hAnsi="Times New Roman" w:cs="Times New Roman"/>
          <w:lang w:val="en-US"/>
        </w:rPr>
        <w:t xml:space="preserve"> </w:t>
      </w:r>
    </w:p>
    <w:p w:rsidR="00461B01" w:rsidRPr="00DD3E16" w:rsidRDefault="00461B01" w:rsidP="009B5912">
      <w:pPr>
        <w:pStyle w:val="Paragrafoelenco"/>
        <w:numPr>
          <w:ilvl w:val="0"/>
          <w:numId w:val="28"/>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Diagnostic taxa (based on two releves made in locus classicus): </w:t>
      </w:r>
      <w:r w:rsidRPr="00DD3E16">
        <w:rPr>
          <w:rFonts w:ascii="Times New Roman" w:hAnsi="Times New Roman" w:cs="Times New Roman"/>
          <w:i/>
          <w:iCs/>
          <w:lang w:val="en-US"/>
        </w:rPr>
        <w:t>Rumex balcanicus</w:t>
      </w:r>
      <w:r w:rsidRPr="00DD3E16">
        <w:rPr>
          <w:rFonts w:ascii="Times New Roman" w:hAnsi="Times New Roman" w:cs="Times New Roman"/>
          <w:lang w:val="en-US"/>
        </w:rPr>
        <w:t xml:space="preserve">, </w:t>
      </w:r>
      <w:r w:rsidRPr="00DD3E16">
        <w:rPr>
          <w:rFonts w:ascii="Times New Roman" w:hAnsi="Times New Roman" w:cs="Times New Roman"/>
          <w:i/>
          <w:iCs/>
          <w:lang w:val="en-US"/>
        </w:rPr>
        <w:t>Barbarea balcana</w:t>
      </w:r>
      <w:r w:rsidRPr="00DD3E16">
        <w:rPr>
          <w:rFonts w:ascii="Times New Roman" w:hAnsi="Times New Roman" w:cs="Times New Roman"/>
          <w:lang w:val="en-US"/>
        </w:rPr>
        <w:t xml:space="preserve">, </w:t>
      </w:r>
      <w:r w:rsidRPr="00DD3E16">
        <w:rPr>
          <w:rFonts w:ascii="Times New Roman" w:hAnsi="Times New Roman" w:cs="Times New Roman"/>
          <w:i/>
          <w:iCs/>
          <w:lang w:val="en-US"/>
        </w:rPr>
        <w:t>Cardamine matthioli</w:t>
      </w:r>
      <w:r w:rsidRPr="00DD3E16">
        <w:rPr>
          <w:rFonts w:ascii="Times New Roman" w:hAnsi="Times New Roman" w:cs="Times New Roman"/>
          <w:lang w:val="en-US"/>
        </w:rPr>
        <w:t xml:space="preserve">, </w:t>
      </w:r>
      <w:r w:rsidRPr="00DD3E16">
        <w:rPr>
          <w:rFonts w:ascii="Times New Roman" w:hAnsi="Times New Roman" w:cs="Times New Roman"/>
          <w:i/>
          <w:iCs/>
          <w:lang w:val="en-US"/>
        </w:rPr>
        <w:t>Trifolium badium</w:t>
      </w:r>
      <w:r w:rsidRPr="00DD3E16">
        <w:rPr>
          <w:rFonts w:ascii="Times New Roman" w:hAnsi="Times New Roman" w:cs="Times New Roman"/>
          <w:lang w:val="en-US"/>
        </w:rPr>
        <w:t xml:space="preserve">, </w:t>
      </w:r>
      <w:r w:rsidRPr="00DD3E16">
        <w:rPr>
          <w:rFonts w:ascii="Times New Roman" w:hAnsi="Times New Roman" w:cs="Times New Roman"/>
          <w:i/>
          <w:iCs/>
          <w:lang w:val="en-US"/>
        </w:rPr>
        <w:t>Willemetia stipitata</w:t>
      </w:r>
      <w:r w:rsidRPr="00DD3E16">
        <w:rPr>
          <w:rFonts w:ascii="Times New Roman" w:hAnsi="Times New Roman" w:cs="Times New Roman"/>
          <w:lang w:val="en-US"/>
        </w:rPr>
        <w:t xml:space="preserve">, </w:t>
      </w:r>
      <w:r w:rsidRPr="00DD3E16">
        <w:rPr>
          <w:rFonts w:ascii="Times New Roman" w:hAnsi="Times New Roman" w:cs="Times New Roman"/>
          <w:i/>
          <w:iCs/>
          <w:lang w:val="en-US"/>
        </w:rPr>
        <w:t>Pedicularis verticillata</w:t>
      </w:r>
      <w:r w:rsidRPr="00DD3E16">
        <w:rPr>
          <w:rFonts w:ascii="Times New Roman" w:hAnsi="Times New Roman" w:cs="Times New Roman"/>
          <w:lang w:val="en-US"/>
        </w:rPr>
        <w:t xml:space="preserve">, </w:t>
      </w:r>
      <w:r w:rsidRPr="00DD3E16">
        <w:rPr>
          <w:rFonts w:ascii="Times New Roman" w:hAnsi="Times New Roman" w:cs="Times New Roman"/>
          <w:i/>
          <w:iCs/>
          <w:lang w:val="en-US"/>
        </w:rPr>
        <w:t>Silene asterias</w:t>
      </w:r>
      <w:r w:rsidRPr="00DD3E16">
        <w:rPr>
          <w:rFonts w:ascii="Times New Roman" w:hAnsi="Times New Roman" w:cs="Times New Roman"/>
          <w:lang w:val="en-US"/>
        </w:rPr>
        <w:t xml:space="preserve">, </w:t>
      </w:r>
      <w:r w:rsidRPr="00DD3E16">
        <w:rPr>
          <w:rFonts w:ascii="Times New Roman" w:hAnsi="Times New Roman" w:cs="Times New Roman"/>
          <w:i/>
          <w:iCs/>
          <w:lang w:val="en-US"/>
        </w:rPr>
        <w:t>Saxifraga rotundifolia</w:t>
      </w:r>
    </w:p>
    <w:p w:rsidR="00461B01" w:rsidRPr="00DD3E16" w:rsidRDefault="00F574B6" w:rsidP="009B5912">
      <w:pPr>
        <w:pStyle w:val="Paragrafoelenco"/>
        <w:numPr>
          <w:ilvl w:val="0"/>
          <w:numId w:val="28"/>
        </w:numPr>
        <w:spacing w:after="0" w:line="240" w:lineRule="auto"/>
        <w:ind w:left="142" w:right="142"/>
        <w:jc w:val="both"/>
        <w:rPr>
          <w:rFonts w:ascii="Times New Roman" w:hAnsi="Times New Roman" w:cs="Times New Roman"/>
          <w:lang w:val="en-US"/>
        </w:rPr>
      </w:pPr>
      <w:r>
        <w:rPr>
          <w:rFonts w:ascii="Times New Roman" w:hAnsi="Times New Roman" w:cs="Times New Roman"/>
          <w:lang w:val="en-US"/>
        </w:rPr>
        <w:t>Type relevé (T</w:t>
      </w:r>
      <w:r w:rsidR="00461B01" w:rsidRPr="00DD3E16">
        <w:rPr>
          <w:rFonts w:ascii="Times New Roman" w:hAnsi="Times New Roman" w:cs="Times New Roman"/>
          <w:lang w:val="en-US"/>
        </w:rPr>
        <w:t>ypus hoc loco designatus): Serbia (Kosovo), Šarplanina Mt., Šutman, between Tija Voda and Belojezerski Rid, altitude 2180 m, relevé area 25 m</w:t>
      </w:r>
      <w:r w:rsidR="00AA1BF8">
        <w:rPr>
          <w:rFonts w:ascii="Times New Roman" w:hAnsi="Times New Roman" w:cs="Times New Roman"/>
          <w:vertAlign w:val="superscript"/>
          <w:lang w:val="en-US"/>
        </w:rPr>
        <w:t>2</w:t>
      </w:r>
      <w:r w:rsidR="00461B01" w:rsidRPr="00DD3E16">
        <w:rPr>
          <w:rFonts w:ascii="Times New Roman" w:hAnsi="Times New Roman" w:cs="Times New Roman"/>
          <w:lang w:val="en-US"/>
        </w:rPr>
        <w:t>,  slope 0, cover 100%, silicate, sampled by Ranđelović using the 7-degree Braun-Blanquet scale, 01.08.1997.</w:t>
      </w:r>
    </w:p>
    <w:p w:rsidR="00461B01" w:rsidRPr="00DD3E16" w:rsidRDefault="00461B01" w:rsidP="009B5912">
      <w:p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Plant list: (herb layer): </w:t>
      </w:r>
      <w:r w:rsidRPr="00DD3E16">
        <w:rPr>
          <w:rFonts w:ascii="Times New Roman" w:hAnsi="Times New Roman" w:cs="Times New Roman"/>
          <w:i/>
          <w:iCs/>
          <w:lang w:val="en-US"/>
        </w:rPr>
        <w:t>Rumex balcanicus</w:t>
      </w:r>
      <w:r w:rsidRPr="00DD3E16">
        <w:rPr>
          <w:rFonts w:ascii="Times New Roman" w:hAnsi="Times New Roman" w:cs="Times New Roman"/>
          <w:lang w:val="en-US"/>
        </w:rPr>
        <w:t xml:space="preserve"> 5, </w:t>
      </w:r>
      <w:r w:rsidRPr="00DD3E16">
        <w:rPr>
          <w:rFonts w:ascii="Times New Roman" w:hAnsi="Times New Roman" w:cs="Times New Roman"/>
          <w:i/>
          <w:iCs/>
          <w:lang w:val="en-US"/>
        </w:rPr>
        <w:t>Barbarea balcana</w:t>
      </w:r>
      <w:r w:rsidRPr="00DD3E16">
        <w:rPr>
          <w:rFonts w:ascii="Times New Roman" w:hAnsi="Times New Roman" w:cs="Times New Roman"/>
          <w:lang w:val="en-US"/>
        </w:rPr>
        <w:t xml:space="preserve">  1, </w:t>
      </w:r>
      <w:r w:rsidRPr="00DD3E16">
        <w:rPr>
          <w:rFonts w:ascii="Times New Roman" w:hAnsi="Times New Roman" w:cs="Times New Roman"/>
          <w:i/>
          <w:iCs/>
          <w:lang w:val="en-US"/>
        </w:rPr>
        <w:t>Veratrum lobelianum</w:t>
      </w:r>
      <w:r w:rsidRPr="00DD3E16">
        <w:rPr>
          <w:rFonts w:ascii="Times New Roman" w:hAnsi="Times New Roman" w:cs="Times New Roman"/>
          <w:lang w:val="en-US"/>
        </w:rPr>
        <w:t xml:space="preserve"> 1, </w:t>
      </w:r>
      <w:r w:rsidRPr="00DD3E16">
        <w:rPr>
          <w:rFonts w:ascii="Times New Roman" w:hAnsi="Times New Roman" w:cs="Times New Roman"/>
          <w:i/>
          <w:iCs/>
          <w:lang w:val="en-US"/>
        </w:rPr>
        <w:t>Caltha palustris</w:t>
      </w:r>
      <w:r w:rsidRPr="00DD3E16">
        <w:rPr>
          <w:rFonts w:ascii="Times New Roman" w:hAnsi="Times New Roman" w:cs="Times New Roman"/>
          <w:lang w:val="en-US"/>
        </w:rPr>
        <w:t xml:space="preserve"> 1, </w:t>
      </w:r>
      <w:r w:rsidRPr="00DD3E16">
        <w:rPr>
          <w:rFonts w:ascii="Times New Roman" w:hAnsi="Times New Roman" w:cs="Times New Roman"/>
          <w:i/>
          <w:iCs/>
          <w:lang w:val="en-US"/>
        </w:rPr>
        <w:t>Cardamine matthioli</w:t>
      </w:r>
      <w:r w:rsidRPr="00DD3E16">
        <w:rPr>
          <w:rFonts w:ascii="Times New Roman" w:hAnsi="Times New Roman" w:cs="Times New Roman"/>
          <w:lang w:val="en-US"/>
        </w:rPr>
        <w:t xml:space="preserve"> 1, </w:t>
      </w:r>
      <w:r w:rsidRPr="00DD3E16">
        <w:rPr>
          <w:rFonts w:ascii="Times New Roman" w:hAnsi="Times New Roman" w:cs="Times New Roman"/>
          <w:i/>
          <w:iCs/>
          <w:lang w:val="en-US"/>
        </w:rPr>
        <w:t>Pedicularis</w:t>
      </w:r>
      <w:r w:rsidRPr="00DD3E16">
        <w:rPr>
          <w:rFonts w:ascii="Times New Roman" w:hAnsi="Times New Roman" w:cs="Times New Roman"/>
          <w:lang w:val="en-US"/>
        </w:rPr>
        <w:t xml:space="preserve"> </w:t>
      </w:r>
      <w:r w:rsidRPr="00DD3E16">
        <w:rPr>
          <w:rFonts w:ascii="Times New Roman" w:hAnsi="Times New Roman" w:cs="Times New Roman"/>
          <w:i/>
          <w:iCs/>
          <w:lang w:val="en-US"/>
        </w:rPr>
        <w:t>verticillata</w:t>
      </w:r>
      <w:r w:rsidRPr="00DD3E16">
        <w:rPr>
          <w:rFonts w:ascii="Times New Roman" w:hAnsi="Times New Roman" w:cs="Times New Roman"/>
          <w:lang w:val="en-US"/>
        </w:rPr>
        <w:t xml:space="preserve"> 1, </w:t>
      </w:r>
      <w:r w:rsidRPr="00DD3E16">
        <w:rPr>
          <w:rFonts w:ascii="Times New Roman" w:hAnsi="Times New Roman" w:cs="Times New Roman"/>
          <w:i/>
          <w:iCs/>
          <w:lang w:val="en-US"/>
        </w:rPr>
        <w:t>Phleum alpinum</w:t>
      </w:r>
      <w:r w:rsidRPr="00DD3E16">
        <w:rPr>
          <w:rFonts w:ascii="Times New Roman" w:hAnsi="Times New Roman" w:cs="Times New Roman"/>
          <w:lang w:val="en-US"/>
        </w:rPr>
        <w:t xml:space="preserve"> +, </w:t>
      </w:r>
      <w:r w:rsidRPr="00DD3E16">
        <w:rPr>
          <w:rFonts w:ascii="Times New Roman" w:hAnsi="Times New Roman" w:cs="Times New Roman"/>
          <w:i/>
          <w:iCs/>
          <w:lang w:val="en-US"/>
        </w:rPr>
        <w:t>Saxifraga rotundifolia</w:t>
      </w:r>
      <w:r w:rsidRPr="00DD3E16">
        <w:rPr>
          <w:rFonts w:ascii="Times New Roman" w:hAnsi="Times New Roman" w:cs="Times New Roman"/>
          <w:lang w:val="en-US"/>
        </w:rPr>
        <w:t xml:space="preserve"> +, </w:t>
      </w:r>
      <w:r w:rsidRPr="00DD3E16">
        <w:rPr>
          <w:rFonts w:ascii="Times New Roman" w:hAnsi="Times New Roman" w:cs="Times New Roman"/>
          <w:i/>
          <w:iCs/>
          <w:lang w:val="en-US"/>
        </w:rPr>
        <w:t>Trifolium badium</w:t>
      </w:r>
      <w:r w:rsidRPr="00DD3E16">
        <w:rPr>
          <w:rFonts w:ascii="Times New Roman" w:hAnsi="Times New Roman" w:cs="Times New Roman"/>
          <w:lang w:val="en-US"/>
        </w:rPr>
        <w:t xml:space="preserve">  +, </w:t>
      </w:r>
      <w:r w:rsidRPr="00DD3E16">
        <w:rPr>
          <w:rFonts w:ascii="Times New Roman" w:hAnsi="Times New Roman" w:cs="Times New Roman"/>
          <w:i/>
          <w:iCs/>
          <w:lang w:val="en-US"/>
        </w:rPr>
        <w:t>Willemetia stipitata</w:t>
      </w:r>
      <w:r w:rsidRPr="00DD3E16">
        <w:rPr>
          <w:rFonts w:ascii="Times New Roman" w:hAnsi="Times New Roman" w:cs="Times New Roman"/>
          <w:lang w:val="en-US"/>
        </w:rPr>
        <w:t xml:space="preserve"> +.</w:t>
      </w:r>
    </w:p>
    <w:p w:rsidR="00461B01" w:rsidRPr="00DD3E16" w:rsidRDefault="00461B01" w:rsidP="009B5912">
      <w:pPr>
        <w:pStyle w:val="Paragrafoelenco"/>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Note : The </w:t>
      </w:r>
      <w:r w:rsidRPr="00DD3E16">
        <w:rPr>
          <w:rFonts w:ascii="Times New Roman" w:hAnsi="Times New Roman" w:cs="Times New Roman"/>
          <w:i/>
          <w:iCs/>
          <w:lang w:val="en-US"/>
        </w:rPr>
        <w:t>Barbareo balcanae-Rumicetum balcanici</w:t>
      </w:r>
      <w:r w:rsidRPr="00DD3E16">
        <w:rPr>
          <w:rFonts w:ascii="Times New Roman" w:hAnsi="Times New Roman" w:cs="Times New Roman"/>
          <w:lang w:val="en-US"/>
        </w:rPr>
        <w:t xml:space="preserve"> is developed on siliceous substrates of the spring peat-bogs occurring on Mt. Šar planina. The association is mainly composed of medium-size herbaceous hygrophytic plants.</w:t>
      </w:r>
    </w:p>
    <w:p w:rsidR="00461B01" w:rsidRPr="00DD3E16" w:rsidRDefault="00461B01" w:rsidP="009B5912">
      <w:pPr>
        <w:spacing w:after="0" w:line="240" w:lineRule="auto"/>
        <w:ind w:left="142" w:right="142" w:hanging="284"/>
        <w:rPr>
          <w:rFonts w:ascii="Times New Roman" w:hAnsi="Times New Roman" w:cs="Times New Roman"/>
          <w:i/>
          <w:iCs/>
          <w:lang w:val="en-US"/>
        </w:rPr>
      </w:pPr>
    </w:p>
    <w:p w:rsidR="00461B01" w:rsidRPr="00DD3E16" w:rsidRDefault="00461B01" w:rsidP="009B5912">
      <w:pPr>
        <w:spacing w:after="0" w:line="240" w:lineRule="auto"/>
        <w:ind w:left="142" w:right="142" w:hanging="284"/>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Brachythecio rivular</w:t>
      </w:r>
      <w:r w:rsidR="009326D2">
        <w:rPr>
          <w:rFonts w:ascii="Times New Roman" w:hAnsi="Times New Roman" w:cs="Times New Roman"/>
          <w:i/>
          <w:iCs/>
          <w:sz w:val="24"/>
          <w:szCs w:val="24"/>
          <w:lang w:val="it-IT"/>
        </w:rPr>
        <w:t>is</w:t>
      </w:r>
      <w:r w:rsidRPr="00DD3E16">
        <w:rPr>
          <w:rFonts w:ascii="Times New Roman" w:hAnsi="Times New Roman" w:cs="Times New Roman"/>
          <w:i/>
          <w:iCs/>
          <w:sz w:val="24"/>
          <w:szCs w:val="24"/>
          <w:lang w:val="it-IT"/>
        </w:rPr>
        <w:t>-Rumicetum balcanici</w:t>
      </w:r>
      <w:r w:rsidRPr="00DD3E16">
        <w:rPr>
          <w:rFonts w:ascii="Times New Roman" w:hAnsi="Times New Roman" w:cs="Times New Roman"/>
          <w:sz w:val="24"/>
          <w:szCs w:val="24"/>
          <w:lang w:val="it-IT"/>
        </w:rPr>
        <w:t xml:space="preserve"> D. Lakušić, Ranđelović &amp; Di Pietro  ass. nov. hoc loco </w:t>
      </w:r>
    </w:p>
    <w:p w:rsidR="00461B01" w:rsidRPr="00DD3E16" w:rsidRDefault="00461B01" w:rsidP="009B5912">
      <w:pPr>
        <w:spacing w:after="0" w:line="240" w:lineRule="auto"/>
        <w:ind w:left="142" w:right="142"/>
        <w:jc w:val="both"/>
        <w:rPr>
          <w:rFonts w:ascii="Times New Roman" w:hAnsi="Times New Roman" w:cs="Times New Roman"/>
          <w:lang w:val="it-IT"/>
        </w:rPr>
      </w:pPr>
      <w:r w:rsidRPr="00DD3E16">
        <w:rPr>
          <w:rFonts w:ascii="Times New Roman" w:hAnsi="Times New Roman" w:cs="Times New Roman"/>
          <w:lang w:val="it-IT"/>
        </w:rPr>
        <w:t>(</w:t>
      </w:r>
      <w:r w:rsidRPr="00DD3E16">
        <w:rPr>
          <w:rFonts w:ascii="Times New Roman" w:hAnsi="Times New Roman" w:cs="Times New Roman"/>
          <w:i/>
          <w:iCs/>
          <w:lang w:val="it-IT"/>
        </w:rPr>
        <w:t>Rumicion balcanici, Rumicetalia balcanici (Adenostyletalia), Mulgedio-Aconitetea</w:t>
      </w:r>
      <w:r w:rsidRPr="00DD3E16">
        <w:rPr>
          <w:rFonts w:ascii="Times New Roman" w:hAnsi="Times New Roman" w:cs="Times New Roman"/>
          <w:lang w:val="it-IT"/>
        </w:rPr>
        <w:t xml:space="preserve">) </w:t>
      </w:r>
    </w:p>
    <w:p w:rsidR="00461B01" w:rsidRPr="00DD3E16" w:rsidRDefault="00461B01" w:rsidP="009B5912">
      <w:pPr>
        <w:pStyle w:val="Paragrafoelenco"/>
        <w:spacing w:after="0" w:line="240" w:lineRule="auto"/>
        <w:ind w:left="142" w:right="142"/>
        <w:jc w:val="both"/>
        <w:rPr>
          <w:rFonts w:ascii="Times New Roman" w:hAnsi="Times New Roman" w:cs="Times New Roman"/>
          <w:lang w:val="it-IT"/>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Rumicetum balcanici</w:t>
      </w:r>
      <w:r w:rsidRPr="00DD3E16">
        <w:rPr>
          <w:rFonts w:ascii="Times New Roman" w:hAnsi="Times New Roman" w:cs="Times New Roman"/>
          <w:lang w:val="it-IT"/>
        </w:rPr>
        <w:t xml:space="preserve"> (Lakušić 1965) Ranđelović 2001 (Art. </w:t>
      </w:r>
      <w:r w:rsidR="00AA1BF8">
        <w:rPr>
          <w:rFonts w:ascii="Times New Roman" w:hAnsi="Times New Roman" w:cs="Times New Roman"/>
          <w:lang w:val="it-IT"/>
        </w:rPr>
        <w:t>1</w:t>
      </w:r>
      <w:r w:rsidRPr="00DD3E16">
        <w:rPr>
          <w:rFonts w:ascii="Times New Roman" w:hAnsi="Times New Roman" w:cs="Times New Roman"/>
          <w:lang w:val="it-IT"/>
        </w:rPr>
        <w:t>)]</w:t>
      </w:r>
    </w:p>
    <w:p w:rsidR="00461B01" w:rsidRPr="00DD3E16" w:rsidRDefault="00461B01" w:rsidP="009B5912">
      <w:pPr>
        <w:pStyle w:val="Paragrafoelenco"/>
        <w:spacing w:after="0" w:line="240" w:lineRule="auto"/>
        <w:ind w:left="142" w:right="142"/>
        <w:jc w:val="both"/>
        <w:rPr>
          <w:rFonts w:ascii="Times New Roman" w:hAnsi="Times New Roman" w:cs="Times New Roman"/>
          <w:lang w:val="it-IT"/>
        </w:rPr>
      </w:pPr>
    </w:p>
    <w:p w:rsidR="00461B01" w:rsidRPr="00DD3E16" w:rsidRDefault="00F574B6" w:rsidP="009B5912">
      <w:pPr>
        <w:pStyle w:val="Paragrafoelenco"/>
        <w:numPr>
          <w:ilvl w:val="0"/>
          <w:numId w:val="27"/>
        </w:numPr>
        <w:spacing w:after="0" w:line="240" w:lineRule="auto"/>
        <w:ind w:left="142" w:right="142"/>
        <w:jc w:val="both"/>
        <w:rPr>
          <w:rFonts w:ascii="Times New Roman" w:hAnsi="Times New Roman" w:cs="Times New Roman"/>
        </w:rPr>
      </w:pPr>
      <w:r>
        <w:rPr>
          <w:rFonts w:ascii="Times New Roman" w:hAnsi="Times New Roman" w:cs="Times New Roman"/>
        </w:rPr>
        <w:t>Type relevé (T</w:t>
      </w:r>
      <w:r w:rsidR="00461B01" w:rsidRPr="00DD3E16">
        <w:rPr>
          <w:rFonts w:ascii="Times New Roman" w:hAnsi="Times New Roman" w:cs="Times New Roman"/>
        </w:rPr>
        <w:t xml:space="preserve">ypus hoc loco designatus): Ranđelović &amp; Zlatković 2010, p. 266, Tab. 25, rel. 2 </w:t>
      </w:r>
    </w:p>
    <w:p w:rsidR="00461B01" w:rsidRPr="00DD3E16" w:rsidRDefault="00461B01" w:rsidP="009B5912">
      <w:pPr>
        <w:pStyle w:val="Paragrafoelenco"/>
        <w:numPr>
          <w:ilvl w:val="0"/>
          <w:numId w:val="27"/>
        </w:numPr>
        <w:spacing w:after="0" w:line="240" w:lineRule="auto"/>
        <w:ind w:left="142" w:right="142"/>
        <w:jc w:val="both"/>
        <w:rPr>
          <w:rFonts w:ascii="Times New Roman" w:hAnsi="Times New Roman" w:cs="Times New Roman"/>
        </w:rPr>
      </w:pPr>
      <w:r w:rsidRPr="00DD3E16">
        <w:rPr>
          <w:rFonts w:ascii="Times New Roman" w:hAnsi="Times New Roman" w:cs="Times New Roman"/>
        </w:rPr>
        <w:t xml:space="preserve">Name-giving species: </w:t>
      </w:r>
      <w:r w:rsidRPr="00DD3E16">
        <w:rPr>
          <w:rFonts w:ascii="Times New Roman" w:hAnsi="Times New Roman" w:cs="Times New Roman"/>
          <w:i/>
          <w:iCs/>
        </w:rPr>
        <w:t>Brachythecium rivulare</w:t>
      </w:r>
      <w:r w:rsidRPr="00DD3E16">
        <w:rPr>
          <w:rFonts w:ascii="Times New Roman" w:hAnsi="Times New Roman" w:cs="Times New Roman"/>
        </w:rPr>
        <w:t xml:space="preserve">, </w:t>
      </w:r>
      <w:r w:rsidRPr="00DD3E16">
        <w:rPr>
          <w:rFonts w:ascii="Times New Roman" w:hAnsi="Times New Roman" w:cs="Times New Roman"/>
          <w:i/>
          <w:iCs/>
        </w:rPr>
        <w:t>Rumex balcanicus</w:t>
      </w:r>
    </w:p>
    <w:p w:rsidR="00461B01" w:rsidRPr="00DD3E16" w:rsidRDefault="00461B01" w:rsidP="009B5912">
      <w:pPr>
        <w:pStyle w:val="Paragrafoelenco"/>
        <w:numPr>
          <w:ilvl w:val="0"/>
          <w:numId w:val="27"/>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Diagnostic taxa: </w:t>
      </w:r>
      <w:r w:rsidRPr="00DD3E16">
        <w:rPr>
          <w:rFonts w:ascii="Times New Roman" w:hAnsi="Times New Roman" w:cs="Times New Roman"/>
          <w:i/>
          <w:iCs/>
        </w:rPr>
        <w:t>Rumex balcanicus</w:t>
      </w:r>
    </w:p>
    <w:p w:rsidR="00461B01" w:rsidRPr="00DD3E16" w:rsidRDefault="00461B01" w:rsidP="009B5912">
      <w:pPr>
        <w:pStyle w:val="Paragrafoelenco"/>
        <w:numPr>
          <w:ilvl w:val="0"/>
          <w:numId w:val="27"/>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Constant taxa: </w:t>
      </w:r>
      <w:r w:rsidRPr="00DD3E16">
        <w:rPr>
          <w:rFonts w:ascii="Times New Roman" w:hAnsi="Times New Roman" w:cs="Times New Roman"/>
          <w:i/>
          <w:iCs/>
          <w:lang w:val="en-US"/>
        </w:rPr>
        <w:t>Plagiochilla asplenioides, Veratrum lobelianum, Chaerophyllum hirsutum, Brachythecium rivulare, Carex nigra, Caltha palustris, Ranunculus acris, Mentha longifolia, Potentilla erecta, Myosotis scorpioides</w:t>
      </w:r>
    </w:p>
    <w:p w:rsidR="00461B01" w:rsidRPr="00DD3E16" w:rsidRDefault="00461B01" w:rsidP="009B5912">
      <w:pPr>
        <w:pStyle w:val="Paragrafoelenco"/>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Note</w:t>
      </w:r>
      <w:r w:rsidRPr="00DD3E16">
        <w:rPr>
          <w:rFonts w:ascii="Times New Roman" w:hAnsi="Times New Roman" w:cs="Times New Roman"/>
        </w:rPr>
        <w:t xml:space="preserve">: </w:t>
      </w:r>
      <w:r w:rsidRPr="00DD3E16">
        <w:rPr>
          <w:rFonts w:ascii="Times New Roman" w:hAnsi="Times New Roman" w:cs="Times New Roman"/>
          <w:lang w:val="en-US"/>
        </w:rPr>
        <w:t xml:space="preserve">In his Phd thesis </w:t>
      </w:r>
      <w:r w:rsidRPr="00DD3E16">
        <w:rPr>
          <w:rFonts w:ascii="Times New Roman" w:hAnsi="Times New Roman" w:cs="Times New Roman"/>
          <w:i/>
          <w:iCs/>
          <w:lang w:val="en-US"/>
        </w:rPr>
        <w:t>(14)</w:t>
      </w:r>
      <w:r w:rsidRPr="00DD3E16">
        <w:rPr>
          <w:rFonts w:ascii="Times New Roman" w:hAnsi="Times New Roman" w:cs="Times New Roman"/>
          <w:lang w:val="en-US"/>
        </w:rPr>
        <w:t xml:space="preserve">, published later as Monograph “Flora and vegetation of Vlasina Plateau” </w:t>
      </w:r>
      <w:r w:rsidRPr="00DD3E16">
        <w:rPr>
          <w:rFonts w:ascii="Times New Roman" w:hAnsi="Times New Roman" w:cs="Times New Roman"/>
          <w:i/>
          <w:iCs/>
          <w:lang w:val="en-US"/>
        </w:rPr>
        <w:t>(15)</w:t>
      </w:r>
      <w:r w:rsidRPr="00DD3E16">
        <w:rPr>
          <w:rFonts w:ascii="Times New Roman" w:hAnsi="Times New Roman" w:cs="Times New Roman"/>
          <w:lang w:val="en-US"/>
        </w:rPr>
        <w:t xml:space="preserve">, Ranđelović provided an analytical table of a community dominated by </w:t>
      </w:r>
      <w:r w:rsidRPr="00DD3E16">
        <w:rPr>
          <w:rFonts w:ascii="Times New Roman" w:hAnsi="Times New Roman" w:cs="Times New Roman"/>
          <w:i/>
          <w:iCs/>
          <w:lang w:val="en-US"/>
        </w:rPr>
        <w:t>Rumex balcanicus</w:t>
      </w:r>
      <w:r w:rsidRPr="00DD3E16">
        <w:rPr>
          <w:rFonts w:ascii="Times New Roman" w:hAnsi="Times New Roman" w:cs="Times New Roman"/>
          <w:lang w:val="en-US"/>
        </w:rPr>
        <w:t xml:space="preserve"> which was composed of 5 relevés. According to the author this community (from Vlasina Plateau in SE Serbia) exhibited strong ecological similarities with the </w:t>
      </w:r>
      <w:r w:rsidRPr="00DD3E16">
        <w:rPr>
          <w:rFonts w:ascii="Times New Roman" w:hAnsi="Times New Roman" w:cs="Times New Roman"/>
          <w:i/>
          <w:iCs/>
          <w:lang w:val="en-US"/>
        </w:rPr>
        <w:t>Rumicetum balcanici</w:t>
      </w:r>
      <w:r w:rsidRPr="00DD3E16">
        <w:rPr>
          <w:rFonts w:ascii="Times New Roman" w:hAnsi="Times New Roman" w:cs="Times New Roman"/>
          <w:lang w:val="en-US"/>
        </w:rPr>
        <w:t xml:space="preserve"> invalidly described by </w:t>
      </w:r>
      <w:r w:rsidRPr="00DD3E16">
        <w:rPr>
          <w:rFonts w:ascii="Times New Roman" w:hAnsi="Times New Roman" w:cs="Times New Roman"/>
        </w:rPr>
        <w:t xml:space="preserve">R. Lakušić </w:t>
      </w:r>
      <w:r w:rsidRPr="00DD3E16">
        <w:rPr>
          <w:rFonts w:ascii="Times New Roman" w:hAnsi="Times New Roman" w:cs="Times New Roman"/>
          <w:i/>
          <w:iCs/>
          <w:lang w:val="en-US"/>
        </w:rPr>
        <w:t>(10)</w:t>
      </w:r>
      <w:r w:rsidRPr="00DD3E16">
        <w:rPr>
          <w:rFonts w:ascii="Times New Roman" w:hAnsi="Times New Roman" w:cs="Times New Roman"/>
          <w:lang w:val="en-US"/>
        </w:rPr>
        <w:t xml:space="preserve"> for the Mt. Bjelasica in Montenegro. Accordingly he proposed the new name </w:t>
      </w:r>
      <w:r w:rsidRPr="00DD3E16">
        <w:rPr>
          <w:rFonts w:ascii="Times New Roman" w:hAnsi="Times New Roman" w:cs="Times New Roman"/>
          <w:i/>
          <w:iCs/>
          <w:lang w:val="en-US"/>
        </w:rPr>
        <w:t>Rumicetum balcanici</w:t>
      </w:r>
      <w:r w:rsidRPr="00DD3E16">
        <w:rPr>
          <w:rFonts w:ascii="Times New Roman" w:hAnsi="Times New Roman" w:cs="Times New Roman"/>
          <w:lang w:val="en-US"/>
        </w:rPr>
        <w:t xml:space="preserve"> (Lakušić 1965) Ranđelović 2001 for the Vasina Plateau communities. In </w:t>
      </w:r>
      <w:r w:rsidRPr="00DD3E16">
        <w:rPr>
          <w:rFonts w:ascii="Times New Roman" w:hAnsi="Times New Roman" w:cs="Times New Roman"/>
          <w:i/>
          <w:iCs/>
          <w:lang w:val="en-US"/>
        </w:rPr>
        <w:t>(14)</w:t>
      </w:r>
      <w:r w:rsidRPr="00DD3E16">
        <w:rPr>
          <w:rFonts w:ascii="Times New Roman" w:hAnsi="Times New Roman" w:cs="Times New Roman"/>
          <w:lang w:val="en-US"/>
        </w:rPr>
        <w:t xml:space="preserve"> V. Randjelović published many syntaxa bearing the authorship reference “V. Randj. 2001”. The year “2001” refers to the first version of the PhD manuscript which was concluded in 2001, but formally published in 2002. Just nine copies of this PhD thesis were printed, so the new syntaxa published in it are to be considered invalid (Art. 1). Subsequently, the syntaxonomical results of this PhD thesis </w:t>
      </w:r>
      <w:r w:rsidRPr="00DD3E16">
        <w:rPr>
          <w:rFonts w:ascii="Times New Roman" w:hAnsi="Times New Roman" w:cs="Times New Roman"/>
          <w:i/>
          <w:iCs/>
          <w:lang w:val="en-US"/>
        </w:rPr>
        <w:t>(14)</w:t>
      </w:r>
      <w:r w:rsidRPr="00DD3E16">
        <w:rPr>
          <w:rFonts w:ascii="Times New Roman" w:hAnsi="Times New Roman" w:cs="Times New Roman"/>
          <w:lang w:val="en-US"/>
        </w:rPr>
        <w:t xml:space="preserve"> were made available to the international phytosociological community when it was published as a monograph entitled “Flora and vegetation of Vlasina Plateau” </w:t>
      </w:r>
      <w:r w:rsidRPr="00DD3E16">
        <w:rPr>
          <w:rFonts w:ascii="Times New Roman" w:hAnsi="Times New Roman" w:cs="Times New Roman"/>
          <w:i/>
          <w:iCs/>
          <w:lang w:val="en-US"/>
        </w:rPr>
        <w:t>(15),</w:t>
      </w:r>
      <w:r w:rsidRPr="00DD3E16">
        <w:rPr>
          <w:rFonts w:ascii="Times New Roman" w:hAnsi="Times New Roman" w:cs="Times New Roman"/>
          <w:lang w:val="en-US"/>
        </w:rPr>
        <w:t xml:space="preserve"> where the 5 relevés of the association </w:t>
      </w:r>
      <w:r w:rsidRPr="00DD3E16">
        <w:rPr>
          <w:rFonts w:ascii="Times New Roman" w:hAnsi="Times New Roman" w:cs="Times New Roman"/>
          <w:i/>
          <w:iCs/>
          <w:lang w:val="en-US"/>
        </w:rPr>
        <w:t>Rumicetum balcanici</w:t>
      </w:r>
      <w:r w:rsidRPr="00DD3E16">
        <w:rPr>
          <w:rFonts w:ascii="Times New Roman" w:hAnsi="Times New Roman" w:cs="Times New Roman"/>
          <w:lang w:val="en-US"/>
        </w:rPr>
        <w:t xml:space="preserve"> (Lakušić 1965) Ranđelović 2001 were proposed again. Only six species (</w:t>
      </w:r>
      <w:r w:rsidRPr="00DD3E16">
        <w:rPr>
          <w:rFonts w:ascii="Times New Roman" w:hAnsi="Times New Roman" w:cs="Times New Roman"/>
          <w:i/>
          <w:iCs/>
          <w:lang w:val="en-US"/>
        </w:rPr>
        <w:t>Rumex balcanicus, Caltha palustris subsp. laeta, Carex flava, Carex nigra, Filipendula ulmaria</w:t>
      </w:r>
      <w:r w:rsidRPr="00DD3E16">
        <w:rPr>
          <w:rFonts w:ascii="Times New Roman" w:hAnsi="Times New Roman" w:cs="Times New Roman"/>
          <w:lang w:val="en-US"/>
        </w:rPr>
        <w:t xml:space="preserve"> and </w:t>
      </w:r>
      <w:r w:rsidRPr="00DD3E16">
        <w:rPr>
          <w:rFonts w:ascii="Times New Roman" w:hAnsi="Times New Roman" w:cs="Times New Roman"/>
          <w:i/>
          <w:iCs/>
          <w:lang w:val="en-US"/>
        </w:rPr>
        <w:t>Veratrum lobelianum</w:t>
      </w:r>
      <w:r w:rsidRPr="00DD3E16">
        <w:rPr>
          <w:rFonts w:ascii="Times New Roman" w:hAnsi="Times New Roman" w:cs="Times New Roman"/>
          <w:lang w:val="en-US"/>
        </w:rPr>
        <w:t xml:space="preserve">), out of the fifty-four species obtained summing the species occurring in the </w:t>
      </w:r>
      <w:r w:rsidRPr="00DD3E16">
        <w:rPr>
          <w:rFonts w:ascii="Times New Roman" w:hAnsi="Times New Roman" w:cs="Times New Roman"/>
          <w:i/>
          <w:iCs/>
          <w:lang w:val="en-US"/>
        </w:rPr>
        <w:t>Rumex balcanicus</w:t>
      </w:r>
      <w:r w:rsidRPr="00DD3E16">
        <w:rPr>
          <w:rFonts w:ascii="Times New Roman" w:hAnsi="Times New Roman" w:cs="Times New Roman"/>
          <w:lang w:val="en-US"/>
        </w:rPr>
        <w:t xml:space="preserve"> communities sampled by R. </w:t>
      </w:r>
      <w:r w:rsidRPr="00DD3E16">
        <w:rPr>
          <w:rFonts w:ascii="Times New Roman" w:hAnsi="Times New Roman" w:cs="Times New Roman"/>
        </w:rPr>
        <w:t>Lakušić</w:t>
      </w:r>
      <w:r w:rsidRPr="00DD3E16">
        <w:rPr>
          <w:rFonts w:ascii="Times New Roman" w:hAnsi="Times New Roman" w:cs="Times New Roman"/>
          <w:lang w:val="en-US"/>
        </w:rPr>
        <w:t xml:space="preserve"> on Mt Bjelasica </w:t>
      </w:r>
      <w:r w:rsidRPr="00DD3E16">
        <w:rPr>
          <w:rFonts w:ascii="Times New Roman" w:hAnsi="Times New Roman" w:cs="Times New Roman"/>
          <w:i/>
          <w:iCs/>
          <w:lang w:val="en-US"/>
        </w:rPr>
        <w:t>(10)</w:t>
      </w:r>
      <w:r w:rsidRPr="00DD3E16">
        <w:rPr>
          <w:rFonts w:ascii="Times New Roman" w:hAnsi="Times New Roman" w:cs="Times New Roman"/>
          <w:lang w:val="en-US"/>
        </w:rPr>
        <w:t xml:space="preserve"> with those sampled by V. Randjelović on the Vlasina Plateau </w:t>
      </w:r>
      <w:r w:rsidRPr="00DD3E16">
        <w:rPr>
          <w:rFonts w:ascii="Times New Roman" w:hAnsi="Times New Roman" w:cs="Times New Roman"/>
          <w:i/>
          <w:iCs/>
          <w:lang w:val="en-US"/>
        </w:rPr>
        <w:t>(15)</w:t>
      </w:r>
      <w:r w:rsidRPr="00DD3E16">
        <w:rPr>
          <w:rFonts w:ascii="Times New Roman" w:hAnsi="Times New Roman" w:cs="Times New Roman"/>
          <w:lang w:val="en-US"/>
        </w:rPr>
        <w:t xml:space="preserve">, were found to occur simultaneously in both the communities. This strong floristic difference is probably due to the fact that Mt Bjelasica and Vlasina Plateau belong to two geographically separated montainous ranges (Dinarids and Rhodopean Mts.), each of which fall within  a different  phytogeographical unit </w:t>
      </w:r>
      <w:r w:rsidRPr="00DD3E16">
        <w:rPr>
          <w:rFonts w:ascii="Times New Roman" w:hAnsi="Times New Roman" w:cs="Times New Roman"/>
          <w:i/>
          <w:iCs/>
          <w:lang w:val="en-US"/>
        </w:rPr>
        <w:t xml:space="preserve">(8, </w:t>
      </w:r>
      <w:r w:rsidR="00F255E0" w:rsidRPr="00DD3E16">
        <w:rPr>
          <w:rFonts w:ascii="Times New Roman" w:hAnsi="Times New Roman" w:cs="Times New Roman"/>
          <w:i/>
          <w:iCs/>
          <w:lang w:val="en-US"/>
        </w:rPr>
        <w:t>43</w:t>
      </w:r>
      <w:r w:rsidRPr="00DD3E16">
        <w:rPr>
          <w:rFonts w:ascii="Times New Roman" w:hAnsi="Times New Roman" w:cs="Times New Roman"/>
          <w:i/>
          <w:iCs/>
          <w:lang w:val="en-US"/>
        </w:rPr>
        <w:t>)</w:t>
      </w:r>
      <w:r w:rsidRPr="00DD3E16">
        <w:rPr>
          <w:rFonts w:ascii="Times New Roman" w:hAnsi="Times New Roman" w:cs="Times New Roman"/>
          <w:lang w:val="en-US"/>
        </w:rPr>
        <w:t xml:space="preserve">. As a consequence, we propose here to distinguish the </w:t>
      </w:r>
      <w:r w:rsidRPr="00DD3E16">
        <w:rPr>
          <w:rFonts w:ascii="Times New Roman" w:hAnsi="Times New Roman" w:cs="Times New Roman"/>
          <w:i/>
          <w:iCs/>
          <w:lang w:val="en-US"/>
        </w:rPr>
        <w:t>Rumex balcanicus</w:t>
      </w:r>
      <w:r w:rsidRPr="00DD3E16">
        <w:rPr>
          <w:rFonts w:ascii="Times New Roman" w:hAnsi="Times New Roman" w:cs="Times New Roman"/>
          <w:lang w:val="en-US"/>
        </w:rPr>
        <w:t xml:space="preserve"> communities found in these two areas in the form of two different associations. The communities of the Vlasina Plateau are here included in the new association </w:t>
      </w:r>
      <w:r w:rsidRPr="00DD3E16">
        <w:rPr>
          <w:rFonts w:ascii="Times New Roman" w:hAnsi="Times New Roman" w:cs="Times New Roman"/>
          <w:i/>
          <w:iCs/>
          <w:lang w:val="en-US"/>
        </w:rPr>
        <w:t>Brachythecio rivular</w:t>
      </w:r>
      <w:r w:rsidR="009326D2">
        <w:rPr>
          <w:rFonts w:ascii="Times New Roman" w:hAnsi="Times New Roman" w:cs="Times New Roman"/>
          <w:i/>
          <w:iCs/>
          <w:lang w:val="en-US"/>
        </w:rPr>
        <w:t>is</w:t>
      </w:r>
      <w:r w:rsidRPr="00DD3E16">
        <w:rPr>
          <w:rFonts w:ascii="Times New Roman" w:hAnsi="Times New Roman" w:cs="Times New Roman"/>
          <w:i/>
          <w:iCs/>
          <w:lang w:val="en-US"/>
        </w:rPr>
        <w:t>-Rumicetum balcanici</w:t>
      </w:r>
      <w:r w:rsidRPr="00DD3E16">
        <w:rPr>
          <w:rFonts w:ascii="Times New Roman" w:hAnsi="Times New Roman" w:cs="Times New Roman"/>
          <w:lang w:val="en-US"/>
        </w:rPr>
        <w:t xml:space="preserve"> ass</w:t>
      </w:r>
      <w:r w:rsidR="009326D2">
        <w:rPr>
          <w:rFonts w:ascii="Times New Roman" w:hAnsi="Times New Roman" w:cs="Times New Roman"/>
          <w:lang w:val="en-US"/>
        </w:rPr>
        <w:t>.</w:t>
      </w:r>
      <w:r w:rsidRPr="00DD3E16">
        <w:rPr>
          <w:rFonts w:ascii="Times New Roman" w:hAnsi="Times New Roman" w:cs="Times New Roman"/>
          <w:lang w:val="en-US"/>
        </w:rPr>
        <w:t xml:space="preserve"> nov</w:t>
      </w:r>
      <w:r w:rsidR="009326D2">
        <w:rPr>
          <w:rFonts w:ascii="Times New Roman" w:hAnsi="Times New Roman" w:cs="Times New Roman"/>
          <w:lang w:val="en-US"/>
        </w:rPr>
        <w:t>.</w:t>
      </w:r>
      <w:r w:rsidRPr="00DD3E16">
        <w:rPr>
          <w:rFonts w:ascii="Times New Roman" w:hAnsi="Times New Roman" w:cs="Times New Roman"/>
          <w:lang w:val="en-US"/>
        </w:rPr>
        <w:t xml:space="preserve"> hoc loco. The communities of Mt. Bjelasica are provisionally named with the only nomenclatural reference available at present, that is, the invalid name </w:t>
      </w:r>
      <w:r w:rsidRPr="00DD3E16">
        <w:rPr>
          <w:rFonts w:ascii="Times New Roman" w:hAnsi="Times New Roman" w:cs="Times New Roman"/>
          <w:i/>
          <w:iCs/>
          <w:lang w:val="en-US"/>
        </w:rPr>
        <w:t>Rumicetum balcanici</w:t>
      </w:r>
      <w:r w:rsidRPr="00DD3E16">
        <w:rPr>
          <w:rFonts w:ascii="Times New Roman" w:hAnsi="Times New Roman" w:cs="Times New Roman"/>
          <w:lang w:val="en-US"/>
        </w:rPr>
        <w:t xml:space="preserve"> Lakušić (1965) 1973. In fact, R. Lakušić </w:t>
      </w:r>
      <w:r w:rsidRPr="00DD3E16">
        <w:rPr>
          <w:rFonts w:ascii="Times New Roman" w:hAnsi="Times New Roman" w:cs="Times New Roman"/>
          <w:i/>
          <w:iCs/>
          <w:lang w:val="en-US"/>
        </w:rPr>
        <w:t>(10)</w:t>
      </w:r>
      <w:r w:rsidRPr="00DD3E16">
        <w:rPr>
          <w:rFonts w:ascii="Times New Roman" w:hAnsi="Times New Roman" w:cs="Times New Roman"/>
          <w:lang w:val="en-US"/>
        </w:rPr>
        <w:t xml:space="preserve"> did not provide any phytosociological table or single relevé usable for a possible validation or for the proposal of a new name. </w:t>
      </w:r>
    </w:p>
    <w:p w:rsidR="00461B01" w:rsidRPr="00DD3E16" w:rsidRDefault="00461B01" w:rsidP="009B5912">
      <w:pPr>
        <w:pStyle w:val="Paragrafoelenco"/>
        <w:spacing w:after="0" w:line="240" w:lineRule="auto"/>
        <w:ind w:left="142" w:right="142"/>
        <w:jc w:val="both"/>
        <w:rPr>
          <w:rFonts w:ascii="Times New Roman" w:hAnsi="Times New Roman" w:cs="Times New Roman"/>
          <w:lang w:val="en-US"/>
        </w:rPr>
      </w:pPr>
    </w:p>
    <w:p w:rsidR="00461B01" w:rsidRPr="00DD3E16" w:rsidRDefault="00461B01" w:rsidP="009B5912">
      <w:pPr>
        <w:spacing w:after="0" w:line="240" w:lineRule="auto"/>
        <w:ind w:left="142" w:right="142" w:hanging="284"/>
        <w:rPr>
          <w:rFonts w:ascii="Times New Roman" w:hAnsi="Times New Roman" w:cs="Times New Roman"/>
          <w:lang w:val="en-US"/>
        </w:rPr>
      </w:pPr>
      <w:r w:rsidRPr="00DD3E16">
        <w:rPr>
          <w:rFonts w:ascii="Times New Roman" w:hAnsi="Times New Roman" w:cs="Times New Roman"/>
          <w:i/>
          <w:iCs/>
          <w:sz w:val="24"/>
          <w:szCs w:val="24"/>
          <w:lang w:val="en-US"/>
        </w:rPr>
        <w:t>Molinio arundinaceae-Adenophoretum lilifoliae</w:t>
      </w:r>
      <w:r w:rsidRPr="00DD3E16">
        <w:rPr>
          <w:rFonts w:ascii="Times New Roman" w:hAnsi="Times New Roman" w:cs="Times New Roman"/>
          <w:sz w:val="24"/>
          <w:szCs w:val="24"/>
          <w:lang w:val="en-US"/>
        </w:rPr>
        <w:t xml:space="preserve"> Lakušić &amp; Redžić ex D. Lakušić , Ranđelović &amp; Di</w:t>
      </w:r>
      <w:r w:rsidRPr="00DD3E16">
        <w:rPr>
          <w:rFonts w:ascii="Times New Roman" w:hAnsi="Times New Roman" w:cs="Times New Roman"/>
          <w:lang w:val="en-US"/>
        </w:rPr>
        <w:t xml:space="preserve"> Pietro  ass. nov. hoc loco</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w:t>
      </w:r>
      <w:r w:rsidRPr="00DD3E16">
        <w:rPr>
          <w:rFonts w:ascii="Times New Roman" w:hAnsi="Times New Roman" w:cs="Times New Roman"/>
          <w:i/>
          <w:iCs/>
          <w:lang w:val="it-IT"/>
        </w:rPr>
        <w:t>Cicerbition pancicii, Rumicetalia balcanici (Adenostyletalia), Mulgedio-Aconitetea</w:t>
      </w:r>
      <w:r w:rsidRPr="00DD3E16">
        <w:rPr>
          <w:rFonts w:ascii="Times New Roman" w:hAnsi="Times New Roman" w:cs="Times New Roman"/>
          <w:lang w:val="it-IT"/>
        </w:rPr>
        <w:t>)</w:t>
      </w:r>
    </w:p>
    <w:p w:rsidR="00461B01" w:rsidRPr="00A35EEC" w:rsidRDefault="00461B01" w:rsidP="009B5912">
      <w:pPr>
        <w:spacing w:after="0" w:line="240" w:lineRule="auto"/>
        <w:ind w:left="142" w:right="142"/>
        <w:rPr>
          <w:rFonts w:ascii="Times New Roman" w:hAnsi="Times New Roman" w:cs="Times New Roman"/>
          <w:lang w:val="it-IT"/>
        </w:rPr>
      </w:pPr>
      <w:r w:rsidRPr="00A35EEC">
        <w:rPr>
          <w:rFonts w:ascii="Times New Roman" w:hAnsi="Times New Roman" w:cs="Times New Roman"/>
          <w:lang w:val="it-IT"/>
        </w:rPr>
        <w:t xml:space="preserve">[Orig. </w:t>
      </w:r>
      <w:r w:rsidRPr="00A35EEC">
        <w:rPr>
          <w:rFonts w:ascii="Times New Roman" w:hAnsi="Times New Roman" w:cs="Times New Roman"/>
          <w:i/>
          <w:iCs/>
          <w:lang w:val="it-IT"/>
        </w:rPr>
        <w:t>Molinio-Adenophoretum lilifoliae</w:t>
      </w:r>
      <w:r w:rsidR="00F574B6" w:rsidRPr="00A35EEC">
        <w:rPr>
          <w:rFonts w:ascii="Times New Roman" w:hAnsi="Times New Roman" w:cs="Times New Roman"/>
          <w:lang w:val="it-IT"/>
        </w:rPr>
        <w:t xml:space="preserve"> Lakušić &amp; Redžić 1988, (Art. 3o, 5</w:t>
      </w:r>
      <w:r w:rsidRPr="00A35EEC">
        <w:rPr>
          <w:rFonts w:ascii="Times New Roman" w:hAnsi="Times New Roman" w:cs="Times New Roman"/>
          <w:lang w:val="it-IT"/>
        </w:rPr>
        <w:t>)]</w:t>
      </w:r>
    </w:p>
    <w:p w:rsidR="00461B01" w:rsidRPr="00A35EEC" w:rsidRDefault="00461B01" w:rsidP="009B5912">
      <w:pPr>
        <w:spacing w:after="0" w:line="240" w:lineRule="auto"/>
        <w:ind w:left="142" w:right="142"/>
        <w:rPr>
          <w:rFonts w:ascii="Times New Roman" w:hAnsi="Times New Roman" w:cs="Times New Roman"/>
          <w:lang w:val="it-IT"/>
        </w:rPr>
      </w:pPr>
    </w:p>
    <w:p w:rsidR="00461B01" w:rsidRPr="00DD3E16" w:rsidRDefault="00461B01" w:rsidP="009B5912">
      <w:pPr>
        <w:pStyle w:val="Paragrafoelenco"/>
        <w:numPr>
          <w:ilvl w:val="0"/>
          <w:numId w:val="26"/>
        </w:numPr>
        <w:spacing w:after="0" w:line="240" w:lineRule="auto"/>
        <w:ind w:left="142" w:right="142"/>
        <w:rPr>
          <w:rFonts w:ascii="Times New Roman" w:hAnsi="Times New Roman" w:cs="Times New Roman"/>
        </w:rPr>
      </w:pPr>
      <w:r w:rsidRPr="00DD3E16">
        <w:rPr>
          <w:rFonts w:ascii="Times New Roman" w:hAnsi="Times New Roman" w:cs="Times New Roman"/>
        </w:rPr>
        <w:t xml:space="preserve">Type relevé </w:t>
      </w:r>
      <w:r w:rsidR="00F574B6">
        <w:rPr>
          <w:rFonts w:ascii="Times New Roman" w:hAnsi="Times New Roman" w:cs="Times New Roman"/>
        </w:rPr>
        <w:t>(T</w:t>
      </w:r>
      <w:r w:rsidRPr="00DD3E16">
        <w:rPr>
          <w:rFonts w:ascii="Times New Roman" w:hAnsi="Times New Roman" w:cs="Times New Roman"/>
        </w:rPr>
        <w:t>ypus hoc loco designatus): Lakušić  &amp; Redžić 1989, p. 150, Tab. 4, rel. 2.</w:t>
      </w:r>
    </w:p>
    <w:p w:rsidR="00461B01" w:rsidRPr="00DD3E16" w:rsidRDefault="00461B01" w:rsidP="009B5912">
      <w:pPr>
        <w:pStyle w:val="Paragrafoelenco"/>
        <w:numPr>
          <w:ilvl w:val="0"/>
          <w:numId w:val="26"/>
        </w:numPr>
        <w:spacing w:after="0" w:line="240" w:lineRule="auto"/>
        <w:ind w:left="142" w:right="142"/>
        <w:rPr>
          <w:rFonts w:ascii="Times New Roman" w:hAnsi="Times New Roman" w:cs="Times New Roman"/>
        </w:rPr>
      </w:pPr>
      <w:r w:rsidRPr="00DD3E16">
        <w:rPr>
          <w:rFonts w:ascii="Times New Roman" w:hAnsi="Times New Roman" w:cs="Times New Roman"/>
        </w:rPr>
        <w:t xml:space="preserve">Name-giving species: </w:t>
      </w:r>
      <w:r w:rsidRPr="00DD3E16">
        <w:rPr>
          <w:rFonts w:ascii="Times New Roman" w:hAnsi="Times New Roman" w:cs="Times New Roman"/>
          <w:i/>
          <w:iCs/>
        </w:rPr>
        <w:t>Molinia arundinacea</w:t>
      </w:r>
      <w:r w:rsidRPr="00DD3E16">
        <w:rPr>
          <w:rFonts w:ascii="Times New Roman" w:hAnsi="Times New Roman" w:cs="Times New Roman"/>
        </w:rPr>
        <w:t xml:space="preserve">, </w:t>
      </w:r>
      <w:r w:rsidRPr="00DD3E16">
        <w:rPr>
          <w:rFonts w:ascii="Times New Roman" w:hAnsi="Times New Roman" w:cs="Times New Roman"/>
          <w:i/>
          <w:iCs/>
        </w:rPr>
        <w:t>Adenophora lilifolia</w:t>
      </w:r>
    </w:p>
    <w:p w:rsidR="00461B01" w:rsidRPr="00DD3E16" w:rsidRDefault="00461B01" w:rsidP="009B5912">
      <w:pPr>
        <w:pStyle w:val="Paragrafoelenco"/>
        <w:numPr>
          <w:ilvl w:val="0"/>
          <w:numId w:val="26"/>
        </w:num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 xml:space="preserve">Diagnostic taxa: </w:t>
      </w:r>
      <w:r w:rsidRPr="00DD3E16">
        <w:rPr>
          <w:rFonts w:ascii="Times New Roman" w:hAnsi="Times New Roman" w:cs="Times New Roman"/>
          <w:i/>
          <w:iCs/>
          <w:lang w:val="it-IT"/>
        </w:rPr>
        <w:t>Molinia arundinacea</w:t>
      </w:r>
      <w:r w:rsidRPr="00DD3E16">
        <w:rPr>
          <w:rFonts w:ascii="Times New Roman" w:hAnsi="Times New Roman" w:cs="Times New Roman"/>
          <w:lang w:val="it-IT"/>
        </w:rPr>
        <w:t xml:space="preserve">, </w:t>
      </w:r>
      <w:r w:rsidRPr="00DD3E16">
        <w:rPr>
          <w:rFonts w:ascii="Times New Roman" w:hAnsi="Times New Roman" w:cs="Times New Roman"/>
          <w:i/>
          <w:iCs/>
          <w:lang w:val="it-IT"/>
        </w:rPr>
        <w:t>Adenophora lilifolia, Lactuca pancicii</w:t>
      </w:r>
      <w:r w:rsidRPr="00DD3E16">
        <w:rPr>
          <w:rFonts w:ascii="Times New Roman" w:hAnsi="Times New Roman" w:cs="Times New Roman"/>
          <w:lang w:val="it-IT"/>
        </w:rPr>
        <w:t xml:space="preserve">, </w:t>
      </w:r>
      <w:r w:rsidRPr="00DD3E16">
        <w:rPr>
          <w:rFonts w:ascii="Times New Roman" w:hAnsi="Times New Roman" w:cs="Times New Roman"/>
          <w:i/>
          <w:iCs/>
          <w:lang w:val="it-IT"/>
        </w:rPr>
        <w:t>Clematis recta.</w:t>
      </w:r>
    </w:p>
    <w:p w:rsidR="00461B01" w:rsidRPr="00DD3E16" w:rsidRDefault="00461B01" w:rsidP="009B5912">
      <w:pPr>
        <w:pStyle w:val="Paragrafoelenco"/>
        <w:numPr>
          <w:ilvl w:val="0"/>
          <w:numId w:val="26"/>
        </w:numPr>
        <w:spacing w:after="0" w:line="240" w:lineRule="auto"/>
        <w:ind w:left="142" w:right="142"/>
        <w:rPr>
          <w:rFonts w:ascii="Times New Roman" w:hAnsi="Times New Roman" w:cs="Times New Roman"/>
          <w:lang w:val="pt-BR"/>
        </w:rPr>
      </w:pPr>
      <w:r w:rsidRPr="00DD3E16">
        <w:rPr>
          <w:rFonts w:ascii="Times New Roman" w:hAnsi="Times New Roman" w:cs="Times New Roman"/>
          <w:lang w:val="pt-BR"/>
        </w:rPr>
        <w:t xml:space="preserve">Constant taxa: </w:t>
      </w:r>
      <w:r w:rsidRPr="00DD3E16">
        <w:rPr>
          <w:rFonts w:ascii="Times New Roman" w:hAnsi="Times New Roman" w:cs="Times New Roman"/>
          <w:i/>
          <w:iCs/>
          <w:lang w:val="pt-BR"/>
        </w:rPr>
        <w:t>Calamagrostis varia, Thalictrum simplex, Prunella vulgaris.</w:t>
      </w:r>
    </w:p>
    <w:p w:rsidR="00461B01" w:rsidRPr="00DD3E16" w:rsidRDefault="00461B01" w:rsidP="009B5912">
      <w:pPr>
        <w:pStyle w:val="Paragrafoelenco"/>
        <w:spacing w:after="0" w:line="240" w:lineRule="auto"/>
        <w:ind w:left="142" w:right="142"/>
        <w:rPr>
          <w:rFonts w:ascii="Times New Roman" w:hAnsi="Times New Roman" w:cs="Times New Roman"/>
          <w:i/>
          <w:iCs/>
          <w:lang w:val="pt-BR"/>
        </w:rPr>
      </w:pPr>
    </w:p>
    <w:p w:rsidR="00461B01" w:rsidRPr="00DD3E16" w:rsidRDefault="00461B01" w:rsidP="009B5912">
      <w:pPr>
        <w:spacing w:after="0" w:line="240" w:lineRule="auto"/>
        <w:ind w:left="142" w:right="142" w:hanging="284"/>
        <w:rPr>
          <w:rFonts w:ascii="Times New Roman" w:hAnsi="Times New Roman" w:cs="Times New Roman"/>
          <w:sz w:val="24"/>
          <w:szCs w:val="24"/>
          <w:lang w:val="pt-BR"/>
        </w:rPr>
      </w:pPr>
      <w:r w:rsidRPr="00DD3E16">
        <w:rPr>
          <w:rFonts w:ascii="Times New Roman" w:hAnsi="Times New Roman" w:cs="Times New Roman"/>
          <w:i/>
          <w:iCs/>
          <w:sz w:val="24"/>
          <w:szCs w:val="24"/>
          <w:lang w:val="pt-BR"/>
        </w:rPr>
        <w:t>Ranunculetum serbici</w:t>
      </w:r>
      <w:r w:rsidRPr="00DD3E16">
        <w:rPr>
          <w:rFonts w:ascii="Times New Roman" w:hAnsi="Times New Roman" w:cs="Times New Roman"/>
          <w:sz w:val="24"/>
          <w:szCs w:val="24"/>
          <w:lang w:val="pt-BR"/>
        </w:rPr>
        <w:t xml:space="preserve"> Lakušić et al. ex D. Lakušić , Ranđelović &amp; Di Pietro  ass. nov. hoc loco </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w:t>
      </w:r>
      <w:r w:rsidRPr="00DD3E16">
        <w:rPr>
          <w:rFonts w:ascii="Times New Roman" w:hAnsi="Times New Roman" w:cs="Times New Roman"/>
          <w:i/>
          <w:iCs/>
          <w:lang w:val="it-IT"/>
        </w:rPr>
        <w:t>Ranunculion serbici, Rumicetalia balcanici (Adenostyletalia), Mulgedio-Aconitetea</w:t>
      </w:r>
      <w:r w:rsidRPr="00DD3E16">
        <w:rPr>
          <w:rFonts w:ascii="Times New Roman" w:hAnsi="Times New Roman" w:cs="Times New Roman"/>
          <w:lang w:val="it-IT"/>
        </w:rPr>
        <w:t>)</w:t>
      </w:r>
    </w:p>
    <w:p w:rsidR="00461B01" w:rsidRPr="00DD3E16" w:rsidRDefault="00461B01" w:rsidP="009B5912">
      <w:pPr>
        <w:pStyle w:val="Paragrafoelenco"/>
        <w:spacing w:after="0" w:line="240" w:lineRule="auto"/>
        <w:ind w:left="142" w:right="142"/>
        <w:rPr>
          <w:rFonts w:ascii="Times New Roman" w:hAnsi="Times New Roman" w:cs="Times New Roman"/>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Ranunculetum serbici</w:t>
      </w:r>
      <w:r w:rsidRPr="00DD3E16">
        <w:rPr>
          <w:rFonts w:ascii="Times New Roman" w:hAnsi="Times New Roman" w:cs="Times New Roman"/>
          <w:lang w:val="it-IT"/>
        </w:rPr>
        <w:t xml:space="preserve"> Lakušić R., Mišić Lj. </w:t>
      </w:r>
      <w:r w:rsidR="00F574B6">
        <w:rPr>
          <w:rFonts w:ascii="Times New Roman" w:hAnsi="Times New Roman" w:cs="Times New Roman"/>
        </w:rPr>
        <w:t>&amp; Golić S. 1987, (Art. 3o, 5</w:t>
      </w:r>
      <w:r w:rsidRPr="00DD3E16">
        <w:rPr>
          <w:rFonts w:ascii="Times New Roman" w:hAnsi="Times New Roman" w:cs="Times New Roman"/>
        </w:rPr>
        <w:t>)]</w:t>
      </w:r>
    </w:p>
    <w:p w:rsidR="00461B01" w:rsidRPr="00DD3E16" w:rsidRDefault="00461B01" w:rsidP="009B5912">
      <w:pPr>
        <w:pStyle w:val="Paragrafoelenco"/>
        <w:spacing w:after="0" w:line="240" w:lineRule="auto"/>
        <w:ind w:left="142" w:right="142"/>
        <w:rPr>
          <w:rFonts w:ascii="Times New Roman" w:hAnsi="Times New Roman" w:cs="Times New Roman"/>
        </w:rPr>
      </w:pPr>
    </w:p>
    <w:p w:rsidR="00461B01" w:rsidRPr="00DD3E16" w:rsidRDefault="00F574B6" w:rsidP="009B5912">
      <w:pPr>
        <w:pStyle w:val="Paragrafoelenco"/>
        <w:numPr>
          <w:ilvl w:val="0"/>
          <w:numId w:val="25"/>
        </w:numPr>
        <w:spacing w:after="0" w:line="240" w:lineRule="auto"/>
        <w:ind w:left="142" w:right="142"/>
        <w:rPr>
          <w:rFonts w:ascii="Times New Roman" w:hAnsi="Times New Roman" w:cs="Times New Roman"/>
        </w:rPr>
      </w:pPr>
      <w:r>
        <w:rPr>
          <w:rFonts w:ascii="Times New Roman" w:hAnsi="Times New Roman" w:cs="Times New Roman"/>
        </w:rPr>
        <w:t>Type relevé (T</w:t>
      </w:r>
      <w:r w:rsidR="00461B01" w:rsidRPr="00DD3E16">
        <w:rPr>
          <w:rFonts w:ascii="Times New Roman" w:hAnsi="Times New Roman" w:cs="Times New Roman"/>
        </w:rPr>
        <w:t>ypus hoc loco designatus): Lakušić et al, 1987, Tab. 1, rel. 5.</w:t>
      </w:r>
    </w:p>
    <w:p w:rsidR="00461B01" w:rsidRPr="00DD3E16" w:rsidRDefault="00461B01" w:rsidP="009B5912">
      <w:pPr>
        <w:pStyle w:val="Paragrafoelenco"/>
        <w:numPr>
          <w:ilvl w:val="0"/>
          <w:numId w:val="25"/>
        </w:numPr>
        <w:spacing w:after="0" w:line="240" w:lineRule="auto"/>
        <w:ind w:left="142" w:right="142"/>
        <w:rPr>
          <w:rFonts w:ascii="Times New Roman" w:hAnsi="Times New Roman" w:cs="Times New Roman"/>
          <w:lang w:val="en-US"/>
        </w:rPr>
      </w:pPr>
      <w:r w:rsidRPr="00DD3E16">
        <w:rPr>
          <w:rFonts w:ascii="Times New Roman" w:hAnsi="Times New Roman" w:cs="Times New Roman"/>
          <w:lang w:val="en-US"/>
        </w:rPr>
        <w:t xml:space="preserve">Name-giving species: </w:t>
      </w:r>
      <w:r w:rsidRPr="00DD3E16">
        <w:rPr>
          <w:rFonts w:ascii="Times New Roman" w:hAnsi="Times New Roman" w:cs="Times New Roman"/>
          <w:i/>
          <w:iCs/>
        </w:rPr>
        <w:t>Ranunculus serbicus</w:t>
      </w:r>
    </w:p>
    <w:p w:rsidR="00461B01" w:rsidRPr="00DD3E16" w:rsidRDefault="00461B01" w:rsidP="009B5912">
      <w:pPr>
        <w:pStyle w:val="Paragrafoelenco"/>
        <w:numPr>
          <w:ilvl w:val="0"/>
          <w:numId w:val="25"/>
        </w:numPr>
        <w:spacing w:after="0" w:line="240" w:lineRule="auto"/>
        <w:ind w:left="142" w:right="142"/>
        <w:rPr>
          <w:rFonts w:ascii="Times New Roman" w:hAnsi="Times New Roman" w:cs="Times New Roman"/>
          <w:lang w:val="en-US"/>
        </w:rPr>
      </w:pPr>
      <w:r w:rsidRPr="00DD3E16">
        <w:rPr>
          <w:rFonts w:ascii="Times New Roman" w:hAnsi="Times New Roman" w:cs="Times New Roman"/>
          <w:lang w:val="en-US"/>
        </w:rPr>
        <w:t xml:space="preserve">Diagnostic taxa: </w:t>
      </w:r>
      <w:r w:rsidRPr="00DD3E16">
        <w:rPr>
          <w:rFonts w:ascii="Times New Roman" w:hAnsi="Times New Roman" w:cs="Times New Roman"/>
          <w:i/>
          <w:iCs/>
        </w:rPr>
        <w:t>Ranunculus serbicus</w:t>
      </w:r>
    </w:p>
    <w:p w:rsidR="00461B01" w:rsidRPr="00DD3E16" w:rsidRDefault="00461B01" w:rsidP="009B5912">
      <w:pPr>
        <w:pStyle w:val="Paragrafoelenco"/>
        <w:numPr>
          <w:ilvl w:val="0"/>
          <w:numId w:val="25"/>
        </w:numPr>
        <w:spacing w:after="0" w:line="240" w:lineRule="auto"/>
        <w:ind w:left="142" w:right="142"/>
        <w:rPr>
          <w:rFonts w:ascii="Times New Roman" w:hAnsi="Times New Roman" w:cs="Times New Roman"/>
          <w:lang w:val="en-US"/>
        </w:rPr>
      </w:pPr>
      <w:r w:rsidRPr="00DD3E16">
        <w:rPr>
          <w:rFonts w:ascii="Times New Roman" w:hAnsi="Times New Roman" w:cs="Times New Roman"/>
          <w:lang w:val="en-US"/>
        </w:rPr>
        <w:t xml:space="preserve">Constant taxa: </w:t>
      </w:r>
      <w:r w:rsidRPr="00DD3E16">
        <w:rPr>
          <w:rFonts w:ascii="Times New Roman" w:hAnsi="Times New Roman" w:cs="Times New Roman"/>
          <w:i/>
          <w:iCs/>
          <w:lang w:val="en-US"/>
        </w:rPr>
        <w:t>Myosotis palustris, Cardamine matthiolii, Filipendula ulmaria, Mentha longifolia, Ranunculus aconitifolius</w:t>
      </w:r>
    </w:p>
    <w:p w:rsidR="00461B01" w:rsidRPr="00DD3E16" w:rsidRDefault="00461B01" w:rsidP="009B5912">
      <w:pPr>
        <w:spacing w:after="0" w:line="240" w:lineRule="auto"/>
        <w:ind w:left="142" w:right="142" w:hanging="284"/>
        <w:rPr>
          <w:rFonts w:ascii="Times New Roman" w:hAnsi="Times New Roman" w:cs="Times New Roman"/>
          <w:i/>
          <w:iCs/>
          <w:lang w:val="en-US"/>
        </w:rPr>
      </w:pPr>
    </w:p>
    <w:p w:rsidR="00461B01" w:rsidRPr="00DD3E16" w:rsidRDefault="00461B01" w:rsidP="009B5912">
      <w:pPr>
        <w:spacing w:after="0" w:line="240" w:lineRule="auto"/>
        <w:ind w:left="142" w:right="142" w:hanging="284"/>
        <w:rPr>
          <w:rFonts w:ascii="Times New Roman" w:hAnsi="Times New Roman" w:cs="Times New Roman"/>
          <w:sz w:val="24"/>
          <w:szCs w:val="24"/>
          <w:lang w:val="en-US"/>
        </w:rPr>
      </w:pPr>
      <w:r w:rsidRPr="00DD3E16">
        <w:rPr>
          <w:rFonts w:ascii="Times New Roman" w:hAnsi="Times New Roman" w:cs="Times New Roman"/>
          <w:i/>
          <w:iCs/>
          <w:sz w:val="24"/>
          <w:szCs w:val="24"/>
          <w:lang w:val="en-US"/>
        </w:rPr>
        <w:t>Equiseto polystachii-Ranunculetum serbici</w:t>
      </w:r>
      <w:r w:rsidRPr="00DD3E16">
        <w:rPr>
          <w:rFonts w:ascii="Times New Roman" w:hAnsi="Times New Roman" w:cs="Times New Roman"/>
          <w:sz w:val="24"/>
          <w:szCs w:val="24"/>
          <w:lang w:val="en-US"/>
        </w:rPr>
        <w:t xml:space="preserve"> V. Randjelović </w:t>
      </w:r>
      <w:r w:rsidR="00F574B6">
        <w:rPr>
          <w:rFonts w:ascii="Times New Roman" w:hAnsi="Times New Roman" w:cs="Times New Roman"/>
          <w:sz w:val="24"/>
          <w:szCs w:val="24"/>
          <w:lang w:val="en-US"/>
        </w:rPr>
        <w:t xml:space="preserve">in </w:t>
      </w:r>
      <w:r w:rsidR="00F574B6" w:rsidRPr="00DD3E16">
        <w:rPr>
          <w:rFonts w:ascii="Times New Roman" w:hAnsi="Times New Roman" w:cs="Times New Roman"/>
        </w:rPr>
        <w:t>Ranđelović &amp; Zlatković 2010</w:t>
      </w:r>
      <w:r w:rsidR="00F574B6">
        <w:rPr>
          <w:rFonts w:ascii="Times New Roman" w:hAnsi="Times New Roman" w:cs="Times New Roman"/>
        </w:rPr>
        <w:t xml:space="preserve"> </w:t>
      </w:r>
      <w:r w:rsidRPr="00DD3E16">
        <w:rPr>
          <w:rFonts w:ascii="Times New Roman" w:hAnsi="Times New Roman" w:cs="Times New Roman"/>
          <w:sz w:val="24"/>
          <w:szCs w:val="24"/>
          <w:lang w:val="en-US"/>
        </w:rPr>
        <w:t xml:space="preserve">ex D. Lakušić , Ranđelović &amp; Di Pietro  ass. nov. hoc loco </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w:t>
      </w:r>
      <w:r w:rsidRPr="00DD3E16">
        <w:rPr>
          <w:rFonts w:ascii="Times New Roman" w:hAnsi="Times New Roman" w:cs="Times New Roman"/>
          <w:i/>
          <w:iCs/>
          <w:lang w:val="it-IT"/>
        </w:rPr>
        <w:t>Ranunculion serbici, Rumicetalia balcanici (Adenostyletalia), Mulgedio-Aconitetea</w:t>
      </w:r>
      <w:r w:rsidRPr="00DD3E16">
        <w:rPr>
          <w:rFonts w:ascii="Times New Roman" w:hAnsi="Times New Roman" w:cs="Times New Roman"/>
          <w:lang w:val="it-IT"/>
        </w:rPr>
        <w:t>)</w:t>
      </w:r>
    </w:p>
    <w:p w:rsidR="00461B01" w:rsidRPr="00DD3E16" w:rsidRDefault="00461B01" w:rsidP="009B5912">
      <w:pPr>
        <w:pStyle w:val="Paragrafoelenco"/>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 xml:space="preserve">Polystachio-Ranunculetum serbicae </w:t>
      </w:r>
      <w:r w:rsidRPr="00DD3E16">
        <w:rPr>
          <w:rFonts w:ascii="Times New Roman" w:hAnsi="Times New Roman" w:cs="Times New Roman"/>
          <w:lang w:val="it-IT"/>
        </w:rPr>
        <w:t>Ranđelović in Ranđelo</w:t>
      </w:r>
      <w:r w:rsidR="00F574B6">
        <w:rPr>
          <w:rFonts w:ascii="Times New Roman" w:hAnsi="Times New Roman" w:cs="Times New Roman"/>
          <w:lang w:val="it-IT"/>
        </w:rPr>
        <w:t>vić &amp; Zlatković 2010 (Art. 3o, 5</w:t>
      </w:r>
      <w:r w:rsidRPr="00DD3E16">
        <w:rPr>
          <w:rFonts w:ascii="Times New Roman" w:hAnsi="Times New Roman" w:cs="Times New Roman"/>
          <w:lang w:val="it-IT"/>
        </w:rPr>
        <w:t>)]</w:t>
      </w:r>
    </w:p>
    <w:p w:rsidR="00461B01" w:rsidRPr="00DD3E16" w:rsidRDefault="00461B01" w:rsidP="009B5912">
      <w:pPr>
        <w:pStyle w:val="Paragrafoelenco"/>
        <w:spacing w:after="0" w:line="240" w:lineRule="auto"/>
        <w:ind w:left="142" w:right="142"/>
        <w:rPr>
          <w:rFonts w:ascii="Times New Roman" w:hAnsi="Times New Roman" w:cs="Times New Roman"/>
          <w:lang w:val="it-IT"/>
        </w:rPr>
      </w:pPr>
    </w:p>
    <w:p w:rsidR="00461B01" w:rsidRPr="00DD3E16" w:rsidRDefault="00F574B6" w:rsidP="009B5912">
      <w:pPr>
        <w:pStyle w:val="Paragrafoelenco"/>
        <w:numPr>
          <w:ilvl w:val="0"/>
          <w:numId w:val="24"/>
        </w:numPr>
        <w:spacing w:after="0" w:line="240" w:lineRule="auto"/>
        <w:ind w:left="142" w:right="142"/>
        <w:jc w:val="both"/>
        <w:rPr>
          <w:rFonts w:ascii="Times New Roman" w:hAnsi="Times New Roman" w:cs="Times New Roman"/>
        </w:rPr>
      </w:pPr>
      <w:r>
        <w:rPr>
          <w:rFonts w:ascii="Times New Roman" w:hAnsi="Times New Roman" w:cs="Times New Roman"/>
        </w:rPr>
        <w:t>Type relevé (T</w:t>
      </w:r>
      <w:r w:rsidR="00461B01" w:rsidRPr="00DD3E16">
        <w:rPr>
          <w:rFonts w:ascii="Times New Roman" w:hAnsi="Times New Roman" w:cs="Times New Roman"/>
        </w:rPr>
        <w:t>ypus hoc loco designatus): Ranđelović &amp; Zlatković 2010, p 275, Tab. 27, rel. 1.</w:t>
      </w:r>
    </w:p>
    <w:p w:rsidR="00461B01" w:rsidRPr="00DD3E16" w:rsidRDefault="00461B01" w:rsidP="009B5912">
      <w:pPr>
        <w:pStyle w:val="Paragrafoelenco"/>
        <w:numPr>
          <w:ilvl w:val="0"/>
          <w:numId w:val="24"/>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Name-giving species: </w:t>
      </w:r>
      <w:r w:rsidRPr="00DD3E16">
        <w:rPr>
          <w:rFonts w:ascii="Times New Roman" w:hAnsi="Times New Roman" w:cs="Times New Roman"/>
          <w:i/>
          <w:iCs/>
          <w:lang w:val="en-US"/>
        </w:rPr>
        <w:t>Ranunculus serbicus</w:t>
      </w:r>
      <w:r w:rsidRPr="00DD3E16">
        <w:rPr>
          <w:rFonts w:ascii="Times New Roman" w:hAnsi="Times New Roman" w:cs="Times New Roman"/>
          <w:lang w:val="en-US"/>
        </w:rPr>
        <w:t xml:space="preserve">, </w:t>
      </w:r>
      <w:r w:rsidRPr="00DD3E16">
        <w:rPr>
          <w:rFonts w:ascii="Times New Roman" w:hAnsi="Times New Roman" w:cs="Times New Roman"/>
          <w:i/>
          <w:iCs/>
          <w:lang w:val="en-US"/>
        </w:rPr>
        <w:t>Equisetum palustris</w:t>
      </w:r>
      <w:r w:rsidRPr="00DD3E16">
        <w:rPr>
          <w:rFonts w:ascii="Times New Roman" w:hAnsi="Times New Roman" w:cs="Times New Roman"/>
          <w:lang w:val="en-US"/>
        </w:rPr>
        <w:t xml:space="preserve"> var. </w:t>
      </w:r>
      <w:r w:rsidRPr="00DD3E16">
        <w:rPr>
          <w:rFonts w:ascii="Times New Roman" w:hAnsi="Times New Roman" w:cs="Times New Roman"/>
          <w:i/>
          <w:iCs/>
          <w:lang w:val="en-US"/>
        </w:rPr>
        <w:t>polystachis</w:t>
      </w:r>
    </w:p>
    <w:p w:rsidR="00461B01" w:rsidRPr="00DD3E16" w:rsidRDefault="00461B01" w:rsidP="009B5912">
      <w:pPr>
        <w:pStyle w:val="Paragrafoelenco"/>
        <w:numPr>
          <w:ilvl w:val="0"/>
          <w:numId w:val="24"/>
        </w:numPr>
        <w:spacing w:after="0" w:line="240" w:lineRule="auto"/>
        <w:ind w:left="142" w:right="142"/>
        <w:jc w:val="both"/>
        <w:rPr>
          <w:rFonts w:ascii="Times New Roman" w:hAnsi="Times New Roman" w:cs="Times New Roman"/>
          <w:lang w:val="pt-BR"/>
        </w:rPr>
      </w:pPr>
      <w:r w:rsidRPr="00DD3E16">
        <w:rPr>
          <w:rFonts w:ascii="Times New Roman" w:hAnsi="Times New Roman" w:cs="Times New Roman"/>
          <w:lang w:val="pt-BR"/>
        </w:rPr>
        <w:t xml:space="preserve">Diagnostic taxa: </w:t>
      </w:r>
      <w:r w:rsidRPr="00DD3E16">
        <w:rPr>
          <w:rFonts w:ascii="Times New Roman" w:hAnsi="Times New Roman" w:cs="Times New Roman"/>
          <w:i/>
          <w:iCs/>
          <w:lang w:val="pt-BR"/>
        </w:rPr>
        <w:t>Ranunculus serbicus</w:t>
      </w:r>
      <w:r w:rsidRPr="00DD3E16">
        <w:rPr>
          <w:rFonts w:ascii="Times New Roman" w:hAnsi="Times New Roman" w:cs="Times New Roman"/>
          <w:lang w:val="pt-BR"/>
        </w:rPr>
        <w:t xml:space="preserve">, </w:t>
      </w:r>
      <w:r w:rsidRPr="00DD3E16">
        <w:rPr>
          <w:rFonts w:ascii="Times New Roman" w:hAnsi="Times New Roman" w:cs="Times New Roman"/>
          <w:i/>
          <w:iCs/>
          <w:lang w:val="pt-BR"/>
        </w:rPr>
        <w:t>Equisetum palustris</w:t>
      </w:r>
      <w:r w:rsidRPr="00DD3E16">
        <w:rPr>
          <w:rFonts w:ascii="Times New Roman" w:hAnsi="Times New Roman" w:cs="Times New Roman"/>
          <w:lang w:val="pt-BR"/>
        </w:rPr>
        <w:t xml:space="preserve"> var. </w:t>
      </w:r>
      <w:r w:rsidRPr="00DD3E16">
        <w:rPr>
          <w:rFonts w:ascii="Times New Roman" w:hAnsi="Times New Roman" w:cs="Times New Roman"/>
          <w:i/>
          <w:iCs/>
          <w:lang w:val="pt-BR"/>
        </w:rPr>
        <w:t>polystachis</w:t>
      </w:r>
    </w:p>
    <w:p w:rsidR="00461B01" w:rsidRPr="00DD3E16" w:rsidRDefault="00461B01" w:rsidP="009B5912">
      <w:pPr>
        <w:pStyle w:val="Paragrafoelenco"/>
        <w:numPr>
          <w:ilvl w:val="0"/>
          <w:numId w:val="24"/>
        </w:numPr>
        <w:spacing w:after="0" w:line="240" w:lineRule="auto"/>
        <w:ind w:left="142" w:right="142"/>
        <w:jc w:val="both"/>
        <w:rPr>
          <w:rFonts w:ascii="Times New Roman" w:hAnsi="Times New Roman" w:cs="Times New Roman"/>
          <w:lang w:val="sr-Latn-CS"/>
        </w:rPr>
      </w:pPr>
      <w:r w:rsidRPr="00DD3E16">
        <w:rPr>
          <w:rFonts w:ascii="Times New Roman" w:hAnsi="Times New Roman" w:cs="Times New Roman"/>
          <w:lang w:val="pt-BR"/>
        </w:rPr>
        <w:t xml:space="preserve">Constant taxa: </w:t>
      </w:r>
      <w:r w:rsidRPr="00DD3E16">
        <w:rPr>
          <w:rFonts w:ascii="Times New Roman" w:hAnsi="Times New Roman" w:cs="Times New Roman"/>
          <w:i/>
          <w:iCs/>
          <w:lang w:val="pt-BR"/>
        </w:rPr>
        <w:t>Chaeroph</w:t>
      </w:r>
      <w:r w:rsidRPr="00DD3E16">
        <w:rPr>
          <w:rFonts w:ascii="Times New Roman" w:hAnsi="Times New Roman" w:cs="Times New Roman"/>
          <w:i/>
          <w:iCs/>
          <w:lang w:val="sr-Latn-CS"/>
        </w:rPr>
        <w:t>yllum hirsutum, Epilobium hirsutum var. villosum, Fiipendula ulmaria, Veratrum lobelianum, Equistum palustre, Mentha longifolia, Myosotis scorpioides, Caltha palustris, Juncus effusus, Oenanthe banatica</w:t>
      </w:r>
      <w:r w:rsidRPr="00DD3E16">
        <w:rPr>
          <w:rFonts w:ascii="Times New Roman" w:hAnsi="Times New Roman" w:cs="Times New Roman"/>
          <w:lang w:val="sr-Latn-CS"/>
        </w:rPr>
        <w:t>.</w:t>
      </w:r>
    </w:p>
    <w:p w:rsidR="00461B01" w:rsidRPr="00DD3E16" w:rsidRDefault="00461B01" w:rsidP="009B5912">
      <w:pPr>
        <w:pStyle w:val="Paragrafoelenco"/>
        <w:spacing w:after="0" w:line="240" w:lineRule="auto"/>
        <w:ind w:left="142" w:right="142"/>
        <w:jc w:val="both"/>
        <w:rPr>
          <w:rFonts w:ascii="Times New Roman" w:hAnsi="Times New Roman" w:cs="Times New Roman"/>
          <w:lang w:val="sr-Latn-CS"/>
        </w:rPr>
      </w:pPr>
    </w:p>
    <w:p w:rsidR="00461B01" w:rsidRPr="00DD3E16" w:rsidRDefault="00461B01" w:rsidP="009B5912">
      <w:pPr>
        <w:pStyle w:val="Paragrafoelenco"/>
        <w:spacing w:after="0" w:line="240" w:lineRule="auto"/>
        <w:ind w:left="142" w:right="142"/>
        <w:rPr>
          <w:rFonts w:ascii="Times New Roman" w:hAnsi="Times New Roman" w:cs="Times New Roman"/>
          <w:i/>
          <w:iCs/>
          <w:lang w:val="pt-BR"/>
        </w:rPr>
      </w:pPr>
    </w:p>
    <w:p w:rsidR="00461B01" w:rsidRPr="00DD3E16" w:rsidRDefault="00461B01" w:rsidP="009B5912">
      <w:pPr>
        <w:pStyle w:val="Paragrafoelenco"/>
        <w:spacing w:after="0" w:line="240" w:lineRule="auto"/>
        <w:ind w:left="142" w:right="142"/>
        <w:jc w:val="both"/>
        <w:rPr>
          <w:rFonts w:ascii="Times New Roman" w:hAnsi="Times New Roman" w:cs="Times New Roman"/>
          <w:b/>
          <w:bCs/>
          <w:lang w:val="en-US"/>
        </w:rPr>
      </w:pPr>
      <w:r w:rsidRPr="00DD3E16">
        <w:rPr>
          <w:rFonts w:ascii="Times New Roman" w:hAnsi="Times New Roman" w:cs="Times New Roman"/>
          <w:b/>
          <w:bCs/>
          <w:lang w:val="en-US"/>
        </w:rPr>
        <w:t xml:space="preserve">A new association and a lectotypification in the alliance </w:t>
      </w:r>
      <w:r w:rsidRPr="00DD3E16">
        <w:rPr>
          <w:rFonts w:ascii="Times New Roman" w:hAnsi="Times New Roman" w:cs="Times New Roman"/>
          <w:b/>
          <w:bCs/>
          <w:i/>
          <w:iCs/>
          <w:lang w:val="en-US"/>
        </w:rPr>
        <w:t>Petasition doerfleri</w:t>
      </w:r>
    </w:p>
    <w:p w:rsidR="00461B01" w:rsidRPr="00DD3E16" w:rsidRDefault="00461B01" w:rsidP="009B5912">
      <w:pPr>
        <w:pStyle w:val="Paragrafoelenco"/>
        <w:spacing w:after="0" w:line="240" w:lineRule="auto"/>
        <w:ind w:left="142" w:right="142"/>
        <w:jc w:val="both"/>
        <w:rPr>
          <w:rFonts w:ascii="Times New Roman" w:hAnsi="Times New Roman" w:cs="Times New Roman"/>
          <w:b/>
          <w:bCs/>
          <w:i/>
          <w:iCs/>
          <w:lang w:val="en-US"/>
        </w:rPr>
      </w:pPr>
    </w:p>
    <w:p w:rsidR="00461B01" w:rsidRPr="00DD3E16" w:rsidRDefault="00461B01" w:rsidP="00246991">
      <w:pPr>
        <w:pStyle w:val="Paragrafoelenco"/>
        <w:spacing w:after="0" w:line="240" w:lineRule="auto"/>
        <w:ind w:left="142" w:right="142" w:hanging="284"/>
        <w:jc w:val="both"/>
        <w:rPr>
          <w:rFonts w:ascii="Times New Roman" w:hAnsi="Times New Roman" w:cs="Times New Roman"/>
          <w:sz w:val="24"/>
          <w:szCs w:val="24"/>
          <w:lang w:val="en-US"/>
        </w:rPr>
      </w:pPr>
      <w:r w:rsidRPr="00DD3E16">
        <w:rPr>
          <w:rFonts w:ascii="Times New Roman" w:hAnsi="Times New Roman" w:cs="Times New Roman"/>
          <w:i/>
          <w:iCs/>
          <w:sz w:val="24"/>
          <w:szCs w:val="24"/>
          <w:lang w:val="en-US"/>
        </w:rPr>
        <w:t>Doronico-Wulfenietum blecicii</w:t>
      </w:r>
      <w:r w:rsidRPr="00DD3E16">
        <w:rPr>
          <w:rFonts w:ascii="Times New Roman" w:hAnsi="Times New Roman" w:cs="Times New Roman"/>
          <w:b/>
          <w:bCs/>
          <w:i/>
          <w:iCs/>
          <w:sz w:val="24"/>
          <w:szCs w:val="24"/>
          <w:lang w:val="en-US"/>
        </w:rPr>
        <w:t xml:space="preserve"> </w:t>
      </w:r>
      <w:r w:rsidRPr="00DD3E16">
        <w:rPr>
          <w:rFonts w:ascii="Times New Roman" w:hAnsi="Times New Roman" w:cs="Times New Roman"/>
          <w:sz w:val="24"/>
          <w:szCs w:val="24"/>
          <w:lang w:val="en-US"/>
        </w:rPr>
        <w:t>Lakušić 1968</w:t>
      </w:r>
    </w:p>
    <w:p w:rsidR="00461B01" w:rsidRPr="00DD3E16" w:rsidRDefault="00461B01" w:rsidP="009B5912">
      <w:pPr>
        <w:pStyle w:val="Paragrafoelenco"/>
        <w:spacing w:after="0" w:line="240" w:lineRule="auto"/>
        <w:ind w:left="142" w:right="142"/>
        <w:jc w:val="both"/>
        <w:rPr>
          <w:rStyle w:val="apple-converted-space"/>
          <w:rFonts w:ascii="Times New Roman" w:hAnsi="Times New Roman" w:cs="Times New Roman"/>
          <w:b/>
          <w:bCs/>
          <w:i/>
          <w:iCs/>
          <w:shd w:val="clear" w:color="auto" w:fill="FFFFFF"/>
          <w:lang w:val="en-US" w:eastAsia="ja-JP"/>
        </w:rPr>
      </w:pPr>
      <w:r w:rsidRPr="00DD3E16">
        <w:rPr>
          <w:rFonts w:ascii="Times New Roman" w:hAnsi="Times New Roman" w:cs="Times New Roman"/>
          <w:lang w:val="en-US"/>
        </w:rPr>
        <w:t>(</w:t>
      </w:r>
      <w:r w:rsidRPr="00DD3E16">
        <w:rPr>
          <w:rFonts w:ascii="Times New Roman" w:hAnsi="Times New Roman" w:cs="Times New Roman"/>
          <w:i/>
          <w:iCs/>
          <w:lang w:val="en-US"/>
        </w:rPr>
        <w:t>Petasition doerfleri, Thlaspietalia rotundifolii (prov.), Thlaspietea rotundifolii</w:t>
      </w:r>
      <w:r w:rsidRPr="00DD3E16">
        <w:rPr>
          <w:rFonts w:ascii="Times New Roman" w:hAnsi="Times New Roman" w:cs="Times New Roman"/>
          <w:shd w:val="clear" w:color="auto" w:fill="FFFFFF"/>
          <w:lang w:val="en-US" w:eastAsia="ja-JP"/>
        </w:rPr>
        <w:t>)</w:t>
      </w:r>
      <w:r w:rsidRPr="00DD3E16">
        <w:rPr>
          <w:rStyle w:val="apple-converted-space"/>
          <w:rFonts w:ascii="Times New Roman" w:hAnsi="Times New Roman" w:cs="Times New Roman"/>
          <w:b/>
          <w:bCs/>
          <w:i/>
          <w:iCs/>
          <w:shd w:val="clear" w:color="auto" w:fill="FFFFFF"/>
          <w:lang w:val="en-US" w:eastAsia="ja-JP"/>
        </w:rPr>
        <w:t xml:space="preserve"> </w:t>
      </w:r>
    </w:p>
    <w:p w:rsidR="00461B01" w:rsidRPr="00DD3E16" w:rsidRDefault="00461B01" w:rsidP="009A7741">
      <w:pPr>
        <w:pStyle w:val="Paragrafoelenco"/>
        <w:numPr>
          <w:ilvl w:val="0"/>
          <w:numId w:val="22"/>
        </w:numPr>
        <w:autoSpaceDE w:val="0"/>
        <w:autoSpaceDN w:val="0"/>
        <w:adjustRightInd w:val="0"/>
        <w:spacing w:after="0" w:line="240" w:lineRule="auto"/>
        <w:ind w:left="142" w:right="142"/>
        <w:jc w:val="both"/>
        <w:rPr>
          <w:rFonts w:ascii="Times New Roman" w:hAnsi="Times New Roman" w:cs="Times New Roman"/>
        </w:rPr>
      </w:pPr>
      <w:r w:rsidRPr="00DD3E16">
        <w:rPr>
          <w:rFonts w:ascii="Times New Roman" w:hAnsi="Times New Roman" w:cs="Times New Roman"/>
          <w:lang w:val="en-US"/>
        </w:rPr>
        <w:t>Type</w:t>
      </w:r>
      <w:r w:rsidRPr="00DD3E16">
        <w:rPr>
          <w:rFonts w:ascii="Times New Roman" w:hAnsi="Times New Roman" w:cs="Times New Roman"/>
        </w:rPr>
        <w:t xml:space="preserve"> relevé (lectotypus hoc loco designatus): </w:t>
      </w:r>
      <w:r w:rsidRPr="00DD3E16">
        <w:rPr>
          <w:rFonts w:ascii="Times New Roman" w:hAnsi="Times New Roman" w:cs="Times New Roman"/>
          <w:lang w:val="en-US"/>
        </w:rPr>
        <w:t>Lakušić 1968, p 39, Tab. 27, rel. 3)</w:t>
      </w:r>
      <w:r w:rsidRPr="00DD3E16">
        <w:rPr>
          <w:rFonts w:ascii="Times New Roman" w:hAnsi="Times New Roman" w:cs="Times New Roman"/>
        </w:rPr>
        <w:t>.</w:t>
      </w:r>
    </w:p>
    <w:p w:rsidR="00461B01" w:rsidRPr="00DD3E16" w:rsidRDefault="00461B01" w:rsidP="009A7741">
      <w:pPr>
        <w:pStyle w:val="Paragrafoelenco"/>
        <w:numPr>
          <w:ilvl w:val="0"/>
          <w:numId w:val="22"/>
        </w:numPr>
        <w:autoSpaceDE w:val="0"/>
        <w:autoSpaceDN w:val="0"/>
        <w:adjustRightInd w:val="0"/>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Name-giving species: </w:t>
      </w:r>
      <w:r w:rsidRPr="00DD3E16">
        <w:rPr>
          <w:rFonts w:ascii="Times New Roman" w:hAnsi="Times New Roman" w:cs="Times New Roman"/>
          <w:i/>
          <w:iCs/>
          <w:lang w:val="en-US"/>
        </w:rPr>
        <w:t>Doronicum columnae</w:t>
      </w:r>
      <w:r w:rsidRPr="00DD3E16">
        <w:rPr>
          <w:rFonts w:ascii="Times New Roman" w:hAnsi="Times New Roman" w:cs="Times New Roman"/>
          <w:lang w:val="en-US"/>
        </w:rPr>
        <w:t xml:space="preserve">, </w:t>
      </w:r>
      <w:r w:rsidRPr="00DD3E16">
        <w:rPr>
          <w:rFonts w:ascii="Times New Roman" w:hAnsi="Times New Roman" w:cs="Times New Roman"/>
          <w:i/>
          <w:iCs/>
          <w:lang w:val="en-US"/>
        </w:rPr>
        <w:t>Wulfenia carinthiaca</w:t>
      </w:r>
    </w:p>
    <w:p w:rsidR="00461B01" w:rsidRPr="00DD3E16" w:rsidRDefault="00461B01" w:rsidP="009A7741">
      <w:pPr>
        <w:pStyle w:val="Paragrafoelenco"/>
        <w:numPr>
          <w:ilvl w:val="0"/>
          <w:numId w:val="22"/>
        </w:numPr>
        <w:autoSpaceDE w:val="0"/>
        <w:autoSpaceDN w:val="0"/>
        <w:adjustRightInd w:val="0"/>
        <w:spacing w:after="0" w:line="240" w:lineRule="auto"/>
        <w:ind w:left="142" w:right="142"/>
        <w:jc w:val="both"/>
        <w:rPr>
          <w:rFonts w:ascii="Times New Roman" w:hAnsi="Times New Roman" w:cs="Times New Roman"/>
          <w:lang w:val="sr-Latn-CS"/>
        </w:rPr>
      </w:pPr>
      <w:r w:rsidRPr="00DD3E16">
        <w:rPr>
          <w:rFonts w:ascii="Times New Roman" w:hAnsi="Times New Roman" w:cs="Times New Roman"/>
          <w:lang w:val="en-US"/>
        </w:rPr>
        <w:t xml:space="preserve">Diagnostic taxa: </w:t>
      </w:r>
      <w:r w:rsidRPr="00DD3E16">
        <w:rPr>
          <w:rFonts w:ascii="Times New Roman" w:hAnsi="Times New Roman" w:cs="Times New Roman"/>
          <w:i/>
          <w:iCs/>
          <w:lang w:val="en-US"/>
        </w:rPr>
        <w:t>Doronicum columnae</w:t>
      </w:r>
      <w:r w:rsidRPr="00DD3E16">
        <w:rPr>
          <w:rFonts w:ascii="Times New Roman" w:hAnsi="Times New Roman" w:cs="Times New Roman"/>
          <w:lang w:val="en-US"/>
        </w:rPr>
        <w:t xml:space="preserve">. </w:t>
      </w:r>
      <w:r w:rsidRPr="00DD3E16">
        <w:rPr>
          <w:rFonts w:ascii="Times New Roman" w:hAnsi="Times New Roman" w:cs="Times New Roman"/>
          <w:i/>
          <w:iCs/>
          <w:lang w:val="en-US"/>
        </w:rPr>
        <w:t>Wulfenia carinthiaca, Ranunculus breyininus</w:t>
      </w:r>
    </w:p>
    <w:p w:rsidR="0082338D" w:rsidRPr="0082338D" w:rsidRDefault="00461B01" w:rsidP="009B5912">
      <w:pPr>
        <w:pStyle w:val="Paragrafoelenco"/>
        <w:numPr>
          <w:ilvl w:val="0"/>
          <w:numId w:val="22"/>
        </w:numPr>
        <w:autoSpaceDE w:val="0"/>
        <w:autoSpaceDN w:val="0"/>
        <w:adjustRightInd w:val="0"/>
        <w:spacing w:after="0" w:line="240" w:lineRule="auto"/>
        <w:ind w:left="142" w:right="142"/>
        <w:jc w:val="both"/>
        <w:rPr>
          <w:rFonts w:ascii="Times New Roman" w:hAnsi="Times New Roman" w:cs="Times New Roman"/>
          <w:lang w:val="en-US"/>
        </w:rPr>
      </w:pPr>
      <w:r w:rsidRPr="0082338D">
        <w:rPr>
          <w:rFonts w:ascii="Times New Roman" w:hAnsi="Times New Roman" w:cs="Times New Roman"/>
          <w:lang w:val="sr-Latn-CS"/>
        </w:rPr>
        <w:t xml:space="preserve">Constant taxa: </w:t>
      </w:r>
      <w:r w:rsidRPr="0082338D">
        <w:rPr>
          <w:rFonts w:ascii="Times New Roman" w:hAnsi="Times New Roman" w:cs="Times New Roman"/>
          <w:i/>
          <w:iCs/>
          <w:lang w:val="sr-Latn-CS"/>
        </w:rPr>
        <w:t xml:space="preserve">Adenostyles alliariae, Sedum magellense, Arabis alpina, Cardamine glauca, Gymnocarpium robertianum. </w:t>
      </w:r>
    </w:p>
    <w:p w:rsidR="00461B01" w:rsidRPr="0082338D" w:rsidRDefault="00461B01" w:rsidP="009B5912">
      <w:pPr>
        <w:pStyle w:val="Paragrafoelenco"/>
        <w:numPr>
          <w:ilvl w:val="0"/>
          <w:numId w:val="22"/>
        </w:numPr>
        <w:autoSpaceDE w:val="0"/>
        <w:autoSpaceDN w:val="0"/>
        <w:adjustRightInd w:val="0"/>
        <w:spacing w:after="0" w:line="240" w:lineRule="auto"/>
        <w:ind w:left="142" w:right="142"/>
        <w:jc w:val="both"/>
        <w:rPr>
          <w:rFonts w:ascii="Times New Roman" w:hAnsi="Times New Roman" w:cs="Times New Roman"/>
          <w:lang w:val="en-US"/>
        </w:rPr>
      </w:pPr>
      <w:r w:rsidRPr="0082338D">
        <w:rPr>
          <w:rFonts w:ascii="Times New Roman" w:hAnsi="Times New Roman" w:cs="Times New Roman"/>
          <w:lang w:val="sr-Latn-CS"/>
        </w:rPr>
        <w:t xml:space="preserve">Note: A recent paper </w:t>
      </w:r>
      <w:r w:rsidRPr="0082338D">
        <w:rPr>
          <w:rFonts w:ascii="Times New Roman" w:hAnsi="Times New Roman" w:cs="Times New Roman"/>
          <w:lang w:val="en-US"/>
        </w:rPr>
        <w:t xml:space="preserve">on the evolution, phylogeny and systematics of the genus </w:t>
      </w:r>
      <w:r w:rsidRPr="0082338D">
        <w:rPr>
          <w:rFonts w:ascii="Times New Roman" w:hAnsi="Times New Roman" w:cs="Times New Roman"/>
          <w:i/>
          <w:iCs/>
          <w:lang w:val="en-US"/>
        </w:rPr>
        <w:t>Wulfenia</w:t>
      </w:r>
      <w:r w:rsidRPr="0082338D">
        <w:rPr>
          <w:rFonts w:ascii="Times New Roman" w:hAnsi="Times New Roman" w:cs="Times New Roman"/>
          <w:lang w:val="en-US"/>
        </w:rPr>
        <w:t xml:space="preserve">, </w:t>
      </w:r>
      <w:r w:rsidRPr="0082338D">
        <w:rPr>
          <w:rFonts w:ascii="Times New Roman" w:hAnsi="Times New Roman" w:cs="Times New Roman"/>
          <w:i/>
          <w:iCs/>
          <w:lang w:val="en-US"/>
        </w:rPr>
        <w:t>(</w:t>
      </w:r>
      <w:r w:rsidR="00F255E0" w:rsidRPr="0082338D">
        <w:rPr>
          <w:rFonts w:ascii="Times New Roman" w:hAnsi="Times New Roman" w:cs="Times New Roman"/>
          <w:i/>
          <w:iCs/>
          <w:lang w:val="en-US"/>
        </w:rPr>
        <w:t>44</w:t>
      </w:r>
      <w:r w:rsidRPr="0082338D">
        <w:rPr>
          <w:rFonts w:ascii="Times New Roman" w:hAnsi="Times New Roman" w:cs="Times New Roman"/>
          <w:i/>
          <w:iCs/>
          <w:lang w:val="en-US"/>
        </w:rPr>
        <w:t>)</w:t>
      </w:r>
      <w:r w:rsidRPr="0082338D">
        <w:rPr>
          <w:rFonts w:ascii="Times New Roman" w:hAnsi="Times New Roman" w:cs="Times New Roman"/>
          <w:lang w:val="en-US"/>
        </w:rPr>
        <w:t xml:space="preserve"> has shown that the split of the </w:t>
      </w:r>
      <w:r w:rsidRPr="0082338D">
        <w:rPr>
          <w:rFonts w:ascii="Times New Roman" w:hAnsi="Times New Roman" w:cs="Times New Roman"/>
          <w:i/>
          <w:iCs/>
          <w:lang w:val="en-US"/>
        </w:rPr>
        <w:t>W. blecicii</w:t>
      </w:r>
      <w:r w:rsidRPr="0082338D">
        <w:rPr>
          <w:rFonts w:ascii="Times New Roman" w:hAnsi="Times New Roman" w:cs="Times New Roman"/>
          <w:lang w:val="en-US"/>
        </w:rPr>
        <w:t>-</w:t>
      </w:r>
      <w:r w:rsidRPr="0082338D">
        <w:rPr>
          <w:rFonts w:ascii="Times New Roman" w:hAnsi="Times New Roman" w:cs="Times New Roman"/>
          <w:i/>
          <w:iCs/>
          <w:lang w:val="en-US"/>
        </w:rPr>
        <w:t>W. carinthiaca</w:t>
      </w:r>
      <w:r w:rsidRPr="0082338D">
        <w:rPr>
          <w:rFonts w:ascii="Times New Roman" w:hAnsi="Times New Roman" w:cs="Times New Roman"/>
          <w:lang w:val="en-US"/>
        </w:rPr>
        <w:t xml:space="preserve"> aggregate into two geographically distinct taxa distributed in the SE-Alps (</w:t>
      </w:r>
      <w:r w:rsidRPr="0082338D">
        <w:rPr>
          <w:rFonts w:ascii="Times New Roman" w:hAnsi="Times New Roman" w:cs="Times New Roman"/>
          <w:i/>
          <w:iCs/>
          <w:lang w:val="en-US"/>
        </w:rPr>
        <w:t>W. carinthiaca</w:t>
      </w:r>
      <w:r w:rsidRPr="0082338D">
        <w:rPr>
          <w:rFonts w:ascii="Times New Roman" w:hAnsi="Times New Roman" w:cs="Times New Roman"/>
          <w:lang w:val="en-US"/>
        </w:rPr>
        <w:t xml:space="preserve"> s.str.) and SE-Dinarids (</w:t>
      </w:r>
      <w:r w:rsidRPr="0082338D">
        <w:rPr>
          <w:rFonts w:ascii="Times New Roman" w:hAnsi="Times New Roman" w:cs="Times New Roman"/>
          <w:i/>
          <w:iCs/>
          <w:lang w:val="en-US"/>
        </w:rPr>
        <w:t>W. blecicii</w:t>
      </w:r>
      <w:r w:rsidRPr="0082338D">
        <w:rPr>
          <w:rFonts w:ascii="Times New Roman" w:hAnsi="Times New Roman" w:cs="Times New Roman"/>
          <w:lang w:val="en-US"/>
        </w:rPr>
        <w:t xml:space="preserve">) is not supported by molecular or morphological evidence. According to this paper </w:t>
      </w:r>
      <w:r w:rsidRPr="0082338D">
        <w:rPr>
          <w:rFonts w:ascii="Times New Roman" w:hAnsi="Times New Roman" w:cs="Times New Roman"/>
          <w:i/>
          <w:iCs/>
          <w:lang w:val="en-US"/>
        </w:rPr>
        <w:t>(</w:t>
      </w:r>
      <w:r w:rsidR="00F255E0" w:rsidRPr="0082338D">
        <w:rPr>
          <w:rFonts w:ascii="Times New Roman" w:hAnsi="Times New Roman" w:cs="Times New Roman"/>
          <w:i/>
          <w:iCs/>
          <w:lang w:val="en-US"/>
        </w:rPr>
        <w:t>44</w:t>
      </w:r>
      <w:r w:rsidRPr="0082338D">
        <w:rPr>
          <w:rFonts w:ascii="Times New Roman" w:hAnsi="Times New Roman" w:cs="Times New Roman"/>
          <w:i/>
          <w:iCs/>
          <w:lang w:val="en-US"/>
        </w:rPr>
        <w:t>)</w:t>
      </w:r>
      <w:r w:rsidRPr="0082338D">
        <w:rPr>
          <w:rFonts w:ascii="Times New Roman" w:hAnsi="Times New Roman" w:cs="Times New Roman"/>
          <w:lang w:val="en-US"/>
        </w:rPr>
        <w:t xml:space="preserve"> only one taxon, </w:t>
      </w:r>
      <w:r w:rsidRPr="0082338D">
        <w:rPr>
          <w:rFonts w:ascii="Times New Roman" w:hAnsi="Times New Roman" w:cs="Times New Roman"/>
          <w:i/>
          <w:iCs/>
          <w:lang w:val="en-US"/>
        </w:rPr>
        <w:t>W. carinthiaca,</w:t>
      </w:r>
      <w:r w:rsidRPr="0082338D">
        <w:rPr>
          <w:rFonts w:ascii="Times New Roman" w:hAnsi="Times New Roman" w:cs="Times New Roman"/>
          <w:lang w:val="en-US"/>
        </w:rPr>
        <w:t xml:space="preserve"> is to be maintained as a good species and </w:t>
      </w:r>
      <w:r w:rsidRPr="0082338D">
        <w:rPr>
          <w:rFonts w:ascii="Times New Roman" w:hAnsi="Times New Roman" w:cs="Times New Roman"/>
          <w:i/>
          <w:iCs/>
          <w:lang w:val="en-US"/>
        </w:rPr>
        <w:t>W. blecicii</w:t>
      </w:r>
      <w:r w:rsidRPr="0082338D">
        <w:rPr>
          <w:rFonts w:ascii="Times New Roman" w:hAnsi="Times New Roman" w:cs="Times New Roman"/>
          <w:lang w:val="en-US"/>
        </w:rPr>
        <w:t xml:space="preserve"> is to be included in </w:t>
      </w:r>
      <w:r w:rsidRPr="0082338D">
        <w:rPr>
          <w:rFonts w:ascii="Times New Roman" w:hAnsi="Times New Roman" w:cs="Times New Roman"/>
          <w:i/>
          <w:iCs/>
          <w:lang w:val="en-US"/>
        </w:rPr>
        <w:t>W. carinthiaca</w:t>
      </w:r>
      <w:r w:rsidRPr="0082338D">
        <w:rPr>
          <w:rFonts w:ascii="Times New Roman" w:hAnsi="Times New Roman" w:cs="Times New Roman"/>
          <w:lang w:val="en-US"/>
        </w:rPr>
        <w:t xml:space="preserve">. </w:t>
      </w:r>
    </w:p>
    <w:p w:rsidR="00461B01" w:rsidRPr="00DD3E16" w:rsidRDefault="00461B01" w:rsidP="009B5912">
      <w:pPr>
        <w:spacing w:after="0" w:line="240" w:lineRule="auto"/>
        <w:ind w:left="142" w:right="142"/>
        <w:jc w:val="both"/>
        <w:rPr>
          <w:rFonts w:ascii="Times New Roman" w:hAnsi="Times New Roman" w:cs="Times New Roman"/>
          <w:b/>
          <w:bCs/>
          <w:i/>
          <w:iCs/>
          <w:lang w:val="en-US"/>
        </w:rPr>
      </w:pPr>
    </w:p>
    <w:p w:rsidR="00461B01" w:rsidRPr="00DD3E16" w:rsidRDefault="00461B01" w:rsidP="00246991">
      <w:pPr>
        <w:pStyle w:val="Paragrafoelenco"/>
        <w:spacing w:after="0" w:line="240" w:lineRule="auto"/>
        <w:ind w:left="142" w:right="142" w:hanging="284"/>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Valeriano bertiscei-Petasitetum doerfleri</w:t>
      </w:r>
      <w:r w:rsidRPr="00DD3E16">
        <w:rPr>
          <w:rFonts w:ascii="Times New Roman" w:hAnsi="Times New Roman" w:cs="Times New Roman"/>
          <w:sz w:val="24"/>
          <w:szCs w:val="24"/>
          <w:lang w:val="it-IT"/>
        </w:rPr>
        <w:t xml:space="preserve"> D. Lakušić &amp; Di Pietro ass. nova hoc. loco</w:t>
      </w:r>
    </w:p>
    <w:p w:rsidR="00461B01" w:rsidRPr="00DD3E16" w:rsidRDefault="00461B01" w:rsidP="009B5912">
      <w:pPr>
        <w:pStyle w:val="Paragrafoelenco"/>
        <w:spacing w:after="0" w:line="240" w:lineRule="auto"/>
        <w:ind w:left="142" w:right="142"/>
        <w:jc w:val="both"/>
        <w:rPr>
          <w:rFonts w:ascii="Times New Roman" w:hAnsi="Times New Roman" w:cs="Times New Roman"/>
          <w:lang w:val="it-IT"/>
        </w:rPr>
      </w:pPr>
      <w:r w:rsidRPr="00DD3E16">
        <w:rPr>
          <w:rFonts w:ascii="Times New Roman" w:hAnsi="Times New Roman" w:cs="Times New Roman"/>
          <w:lang w:val="it-IT"/>
        </w:rPr>
        <w:t>(</w:t>
      </w:r>
      <w:r w:rsidRPr="00DD3E16">
        <w:rPr>
          <w:rFonts w:ascii="Times New Roman" w:hAnsi="Times New Roman" w:cs="Times New Roman"/>
          <w:i/>
          <w:iCs/>
          <w:lang w:val="it-IT"/>
        </w:rPr>
        <w:t>Petasition doerfleri, Thlaspietalia rotundifolii (prov.), Thlaspietea rotundifolii</w:t>
      </w:r>
      <w:r w:rsidRPr="00DD3E16">
        <w:rPr>
          <w:rFonts w:ascii="Times New Roman" w:hAnsi="Times New Roman" w:cs="Times New Roman"/>
          <w:shd w:val="clear" w:color="auto" w:fill="FFFFFF"/>
          <w:lang w:val="it-IT" w:eastAsia="ja-JP"/>
        </w:rPr>
        <w:t>)</w:t>
      </w:r>
      <w:r w:rsidRPr="00DD3E16">
        <w:rPr>
          <w:rStyle w:val="apple-converted-space"/>
          <w:rFonts w:ascii="Times New Roman" w:hAnsi="Times New Roman" w:cs="Times New Roman"/>
          <w:b/>
          <w:bCs/>
          <w:i/>
          <w:iCs/>
          <w:shd w:val="clear" w:color="auto" w:fill="FFFFFF"/>
          <w:lang w:val="it-IT" w:eastAsia="ja-JP"/>
        </w:rPr>
        <w:t xml:space="preserve"> </w:t>
      </w:r>
    </w:p>
    <w:p w:rsidR="00461B01" w:rsidRPr="00DD3E16" w:rsidRDefault="00F574B6" w:rsidP="009B5912">
      <w:pPr>
        <w:pStyle w:val="Paragrafoelenco"/>
        <w:numPr>
          <w:ilvl w:val="0"/>
          <w:numId w:val="23"/>
        </w:numPr>
        <w:spacing w:after="0" w:line="240" w:lineRule="auto"/>
        <w:ind w:right="142"/>
        <w:rPr>
          <w:rFonts w:ascii="Times New Roman" w:hAnsi="Times New Roman" w:cs="Times New Roman"/>
        </w:rPr>
      </w:pPr>
      <w:r>
        <w:rPr>
          <w:rFonts w:ascii="Times New Roman" w:hAnsi="Times New Roman" w:cs="Times New Roman"/>
          <w:lang w:val="fr-FR"/>
        </w:rPr>
        <w:t>Type relevé (H</w:t>
      </w:r>
      <w:r w:rsidR="00461B01" w:rsidRPr="00DD3E16">
        <w:rPr>
          <w:rFonts w:ascii="Times New Roman" w:hAnsi="Times New Roman" w:cs="Times New Roman"/>
          <w:lang w:val="fr-FR"/>
        </w:rPr>
        <w:t xml:space="preserve">olotypus hoc loco designatus): Tab. 1, rel. 4. </w:t>
      </w:r>
      <w:r w:rsidR="00461B01" w:rsidRPr="00DD3E16">
        <w:rPr>
          <w:rFonts w:ascii="Times New Roman" w:hAnsi="Times New Roman" w:cs="Times New Roman"/>
        </w:rPr>
        <w:t>(present paper)</w:t>
      </w:r>
    </w:p>
    <w:p w:rsidR="00461B01" w:rsidRPr="00DD3E16" w:rsidRDefault="00461B01" w:rsidP="009B5912">
      <w:pPr>
        <w:pStyle w:val="Paragrafoelenco"/>
        <w:numPr>
          <w:ilvl w:val="0"/>
          <w:numId w:val="23"/>
        </w:numPr>
        <w:spacing w:after="0" w:line="240" w:lineRule="auto"/>
        <w:ind w:right="142"/>
        <w:jc w:val="both"/>
        <w:rPr>
          <w:rFonts w:ascii="Times New Roman" w:hAnsi="Times New Roman" w:cs="Times New Roman"/>
          <w:lang w:val="en-US"/>
        </w:rPr>
      </w:pPr>
      <w:r w:rsidRPr="00DD3E16">
        <w:rPr>
          <w:rFonts w:ascii="Times New Roman" w:hAnsi="Times New Roman" w:cs="Times New Roman"/>
          <w:lang w:val="en-US"/>
        </w:rPr>
        <w:t xml:space="preserve">Name-giving species: </w:t>
      </w:r>
      <w:r w:rsidRPr="00DD3E16">
        <w:rPr>
          <w:rFonts w:ascii="Times New Roman" w:hAnsi="Times New Roman" w:cs="Times New Roman"/>
          <w:i/>
          <w:iCs/>
          <w:lang w:val="en-US"/>
        </w:rPr>
        <w:t>Valeriana bertiscea</w:t>
      </w:r>
      <w:r w:rsidRPr="00DD3E16">
        <w:rPr>
          <w:rFonts w:ascii="Times New Roman" w:hAnsi="Times New Roman" w:cs="Times New Roman"/>
          <w:lang w:val="en-US"/>
        </w:rPr>
        <w:t xml:space="preserve">, </w:t>
      </w:r>
      <w:r w:rsidRPr="00DD3E16">
        <w:rPr>
          <w:rFonts w:ascii="Times New Roman" w:hAnsi="Times New Roman" w:cs="Times New Roman"/>
          <w:i/>
          <w:iCs/>
          <w:lang w:val="fr-FR"/>
        </w:rPr>
        <w:t>Petasites doerfleri</w:t>
      </w:r>
    </w:p>
    <w:p w:rsidR="00461B01" w:rsidRPr="00DD3E16" w:rsidRDefault="00461B01" w:rsidP="009B5912">
      <w:pPr>
        <w:pStyle w:val="Paragrafoelenco"/>
        <w:numPr>
          <w:ilvl w:val="0"/>
          <w:numId w:val="23"/>
        </w:numPr>
        <w:autoSpaceDE w:val="0"/>
        <w:autoSpaceDN w:val="0"/>
        <w:adjustRightInd w:val="0"/>
        <w:spacing w:after="0" w:line="240" w:lineRule="auto"/>
        <w:ind w:right="142"/>
        <w:jc w:val="both"/>
        <w:rPr>
          <w:rFonts w:ascii="Times New Roman" w:hAnsi="Times New Roman" w:cs="Times New Roman"/>
          <w:lang w:val="sr-Latn-CS"/>
        </w:rPr>
      </w:pPr>
      <w:r w:rsidRPr="00DD3E16">
        <w:rPr>
          <w:rFonts w:ascii="Times New Roman" w:hAnsi="Times New Roman" w:cs="Times New Roman"/>
          <w:lang w:val="it-IT"/>
        </w:rPr>
        <w:t xml:space="preserve">Diagnostic taxa: </w:t>
      </w:r>
      <w:r w:rsidRPr="00DD3E16">
        <w:rPr>
          <w:rFonts w:ascii="Times New Roman" w:hAnsi="Times New Roman" w:cs="Times New Roman"/>
          <w:i/>
          <w:iCs/>
          <w:lang w:val="fr-FR"/>
        </w:rPr>
        <w:t>Petasites doerfleri,</w:t>
      </w:r>
      <w:r w:rsidRPr="00DD3E16">
        <w:rPr>
          <w:rFonts w:ascii="Times New Roman" w:hAnsi="Times New Roman" w:cs="Times New Roman"/>
          <w:i/>
          <w:iCs/>
          <w:lang w:val="it-IT"/>
        </w:rPr>
        <w:t xml:space="preserve"> Valeriana bertiscea</w:t>
      </w:r>
    </w:p>
    <w:p w:rsidR="00461B01" w:rsidRPr="00DD3E16" w:rsidRDefault="00461B01" w:rsidP="009B5912">
      <w:pPr>
        <w:pStyle w:val="Paragrafoelenco"/>
        <w:numPr>
          <w:ilvl w:val="0"/>
          <w:numId w:val="23"/>
        </w:numPr>
        <w:autoSpaceDE w:val="0"/>
        <w:autoSpaceDN w:val="0"/>
        <w:adjustRightInd w:val="0"/>
        <w:spacing w:after="0" w:line="240" w:lineRule="auto"/>
        <w:ind w:right="142"/>
        <w:jc w:val="both"/>
        <w:rPr>
          <w:rFonts w:ascii="Times New Roman" w:hAnsi="Times New Roman" w:cs="Times New Roman"/>
          <w:i/>
          <w:iCs/>
          <w:lang w:val="pt-BR"/>
        </w:rPr>
      </w:pPr>
      <w:r w:rsidRPr="00DD3E16">
        <w:rPr>
          <w:rFonts w:ascii="Times New Roman" w:hAnsi="Times New Roman" w:cs="Times New Roman"/>
          <w:lang w:val="pt-BR"/>
        </w:rPr>
        <w:t xml:space="preserve">Constant taxa: </w:t>
      </w:r>
      <w:r w:rsidRPr="00DD3E16">
        <w:rPr>
          <w:rFonts w:ascii="Times New Roman" w:hAnsi="Times New Roman" w:cs="Times New Roman"/>
          <w:i/>
          <w:iCs/>
          <w:lang w:val="pt-BR"/>
        </w:rPr>
        <w:t xml:space="preserve">Petasites doerfleri, Valeriana bertiscea, Poa alpina, Leontodon montanus, Doronicum columnae </w:t>
      </w:r>
    </w:p>
    <w:p w:rsidR="00461B01" w:rsidRPr="00DD3E16" w:rsidRDefault="00461B01" w:rsidP="009B5912">
      <w:pPr>
        <w:pStyle w:val="Paragrafoelenco"/>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Note: The </w:t>
      </w:r>
      <w:r w:rsidRPr="00DD3E16">
        <w:rPr>
          <w:rFonts w:ascii="Times New Roman" w:hAnsi="Times New Roman" w:cs="Times New Roman"/>
          <w:i/>
          <w:iCs/>
          <w:lang w:val="en-US"/>
        </w:rPr>
        <w:t>Valeriano bertiscei-Petasitetum doerfleri</w:t>
      </w:r>
      <w:r w:rsidRPr="00DD3E16">
        <w:rPr>
          <w:rFonts w:ascii="Times New Roman" w:hAnsi="Times New Roman" w:cs="Times New Roman"/>
          <w:lang w:val="en-US"/>
        </w:rPr>
        <w:t xml:space="preserve"> is developed within the cold and humid stable coarse-grained calcareous screes and boulder-strewn fields of the subalpine belt of the Prokletije Mts. (Fig. 5). It occurs on mildslopes (5-20°) on the initial calkomelanosol soils. The total vegetation cover ranges between 50 and 80 %. The association is floristically poor with the cryophytic, tall-herb </w:t>
      </w:r>
      <w:r w:rsidRPr="00DD3E16">
        <w:rPr>
          <w:rFonts w:ascii="Times New Roman" w:hAnsi="Times New Roman" w:cs="Times New Roman"/>
          <w:i/>
          <w:iCs/>
          <w:lang w:val="en-US"/>
        </w:rPr>
        <w:t>Petasites doerfleri</w:t>
      </w:r>
      <w:r w:rsidRPr="00DD3E16">
        <w:rPr>
          <w:rFonts w:ascii="Times New Roman" w:hAnsi="Times New Roman" w:cs="Times New Roman"/>
          <w:lang w:val="en-US"/>
        </w:rPr>
        <w:t xml:space="preserve"> playing the role of dominant species. The rest of the specific component is composed of small-size creeping or tufted hemicryptophytes and hameaphytes. </w:t>
      </w:r>
    </w:p>
    <w:p w:rsidR="00461B01" w:rsidRPr="00DD3E16" w:rsidRDefault="00461B01" w:rsidP="009B5912">
      <w:pPr>
        <w:spacing w:after="0" w:line="240" w:lineRule="auto"/>
        <w:ind w:left="142" w:right="142"/>
        <w:jc w:val="both"/>
        <w:rPr>
          <w:rFonts w:ascii="Times New Roman" w:hAnsi="Times New Roman" w:cs="Times New Roman"/>
          <w:lang w:val="en-US"/>
        </w:rPr>
      </w:pPr>
    </w:p>
    <w:p w:rsidR="00461B01" w:rsidRPr="00A35EEC" w:rsidRDefault="00461B01" w:rsidP="00A35EEC">
      <w:pPr>
        <w:spacing w:after="0" w:line="240" w:lineRule="auto"/>
        <w:ind w:left="142" w:right="142"/>
        <w:jc w:val="both"/>
        <w:rPr>
          <w:rFonts w:ascii="Times New Roman" w:hAnsi="Times New Roman" w:cs="Times New Roman"/>
        </w:rPr>
      </w:pPr>
      <w:r w:rsidRPr="00DD3E16">
        <w:rPr>
          <w:rFonts w:ascii="Times New Roman" w:hAnsi="Times New Roman" w:cs="Times New Roman"/>
          <w:lang w:val="it-IT"/>
        </w:rPr>
        <w:t xml:space="preserve">Table 1. </w:t>
      </w:r>
      <w:r w:rsidRPr="00DD3E16">
        <w:rPr>
          <w:rFonts w:ascii="Times New Roman" w:hAnsi="Times New Roman" w:cs="Times New Roman"/>
          <w:b/>
          <w:bCs/>
          <w:i/>
          <w:iCs/>
          <w:lang w:val="it-IT"/>
        </w:rPr>
        <w:t>Valeriano bertiscei-Petasitetum doerfleri</w:t>
      </w:r>
      <w:r w:rsidRPr="00DD3E16">
        <w:rPr>
          <w:rFonts w:ascii="Times New Roman" w:hAnsi="Times New Roman" w:cs="Times New Roman"/>
          <w:lang w:val="it-IT"/>
        </w:rPr>
        <w:t xml:space="preserve"> D. Lakušić &amp; Di Pietro ass. nova hoc. loco Sampled by: D. Lakušić (27.7.2011)</w:t>
      </w:r>
      <w:r w:rsidR="00A35EEC">
        <w:rPr>
          <w:rFonts w:ascii="Times New Roman" w:hAnsi="Times New Roman" w:cs="Times New Roman"/>
          <w:lang w:val="it-IT"/>
        </w:rPr>
        <w:t>.</w:t>
      </w:r>
      <w:r w:rsidR="00A35EEC" w:rsidRPr="00A35EEC">
        <w:rPr>
          <w:lang w:val="hr-HR"/>
        </w:rPr>
        <w:t xml:space="preserve"> </w:t>
      </w:r>
      <w:r w:rsidR="00A35EEC" w:rsidRPr="00A35EEC">
        <w:rPr>
          <w:rFonts w:ascii="Times New Roman" w:hAnsi="Times New Roman" w:cs="Times New Roman"/>
          <w:lang w:val="hr-HR"/>
        </w:rPr>
        <w:t xml:space="preserve">The phytosociological relevés </w:t>
      </w:r>
      <w:r w:rsidR="00836FF2">
        <w:rPr>
          <w:rFonts w:ascii="Times New Roman" w:hAnsi="Times New Roman" w:cs="Times New Roman"/>
          <w:lang w:val="hr-HR"/>
        </w:rPr>
        <w:t xml:space="preserve">of the table </w:t>
      </w:r>
      <w:r w:rsidR="00A35EEC" w:rsidRPr="00A35EEC">
        <w:rPr>
          <w:rFonts w:ascii="Times New Roman" w:hAnsi="Times New Roman" w:cs="Times New Roman"/>
          <w:lang w:val="hr-HR"/>
        </w:rPr>
        <w:t xml:space="preserve">were performed according to Braun-Blanquet </w:t>
      </w:r>
      <w:r w:rsidR="00A35EEC" w:rsidRPr="00A35EEC">
        <w:rPr>
          <w:rFonts w:ascii="Times New Roman" w:hAnsi="Times New Roman" w:cs="Times New Roman"/>
          <w:i/>
          <w:lang w:val="hr-HR"/>
        </w:rPr>
        <w:t>(</w:t>
      </w:r>
      <w:r w:rsidR="00A35EEC" w:rsidRPr="00A35EEC">
        <w:rPr>
          <w:rStyle w:val="Enfasicorsivo"/>
          <w:rFonts w:ascii="Times New Roman" w:hAnsi="Times New Roman" w:cs="Times New Roman"/>
          <w:lang w:val="hr-HR"/>
        </w:rPr>
        <w:t>45)</w:t>
      </w:r>
      <w:r w:rsidR="00A35EEC" w:rsidRPr="00A35EEC">
        <w:rPr>
          <w:rFonts w:ascii="Times New Roman" w:hAnsi="Times New Roman" w:cs="Times New Roman"/>
        </w:rPr>
        <w:t xml:space="preserve"> </w:t>
      </w:r>
    </w:p>
    <w:p w:rsidR="00461B01" w:rsidRPr="00A35EEC" w:rsidRDefault="00461B01" w:rsidP="009B5912">
      <w:pPr>
        <w:pStyle w:val="Paragrafoelenco"/>
        <w:spacing w:after="0" w:line="240" w:lineRule="auto"/>
        <w:ind w:left="142" w:right="142"/>
        <w:jc w:val="both"/>
        <w:rPr>
          <w:rFonts w:ascii="Times New Roman" w:hAnsi="Times New Roman" w:cs="Times New Roman"/>
        </w:rPr>
      </w:pPr>
    </w:p>
    <w:tbl>
      <w:tblPr>
        <w:tblW w:w="9056" w:type="dxa"/>
        <w:jc w:val="center"/>
        <w:tblLayout w:type="fixed"/>
        <w:tblLook w:val="00A0"/>
      </w:tblPr>
      <w:tblGrid>
        <w:gridCol w:w="2677"/>
        <w:gridCol w:w="1276"/>
        <w:gridCol w:w="1275"/>
        <w:gridCol w:w="1276"/>
        <w:gridCol w:w="1276"/>
        <w:gridCol w:w="1276"/>
      </w:tblGrid>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Locality</w:t>
            </w:r>
          </w:p>
        </w:tc>
        <w:tc>
          <w:tcPr>
            <w:tcW w:w="6379" w:type="dxa"/>
            <w:gridSpan w:val="5"/>
            <w:tcBorders>
              <w:top w:val="single" w:sz="4" w:space="0" w:color="auto"/>
              <w:left w:val="nil"/>
              <w:bottom w:val="single" w:sz="4" w:space="0" w:color="auto"/>
              <w:right w:val="single" w:sz="4" w:space="0" w:color="auto"/>
            </w:tcBorders>
            <w:vAlign w:val="bottom"/>
          </w:tcPr>
          <w:p w:rsidR="00461B01" w:rsidRPr="00DD3E16" w:rsidRDefault="00461B01" w:rsidP="009A7741">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Albania, Maja Jezercë</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Latitude (N)</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42.450252</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42.450252</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42.450252 </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42.449354 </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42.449354 </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Longitude (E)</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both"/>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19.804490 </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19.804490 </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19.804490 </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19.806983 </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19.806983 </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Altitude (m)</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2100</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2100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2100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2150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2150</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Cover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50</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60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60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80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70</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Slope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20</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5</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5</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Aspect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SW</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SW</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SW</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SW</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SW</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Relevé area (m</w:t>
            </w:r>
            <w:r w:rsidRPr="00DD3E16">
              <w:rPr>
                <w:rFonts w:ascii="Times New Roman" w:hAnsi="Times New Roman" w:cs="Times New Roman"/>
                <w:sz w:val="18"/>
                <w:szCs w:val="18"/>
                <w:vertAlign w:val="superscript"/>
                <w:lang w:val="en-US"/>
              </w:rPr>
              <w:t>2</w:t>
            </w:r>
            <w:r w:rsidRPr="00DD3E16">
              <w:rPr>
                <w:rFonts w:ascii="Times New Roman" w:hAnsi="Times New Roman" w:cs="Times New Roman"/>
                <w:sz w:val="18"/>
                <w:szCs w:val="18"/>
                <w:lang w:val="en-US"/>
              </w:rPr>
              <w:t>)</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16</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8</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2</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6</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Rel.no.</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2</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3</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4</w:t>
            </w:r>
            <w:r w:rsidRPr="00DD3E16">
              <w:rPr>
                <w:rFonts w:ascii="Times New Roman" w:hAnsi="Times New Roman" w:cs="Times New Roman"/>
                <w:sz w:val="18"/>
                <w:szCs w:val="18"/>
                <w:vertAlign w:val="superscript"/>
                <w:lang w:val="en-US"/>
              </w:rPr>
              <w:t>(typus)</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5</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b/>
                <w:bCs/>
                <w:sz w:val="18"/>
                <w:szCs w:val="18"/>
              </w:rPr>
            </w:pPr>
            <w:r w:rsidRPr="00DD3E16">
              <w:rPr>
                <w:rFonts w:ascii="Times New Roman" w:hAnsi="Times New Roman" w:cs="Times New Roman"/>
                <w:b/>
                <w:bCs/>
                <w:sz w:val="18"/>
                <w:szCs w:val="18"/>
              </w:rPr>
              <w:t>Char.  of association and alliance</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rPr>
            </w:pPr>
            <w:r w:rsidRPr="00DD3E16">
              <w:rPr>
                <w:rFonts w:ascii="Times New Roman" w:hAnsi="Times New Roman" w:cs="Times New Roman"/>
                <w:sz w:val="18"/>
                <w:szCs w:val="18"/>
              </w:rPr>
              <w:t xml:space="preserve">Petasites doerfleri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3.4</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3.4</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3.4</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4.4</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3.4</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rPr>
            </w:pPr>
            <w:r w:rsidRPr="00DD3E16">
              <w:rPr>
                <w:rFonts w:ascii="Times New Roman" w:hAnsi="Times New Roman" w:cs="Times New Roman"/>
                <w:sz w:val="18"/>
                <w:szCs w:val="18"/>
              </w:rPr>
              <w:t xml:space="preserve">Valeriana bertiscea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1.1</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1.3</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Heracleum sphondylium subsp. orsinii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b/>
                <w:bCs/>
                <w:sz w:val="18"/>
                <w:szCs w:val="18"/>
              </w:rPr>
            </w:pPr>
            <w:r w:rsidRPr="00DD3E16">
              <w:rPr>
                <w:rFonts w:ascii="Times New Roman" w:hAnsi="Times New Roman" w:cs="Times New Roman"/>
                <w:b/>
                <w:bCs/>
                <w:sz w:val="18"/>
                <w:szCs w:val="18"/>
              </w:rPr>
              <w:t>Char.  of order and class</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Adenostyles alliariae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Doronicum columnae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1.2</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Leontodon montanus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Salix serpillifolia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1.2</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1.3</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Ranunculus crenatus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Arabis alpina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b/>
                <w:bCs/>
                <w:sz w:val="18"/>
                <w:szCs w:val="18"/>
                <w:lang w:val="it-IT"/>
              </w:rPr>
            </w:pPr>
            <w:r w:rsidRPr="00DD3E16">
              <w:rPr>
                <w:rFonts w:ascii="Times New Roman" w:hAnsi="Times New Roman" w:cs="Times New Roman"/>
                <w:b/>
                <w:bCs/>
                <w:sz w:val="18"/>
                <w:szCs w:val="18"/>
                <w:lang w:val="it-IT"/>
              </w:rPr>
              <w:t>Other species</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it-IT"/>
              </w:rPr>
            </w:pPr>
            <w:r w:rsidRPr="00DD3E16">
              <w:rPr>
                <w:rFonts w:ascii="Times New Roman" w:hAnsi="Times New Roman" w:cs="Times New Roman"/>
                <w:sz w:val="18"/>
                <w:szCs w:val="18"/>
                <w:lang w:val="it-IT"/>
              </w:rPr>
              <w:t xml:space="preserve">Poa alpina var. vivipara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1.2</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Cystopteris montana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Taraxacum sp.</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Armeria alpina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Senecio rupestris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r>
    </w:tbl>
    <w:p w:rsidR="00461B01" w:rsidRPr="00DD3E16" w:rsidRDefault="00461B01" w:rsidP="009B5912">
      <w:pPr>
        <w:spacing w:line="240" w:lineRule="auto"/>
        <w:ind w:right="142"/>
        <w:rPr>
          <w:rFonts w:ascii="Times New Roman" w:hAnsi="Times New Roman" w:cs="Times New Roman"/>
          <w:lang w:val="fr-FR"/>
        </w:rPr>
      </w:pPr>
    </w:p>
    <w:p w:rsidR="00461B01" w:rsidRPr="00DD3E16" w:rsidRDefault="00461B01" w:rsidP="009B5912">
      <w:pPr>
        <w:spacing w:line="240" w:lineRule="auto"/>
        <w:ind w:right="142"/>
        <w:rPr>
          <w:rFonts w:ascii="Times New Roman" w:hAnsi="Times New Roman" w:cs="Times New Roman"/>
          <w:lang w:val="fr-FR"/>
        </w:rPr>
      </w:pPr>
    </w:p>
    <w:p w:rsidR="00461B01" w:rsidRPr="00DD3E16" w:rsidRDefault="00461B01" w:rsidP="009B5912">
      <w:pPr>
        <w:spacing w:line="240" w:lineRule="auto"/>
        <w:ind w:left="142" w:right="142"/>
        <w:jc w:val="both"/>
        <w:rPr>
          <w:rFonts w:ascii="Times New Roman" w:hAnsi="Times New Roman" w:cs="Times New Roman"/>
          <w:b/>
          <w:bCs/>
          <w:caps/>
          <w:sz w:val="24"/>
          <w:szCs w:val="24"/>
        </w:rPr>
      </w:pPr>
      <w:r w:rsidRPr="00DD3E16">
        <w:rPr>
          <w:rFonts w:ascii="Times New Roman" w:hAnsi="Times New Roman" w:cs="Times New Roman"/>
          <w:b/>
          <w:bCs/>
          <w:caps/>
          <w:sz w:val="24"/>
          <w:szCs w:val="24"/>
        </w:rPr>
        <w:t>Acknowledgements</w:t>
      </w:r>
    </w:p>
    <w:p w:rsidR="00461B01" w:rsidRPr="00DD3E16" w:rsidRDefault="00461B01" w:rsidP="009B5912">
      <w:pPr>
        <w:spacing w:line="240" w:lineRule="auto"/>
        <w:ind w:left="142" w:right="142"/>
        <w:jc w:val="both"/>
        <w:rPr>
          <w:rFonts w:ascii="Times New Roman" w:hAnsi="Times New Roman" w:cs="Times New Roman"/>
          <w:sz w:val="24"/>
          <w:szCs w:val="24"/>
        </w:rPr>
      </w:pPr>
      <w:r w:rsidRPr="00DD3E16">
        <w:rPr>
          <w:rFonts w:ascii="Times New Roman" w:hAnsi="Times New Roman" w:cs="Times New Roman"/>
          <w:noProof/>
          <w:sz w:val="24"/>
          <w:szCs w:val="24"/>
        </w:rPr>
        <w:t xml:space="preserve">We acknowledge the financial support provided by the Serbian Ministry of Science and Technological Development (project no. 173030), and Vlado Matevski (Skopje) and </w:t>
      </w:r>
      <w:r w:rsidRPr="00DD3E16">
        <w:rPr>
          <w:rFonts w:ascii="Times New Roman" w:hAnsi="Times New Roman" w:cs="Times New Roman"/>
          <w:sz w:val="24"/>
          <w:szCs w:val="24"/>
        </w:rPr>
        <w:t>Gordana Tomovi</w:t>
      </w:r>
      <w:r w:rsidRPr="00DD3E16">
        <w:rPr>
          <w:rFonts w:ascii="Times New Roman" w:hAnsi="Times New Roman" w:cs="Times New Roman"/>
          <w:sz w:val="24"/>
          <w:szCs w:val="24"/>
          <w:lang w:val="sr-Latn-CS"/>
        </w:rPr>
        <w:t>ć</w:t>
      </w:r>
      <w:r w:rsidRPr="00DD3E16">
        <w:rPr>
          <w:rFonts w:ascii="Times New Roman" w:hAnsi="Times New Roman" w:cs="Times New Roman"/>
          <w:sz w:val="24"/>
          <w:szCs w:val="24"/>
        </w:rPr>
        <w:t xml:space="preserve"> (Belgrade) who provide us informations, literature and photo documentation about the occurrence of some syntaxa in Macedonia and Greece and to J.P. Theurillat for his nomenclatural help. Thanks to friend Jim Mc Manus for his help revising the english language of the paper.</w:t>
      </w:r>
    </w:p>
    <w:p w:rsidR="00461B01" w:rsidRPr="00DD3E16" w:rsidRDefault="00461B01" w:rsidP="009B5912">
      <w:pPr>
        <w:spacing w:line="240" w:lineRule="auto"/>
        <w:ind w:left="142" w:right="142"/>
        <w:jc w:val="both"/>
        <w:rPr>
          <w:rFonts w:ascii="Times New Roman" w:hAnsi="Times New Roman" w:cs="Times New Roman"/>
          <w:b/>
          <w:bCs/>
          <w:caps/>
          <w:sz w:val="24"/>
          <w:szCs w:val="24"/>
        </w:rPr>
      </w:pPr>
    </w:p>
    <w:p w:rsidR="00461B01" w:rsidRPr="00DD3E16" w:rsidRDefault="00461B01" w:rsidP="0033313E">
      <w:pPr>
        <w:spacing w:line="240" w:lineRule="auto"/>
        <w:ind w:left="142" w:right="142"/>
        <w:jc w:val="both"/>
        <w:rPr>
          <w:rFonts w:ascii="Times New Roman" w:hAnsi="Times New Roman" w:cs="Times New Roman"/>
          <w:b/>
          <w:bCs/>
          <w:caps/>
          <w:sz w:val="24"/>
          <w:szCs w:val="24"/>
        </w:rPr>
      </w:pPr>
      <w:r w:rsidRPr="00DD3E16">
        <w:rPr>
          <w:rFonts w:ascii="Times New Roman" w:hAnsi="Times New Roman" w:cs="Times New Roman"/>
          <w:b/>
          <w:bCs/>
          <w:caps/>
          <w:sz w:val="24"/>
          <w:szCs w:val="24"/>
        </w:rPr>
        <w:t>References</w:t>
      </w:r>
    </w:p>
    <w:p w:rsidR="00461B01" w:rsidRPr="00DD3E16" w:rsidRDefault="00461B01" w:rsidP="0033313E">
      <w:pPr>
        <w:pStyle w:val="Paragrafoelenco"/>
        <w:numPr>
          <w:ilvl w:val="0"/>
          <w:numId w:val="20"/>
        </w:numPr>
        <w:spacing w:after="0" w:line="240" w:lineRule="auto"/>
        <w:ind w:right="142"/>
        <w:jc w:val="both"/>
        <w:rPr>
          <w:rFonts w:ascii="Times New Roman" w:hAnsi="Times New Roman" w:cs="Times New Roman"/>
          <w:sz w:val="24"/>
          <w:szCs w:val="24"/>
          <w:lang w:val="de-DE"/>
        </w:rPr>
      </w:pPr>
      <w:r w:rsidRPr="00DD3E16">
        <w:rPr>
          <w:rFonts w:ascii="Times New Roman" w:hAnsi="Times New Roman" w:cs="Times New Roman"/>
          <w:sz w:val="24"/>
          <w:szCs w:val="24"/>
          <w:lang w:val="de-DE"/>
        </w:rPr>
        <w:t>ADAMOVIĆ L 1909 Die Vegetationsverhältinisse der Balkanländer (Mösische Länder). Die Vegetation der Erde 11, Leizig.</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sv-SE"/>
        </w:rPr>
        <w:t xml:space="preserve">HORVAT I 1935 Istraživane vegetacije planina Vardarske banovine. </w:t>
      </w:r>
      <w:r w:rsidR="00461B01" w:rsidRPr="00DD3E16">
        <w:rPr>
          <w:rFonts w:ascii="Times New Roman" w:hAnsi="Times New Roman" w:cs="Times New Roman"/>
          <w:i/>
          <w:iCs/>
          <w:sz w:val="24"/>
          <w:szCs w:val="24"/>
          <w:lang w:val="pl-PL"/>
        </w:rPr>
        <w:t>Ljetopis Jugoslovenske akademije znanosti i umjetnosti</w:t>
      </w:r>
      <w:r w:rsidR="00461B01" w:rsidRPr="00DD3E16">
        <w:rPr>
          <w:rFonts w:ascii="Times New Roman" w:hAnsi="Times New Roman" w:cs="Times New Roman"/>
          <w:sz w:val="24"/>
          <w:szCs w:val="24"/>
          <w:lang w:val="pl-PL"/>
        </w:rPr>
        <w:t xml:space="preserve"> </w:t>
      </w:r>
      <w:r w:rsidR="00461B01" w:rsidRPr="00DD3E16">
        <w:rPr>
          <w:rFonts w:ascii="Times New Roman" w:hAnsi="Times New Roman" w:cs="Times New Roman"/>
          <w:i/>
          <w:iCs/>
          <w:sz w:val="24"/>
          <w:szCs w:val="24"/>
          <w:lang w:val="pl-PL"/>
        </w:rPr>
        <w:t>47:</w:t>
      </w:r>
      <w:r w:rsidR="00461B01" w:rsidRPr="00DD3E16">
        <w:rPr>
          <w:rFonts w:ascii="Times New Roman" w:hAnsi="Times New Roman" w:cs="Times New Roman"/>
          <w:sz w:val="24"/>
          <w:szCs w:val="24"/>
          <w:lang w:val="pl-PL"/>
        </w:rPr>
        <w:t xml:space="preserve"> 142-160.</w:t>
      </w:r>
    </w:p>
    <w:p w:rsidR="00461B01" w:rsidRPr="00DD3E16" w:rsidRDefault="00461B01" w:rsidP="0033313E">
      <w:pPr>
        <w:pStyle w:val="Paragrafoelenco"/>
        <w:numPr>
          <w:ilvl w:val="0"/>
          <w:numId w:val="20"/>
        </w:numPr>
        <w:spacing w:after="0" w:line="240" w:lineRule="auto"/>
        <w:ind w:right="142"/>
        <w:jc w:val="both"/>
        <w:rPr>
          <w:rFonts w:ascii="Times New Roman" w:hAnsi="Times New Roman" w:cs="Times New Roman"/>
          <w:sz w:val="24"/>
          <w:szCs w:val="24"/>
          <w:lang w:val="sv-SE"/>
        </w:rPr>
      </w:pPr>
      <w:r w:rsidRPr="00DD3E16">
        <w:rPr>
          <w:rFonts w:ascii="Times New Roman" w:hAnsi="Times New Roman" w:cs="Times New Roman"/>
          <w:sz w:val="24"/>
          <w:szCs w:val="24"/>
          <w:lang w:val="sv-SE"/>
        </w:rPr>
        <w:t xml:space="preserve">HORVAT I 1936 Istraživanje vegetacije planina Vardarske banovine, 2. </w:t>
      </w:r>
      <w:r w:rsidRPr="00DD3E16">
        <w:rPr>
          <w:rFonts w:ascii="Times New Roman" w:hAnsi="Times New Roman" w:cs="Times New Roman"/>
          <w:i/>
          <w:iCs/>
          <w:sz w:val="24"/>
          <w:szCs w:val="24"/>
          <w:lang w:val="sv-SE"/>
        </w:rPr>
        <w:t>Ljetopis Jugoslovenske akademije znanosti i umjetnosti</w:t>
      </w:r>
      <w:r w:rsidRPr="00DD3E16">
        <w:rPr>
          <w:rFonts w:ascii="Times New Roman" w:hAnsi="Times New Roman" w:cs="Times New Roman"/>
          <w:sz w:val="24"/>
          <w:szCs w:val="24"/>
          <w:lang w:val="sv-SE"/>
        </w:rPr>
        <w:t xml:space="preserve"> </w:t>
      </w:r>
      <w:r w:rsidRPr="00DD3E16">
        <w:rPr>
          <w:rFonts w:ascii="Times New Roman" w:hAnsi="Times New Roman" w:cs="Times New Roman"/>
          <w:i/>
          <w:iCs/>
          <w:sz w:val="24"/>
          <w:szCs w:val="24"/>
          <w:lang w:val="sv-SE"/>
        </w:rPr>
        <w:t>48:</w:t>
      </w:r>
      <w:r w:rsidRPr="00DD3E16">
        <w:rPr>
          <w:rFonts w:ascii="Times New Roman" w:hAnsi="Times New Roman" w:cs="Times New Roman"/>
          <w:sz w:val="24"/>
          <w:szCs w:val="24"/>
          <w:lang w:val="sv-SE"/>
        </w:rPr>
        <w:t xml:space="preserve"> 211- 227.</w:t>
      </w:r>
    </w:p>
    <w:p w:rsidR="00461B01" w:rsidRPr="00DD3E16" w:rsidRDefault="00461B01" w:rsidP="0033313E">
      <w:pPr>
        <w:pStyle w:val="Paragrafoelenco"/>
        <w:numPr>
          <w:ilvl w:val="0"/>
          <w:numId w:val="20"/>
        </w:numPr>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pl-PL"/>
        </w:rPr>
        <w:t>HORVAT I 1949 Nauka o biljnim zajednicama, Nakladni zavod Hrvatske. Zagreb.</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sv-SE"/>
        </w:rPr>
      </w:pPr>
      <w:r w:rsidRPr="00DD3E16">
        <w:rPr>
          <w:rFonts w:ascii="Times New Roman" w:hAnsi="Times New Roman" w:cs="Times New Roman"/>
          <w:sz w:val="24"/>
          <w:szCs w:val="24"/>
          <w:lang w:val="pl-PL"/>
        </w:rPr>
        <w:t xml:space="preserve">HORVAT I 1960 Planinska vegetacija Makedonije u svijetlu suvremenih istraživanja. </w:t>
      </w:r>
      <w:r w:rsidR="00461B01" w:rsidRPr="00DD3E16">
        <w:rPr>
          <w:rFonts w:ascii="Times New Roman" w:hAnsi="Times New Roman" w:cs="Times New Roman"/>
          <w:i/>
          <w:iCs/>
          <w:sz w:val="24"/>
          <w:szCs w:val="24"/>
          <w:lang w:val="sv-SE"/>
        </w:rPr>
        <w:t xml:space="preserve">Acta Musei macedonici scientarum naturalium 6(8): </w:t>
      </w:r>
      <w:r w:rsidR="00461B01" w:rsidRPr="00DD3E16">
        <w:rPr>
          <w:rFonts w:ascii="Times New Roman" w:hAnsi="Times New Roman" w:cs="Times New Roman"/>
          <w:sz w:val="24"/>
          <w:szCs w:val="24"/>
          <w:lang w:val="sv-SE"/>
        </w:rPr>
        <w:t>1-34.</w:t>
      </w:r>
    </w:p>
    <w:p w:rsidR="00461B01" w:rsidRPr="00DD3E16" w:rsidRDefault="00461B01" w:rsidP="0033313E">
      <w:pPr>
        <w:pStyle w:val="Paragrafoelenco"/>
        <w:numPr>
          <w:ilvl w:val="0"/>
          <w:numId w:val="20"/>
        </w:numPr>
        <w:spacing w:after="0" w:line="240" w:lineRule="auto"/>
        <w:ind w:right="142"/>
        <w:jc w:val="both"/>
        <w:rPr>
          <w:rFonts w:ascii="Times New Roman" w:hAnsi="Times New Roman" w:cs="Times New Roman"/>
          <w:sz w:val="24"/>
          <w:szCs w:val="24"/>
          <w:lang w:val="sv-SE"/>
        </w:rPr>
      </w:pPr>
      <w:r w:rsidRPr="00DD3E16">
        <w:rPr>
          <w:rFonts w:ascii="Times New Roman" w:hAnsi="Times New Roman" w:cs="Times New Roman"/>
          <w:sz w:val="24"/>
          <w:szCs w:val="24"/>
          <w:lang w:val="sv-SE"/>
        </w:rPr>
        <w:t xml:space="preserve">HORVAT I 1962 Vegetacija planina zapadne Hrvatske, sa 4 karte biljnih zajednica sekcije Sušak. Prirodoslovna istraživanja JAZU 30. </w:t>
      </w:r>
      <w:r w:rsidRPr="00DD3E16">
        <w:rPr>
          <w:rFonts w:ascii="Times New Roman" w:hAnsi="Times New Roman" w:cs="Times New Roman"/>
          <w:i/>
          <w:iCs/>
          <w:sz w:val="24"/>
          <w:szCs w:val="24"/>
          <w:lang w:val="sv-SE"/>
        </w:rPr>
        <w:t>Acta Biologica 2:</w:t>
      </w:r>
      <w:r w:rsidRPr="00DD3E16">
        <w:rPr>
          <w:rFonts w:ascii="Times New Roman" w:hAnsi="Times New Roman" w:cs="Times New Roman"/>
          <w:sz w:val="24"/>
          <w:szCs w:val="24"/>
          <w:lang w:val="sv-SE"/>
        </w:rPr>
        <w:t xml:space="preserve"> 1-179.</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fr-FR"/>
        </w:rPr>
      </w:pPr>
      <w:r w:rsidRPr="00DD3E16">
        <w:rPr>
          <w:rFonts w:ascii="Times New Roman" w:hAnsi="Times New Roman" w:cs="Times New Roman"/>
          <w:sz w:val="24"/>
          <w:szCs w:val="24"/>
          <w:lang w:val="sv-SE"/>
        </w:rPr>
        <w:t xml:space="preserve">HORVAT I, PAWLOWSKI B, WALAS J 1937 Phytosoziologishe Studien über die Hochgebirgsvegetation der Rila Planina in Bulgarien. </w:t>
      </w:r>
      <w:r w:rsidR="00461B01" w:rsidRPr="00DD3E16">
        <w:rPr>
          <w:rFonts w:ascii="Times New Roman" w:hAnsi="Times New Roman" w:cs="Times New Roman"/>
          <w:i/>
          <w:iCs/>
          <w:sz w:val="24"/>
          <w:szCs w:val="24"/>
          <w:lang w:val="fr-FR"/>
        </w:rPr>
        <w:t>Bulletin Académie Polonaise Science Lettres, Classe Sciences Mathématique et Naturelle - Série B: Science Naturelle (1):</w:t>
      </w:r>
      <w:r w:rsidR="00461B01" w:rsidRPr="00DD3E16">
        <w:rPr>
          <w:rFonts w:ascii="Times New Roman" w:hAnsi="Times New Roman" w:cs="Times New Roman"/>
          <w:sz w:val="24"/>
          <w:szCs w:val="24"/>
          <w:lang w:val="fr-FR"/>
        </w:rPr>
        <w:t xml:space="preserve"> 159-189.</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fr-FR"/>
        </w:rPr>
      </w:pPr>
      <w:r w:rsidRPr="00DD3E16">
        <w:rPr>
          <w:rFonts w:ascii="Times New Roman" w:hAnsi="Times New Roman" w:cs="Times New Roman"/>
          <w:sz w:val="24"/>
          <w:szCs w:val="24"/>
          <w:lang w:val="fr-FR"/>
        </w:rPr>
        <w:t>HORVAT I, GLAVAČ V, ELLENBERG H 1974 Vegetation Südosteuropas. Gustav Fisher Verlag, Stuttgart.</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fr-FR"/>
        </w:rPr>
      </w:pPr>
      <w:r w:rsidRPr="00DD3E16">
        <w:rPr>
          <w:rFonts w:ascii="Times New Roman" w:hAnsi="Times New Roman" w:cs="Times New Roman"/>
          <w:sz w:val="24"/>
          <w:szCs w:val="24"/>
          <w:lang w:val="fr-FR"/>
        </w:rPr>
        <w:t>LAKUŠIĆ</w:t>
      </w:r>
      <w:r w:rsidR="00461B01" w:rsidRPr="00DD3E16">
        <w:rPr>
          <w:rFonts w:ascii="Times New Roman" w:hAnsi="Times New Roman" w:cs="Times New Roman"/>
          <w:sz w:val="24"/>
          <w:szCs w:val="24"/>
          <w:lang w:val="fr-FR"/>
        </w:rPr>
        <w:t xml:space="preserve"> R 1968 Planinska vegetacija jugoistočnih Dinarida. </w:t>
      </w:r>
      <w:r w:rsidRPr="00DD3E16">
        <w:rPr>
          <w:rFonts w:ascii="Times New Roman" w:hAnsi="Times New Roman" w:cs="Times New Roman"/>
          <w:i/>
          <w:iCs/>
          <w:sz w:val="24"/>
          <w:szCs w:val="24"/>
          <w:lang w:val="sv-SE"/>
        </w:rPr>
        <w:t xml:space="preserve">Glas. Rep. Zavoda Zašt. Prir. </w:t>
      </w:r>
      <w:r w:rsidR="00461B01" w:rsidRPr="00DD3E16">
        <w:rPr>
          <w:rFonts w:ascii="Times New Roman" w:hAnsi="Times New Roman" w:cs="Times New Roman"/>
          <w:i/>
          <w:iCs/>
          <w:sz w:val="24"/>
          <w:szCs w:val="24"/>
          <w:lang w:val="de-DE"/>
        </w:rPr>
        <w:t xml:space="preserve">Prirod. Muz. (Titograd) </w:t>
      </w:r>
      <w:r w:rsidR="00461B01" w:rsidRPr="00DD3E16">
        <w:rPr>
          <w:rFonts w:ascii="Times New Roman" w:hAnsi="Times New Roman" w:cs="Times New Roman"/>
          <w:i/>
          <w:iCs/>
          <w:sz w:val="24"/>
          <w:szCs w:val="24"/>
          <w:lang w:val="fr-FR"/>
        </w:rPr>
        <w:t>1:</w:t>
      </w:r>
      <w:r w:rsidR="00461B01" w:rsidRPr="00DD3E16">
        <w:rPr>
          <w:rFonts w:ascii="Times New Roman" w:hAnsi="Times New Roman" w:cs="Times New Roman"/>
          <w:sz w:val="24"/>
          <w:szCs w:val="24"/>
          <w:lang w:val="fr-FR"/>
        </w:rPr>
        <w:t xml:space="preserve"> 9 -75.</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fr-FR"/>
        </w:rPr>
      </w:pPr>
      <w:r w:rsidRPr="00DD3E16">
        <w:rPr>
          <w:rFonts w:ascii="Times New Roman" w:hAnsi="Times New Roman" w:cs="Times New Roman"/>
          <w:sz w:val="24"/>
          <w:szCs w:val="24"/>
          <w:lang w:val="fr-FR"/>
        </w:rPr>
        <w:t>LAKUŠIĆ</w:t>
      </w:r>
      <w:r w:rsidR="00461B01" w:rsidRPr="00DD3E16">
        <w:rPr>
          <w:rFonts w:ascii="Times New Roman" w:hAnsi="Times New Roman" w:cs="Times New Roman"/>
          <w:sz w:val="24"/>
          <w:szCs w:val="24"/>
          <w:lang w:val="fr-FR"/>
        </w:rPr>
        <w:t xml:space="preserve"> R 1973 </w:t>
      </w:r>
      <w:r w:rsidR="00461B01" w:rsidRPr="00DD3E16">
        <w:rPr>
          <w:rFonts w:ascii="Times New Roman" w:hAnsi="Times New Roman" w:cs="Times New Roman"/>
          <w:i/>
          <w:iCs/>
          <w:sz w:val="24"/>
          <w:szCs w:val="24"/>
          <w:lang w:val="fr-FR"/>
        </w:rPr>
        <w:t>Rumex balcanicus</w:t>
      </w:r>
      <w:r w:rsidR="00461B01" w:rsidRPr="00DD3E16">
        <w:rPr>
          <w:rFonts w:ascii="Times New Roman" w:hAnsi="Times New Roman" w:cs="Times New Roman"/>
          <w:sz w:val="24"/>
          <w:szCs w:val="24"/>
          <w:lang w:val="fr-FR"/>
        </w:rPr>
        <w:t xml:space="preserve"> Rech. fil. novi tercijerni relikt u florui Crne Gore. </w:t>
      </w:r>
      <w:r w:rsidR="00461B01" w:rsidRPr="00DD3E16">
        <w:rPr>
          <w:rFonts w:ascii="Times New Roman" w:hAnsi="Times New Roman" w:cs="Times New Roman"/>
          <w:i/>
          <w:iCs/>
          <w:sz w:val="24"/>
          <w:szCs w:val="24"/>
          <w:lang w:val="de-DE"/>
        </w:rPr>
        <w:t xml:space="preserve">Glas. Rep. Zavoda Zašt. Prir. Prirod. Muz. (Titograd) </w:t>
      </w:r>
      <w:r w:rsidR="00461B01" w:rsidRPr="00DD3E16">
        <w:rPr>
          <w:rFonts w:ascii="Times New Roman" w:hAnsi="Times New Roman" w:cs="Times New Roman"/>
          <w:i/>
          <w:iCs/>
          <w:sz w:val="24"/>
          <w:szCs w:val="24"/>
          <w:lang w:val="fr-FR"/>
        </w:rPr>
        <w:t>5:</w:t>
      </w:r>
      <w:r w:rsidR="00461B01" w:rsidRPr="00DD3E16">
        <w:rPr>
          <w:rFonts w:ascii="Times New Roman" w:hAnsi="Times New Roman" w:cs="Times New Roman"/>
          <w:sz w:val="24"/>
          <w:szCs w:val="24"/>
          <w:lang w:val="fr-FR"/>
        </w:rPr>
        <w:t xml:space="preserve"> 29-32.</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fr-FR"/>
        </w:rPr>
      </w:pPr>
      <w:r w:rsidRPr="00DD3E16">
        <w:rPr>
          <w:rFonts w:ascii="Times New Roman" w:hAnsi="Times New Roman" w:cs="Times New Roman"/>
          <w:sz w:val="24"/>
          <w:szCs w:val="24"/>
          <w:lang w:val="fr-FR"/>
        </w:rPr>
        <w:t>LAKUŠIĆ</w:t>
      </w:r>
      <w:r w:rsidR="00461B01" w:rsidRPr="00DD3E16">
        <w:rPr>
          <w:rFonts w:ascii="Times New Roman" w:hAnsi="Times New Roman" w:cs="Times New Roman"/>
          <w:sz w:val="24"/>
          <w:szCs w:val="24"/>
          <w:lang w:val="fr-FR"/>
        </w:rPr>
        <w:t xml:space="preserve"> R, MI</w:t>
      </w:r>
      <w:r w:rsidRPr="00DD3E16">
        <w:rPr>
          <w:rFonts w:ascii="Times New Roman" w:hAnsi="Times New Roman" w:cs="Times New Roman"/>
          <w:sz w:val="24"/>
          <w:szCs w:val="24"/>
          <w:lang w:val="fr-FR"/>
        </w:rPr>
        <w:t>ŠIĆ</w:t>
      </w:r>
      <w:r w:rsidR="00461B01" w:rsidRPr="00DD3E16">
        <w:rPr>
          <w:rFonts w:ascii="Times New Roman" w:hAnsi="Times New Roman" w:cs="Times New Roman"/>
          <w:sz w:val="24"/>
          <w:szCs w:val="24"/>
          <w:lang w:val="fr-FR"/>
        </w:rPr>
        <w:t xml:space="preserve"> L J, GOLIĆ S 1987 </w:t>
      </w:r>
      <w:r w:rsidR="00461B01" w:rsidRPr="00DD3E16">
        <w:rPr>
          <w:rFonts w:ascii="Times New Roman" w:hAnsi="Times New Roman" w:cs="Times New Roman"/>
          <w:i/>
          <w:iCs/>
          <w:sz w:val="24"/>
          <w:szCs w:val="24"/>
          <w:lang w:val="fr-FR"/>
        </w:rPr>
        <w:t>Ranunculetum serbici</w:t>
      </w:r>
      <w:r w:rsidR="00461B01" w:rsidRPr="00DD3E16">
        <w:rPr>
          <w:rFonts w:ascii="Times New Roman" w:hAnsi="Times New Roman" w:cs="Times New Roman"/>
          <w:sz w:val="24"/>
          <w:szCs w:val="24"/>
          <w:lang w:val="fr-FR"/>
        </w:rPr>
        <w:t xml:space="preserve"> Lakušić, Mišić &amp; Golić Assoc. nova. </w:t>
      </w:r>
      <w:r w:rsidR="00461B01" w:rsidRPr="00DD3E16">
        <w:rPr>
          <w:rFonts w:ascii="Times New Roman" w:hAnsi="Times New Roman" w:cs="Times New Roman"/>
          <w:i/>
          <w:iCs/>
          <w:sz w:val="24"/>
          <w:szCs w:val="24"/>
          <w:lang w:val="fr-FR"/>
        </w:rPr>
        <w:t>Bilten Društva ekologa BiH. Ekološke monografije 4:</w:t>
      </w:r>
      <w:r w:rsidR="00461B01" w:rsidRPr="00DD3E16">
        <w:rPr>
          <w:rFonts w:ascii="Times New Roman" w:hAnsi="Times New Roman" w:cs="Times New Roman"/>
          <w:sz w:val="24"/>
          <w:szCs w:val="24"/>
          <w:lang w:val="fr-FR"/>
        </w:rPr>
        <w:t xml:space="preserve"> 117-121.</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en-US"/>
        </w:rPr>
      </w:pPr>
      <w:r w:rsidRPr="00DD3E16">
        <w:rPr>
          <w:rFonts w:ascii="Times New Roman" w:hAnsi="Times New Roman" w:cs="Times New Roman"/>
          <w:sz w:val="24"/>
          <w:szCs w:val="24"/>
          <w:lang w:val="fr-FR"/>
        </w:rPr>
        <w:t>LAKUŠIĆ</w:t>
      </w:r>
      <w:r w:rsidR="00461B01" w:rsidRPr="00DD3E16">
        <w:rPr>
          <w:rFonts w:ascii="Times New Roman" w:hAnsi="Times New Roman" w:cs="Times New Roman"/>
          <w:sz w:val="24"/>
          <w:szCs w:val="24"/>
          <w:lang w:val="fr-FR"/>
        </w:rPr>
        <w:t xml:space="preserve"> R, REDŽIĆ S 1989 Flora i vegetacija vaskularnih biljaka u refugijalno-reliktnim ekosistemima kanjona rijeke Drine i njenih pritoka. </w:t>
      </w:r>
      <w:r w:rsidRPr="00DD3E16">
        <w:rPr>
          <w:rFonts w:ascii="Times New Roman" w:hAnsi="Times New Roman" w:cs="Times New Roman"/>
          <w:sz w:val="24"/>
          <w:szCs w:val="24"/>
          <w:lang w:val="en-US"/>
        </w:rPr>
        <w:t xml:space="preserve">The flora and the vegetation of vascular plants in refugial-relict ecosystems in the canyon of the river Drina and its tributaries. </w:t>
      </w:r>
      <w:r w:rsidRPr="00DD3E16">
        <w:rPr>
          <w:rFonts w:ascii="Times New Roman" w:hAnsi="Times New Roman" w:cs="Times New Roman"/>
          <w:i/>
          <w:iCs/>
          <w:sz w:val="24"/>
          <w:szCs w:val="24"/>
          <w:lang w:val="en-US"/>
        </w:rPr>
        <w:t>Crnogorska akademija nauka i umjetnosti, Glasnik Odjeljenja Prirodnih Nauka, 7:</w:t>
      </w:r>
      <w:r w:rsidRPr="00DD3E16">
        <w:rPr>
          <w:rFonts w:ascii="Times New Roman" w:hAnsi="Times New Roman" w:cs="Times New Roman"/>
          <w:sz w:val="24"/>
          <w:szCs w:val="24"/>
          <w:lang w:val="en-US"/>
        </w:rPr>
        <w:t xml:space="preserve"> 107-206, Titograd.</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fr-FR"/>
        </w:rPr>
      </w:pPr>
      <w:r w:rsidRPr="00DD3E16">
        <w:rPr>
          <w:rFonts w:ascii="Times New Roman" w:hAnsi="Times New Roman" w:cs="Times New Roman"/>
          <w:sz w:val="24"/>
          <w:szCs w:val="24"/>
          <w:lang w:val="en-US"/>
        </w:rPr>
        <w:t xml:space="preserve">RANDELOVIĆ V, ZLATKOVIĆ B, AMIDŽIĆ L 1998. Flora i vegetacija visokoplaninskih tresava Šar planine. </w:t>
      </w:r>
      <w:r w:rsidR="00461B01" w:rsidRPr="00DD3E16">
        <w:rPr>
          <w:rFonts w:ascii="Times New Roman" w:hAnsi="Times New Roman" w:cs="Times New Roman"/>
          <w:i/>
          <w:iCs/>
          <w:sz w:val="24"/>
          <w:szCs w:val="24"/>
          <w:lang w:val="fr-FR"/>
        </w:rPr>
        <w:t>Zaštita prirode 50:</w:t>
      </w:r>
      <w:r w:rsidR="00461B01" w:rsidRPr="00DD3E16">
        <w:rPr>
          <w:rFonts w:ascii="Times New Roman" w:hAnsi="Times New Roman" w:cs="Times New Roman"/>
          <w:sz w:val="24"/>
          <w:szCs w:val="24"/>
          <w:lang w:val="fr-FR"/>
        </w:rPr>
        <w:t xml:space="preserve"> 377-387.</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sv-SE"/>
        </w:rPr>
      </w:pPr>
      <w:r w:rsidRPr="00DD3E16">
        <w:rPr>
          <w:rFonts w:ascii="Times New Roman" w:hAnsi="Times New Roman" w:cs="Times New Roman"/>
          <w:sz w:val="24"/>
          <w:szCs w:val="24"/>
          <w:lang w:val="sv-SE"/>
        </w:rPr>
        <w:t>RANDELOVIĆ V 2002 Flora i vegetacija Vlasinske visoravni. Doktorska disertacija, Univerzitet u Beogradu, Biološki fakultet, Beograd.</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rPr>
      </w:pPr>
      <w:r w:rsidRPr="00DD3E16">
        <w:rPr>
          <w:rFonts w:ascii="Times New Roman" w:hAnsi="Times New Roman" w:cs="Times New Roman"/>
          <w:sz w:val="24"/>
          <w:szCs w:val="24"/>
          <w:lang w:val="sv-SE"/>
        </w:rPr>
        <w:t xml:space="preserve">RANDELOVIĆ V, ZLATKOVIĆ B 2010 Flora i vegetacija Vlasinske visoravni. </w:t>
      </w:r>
      <w:r w:rsidR="00461B01" w:rsidRPr="00DD3E16">
        <w:rPr>
          <w:rFonts w:ascii="Times New Roman" w:hAnsi="Times New Roman" w:cs="Times New Roman"/>
          <w:sz w:val="24"/>
          <w:szCs w:val="24"/>
        </w:rPr>
        <w:t>Prirodno-matematički fakultet, Niš, pp. 448.</w:t>
      </w:r>
    </w:p>
    <w:p w:rsidR="00461B01" w:rsidRPr="00DD3E16" w:rsidRDefault="00461B01" w:rsidP="0033313E">
      <w:pPr>
        <w:pStyle w:val="Paragrafoelenco"/>
        <w:numPr>
          <w:ilvl w:val="0"/>
          <w:numId w:val="20"/>
        </w:numPr>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pl-PL"/>
        </w:rPr>
        <w:t xml:space="preserve">RUDSKI I 1938 Biljne zajednice na visokim planinama južne Srbije. </w:t>
      </w:r>
      <w:r w:rsidRPr="00DD3E16">
        <w:rPr>
          <w:rFonts w:ascii="Times New Roman" w:hAnsi="Times New Roman" w:cs="Times New Roman"/>
          <w:i/>
          <w:iCs/>
          <w:sz w:val="24"/>
          <w:szCs w:val="24"/>
          <w:lang w:val="pl-PL"/>
        </w:rPr>
        <w:t>Šumarski list 12:</w:t>
      </w:r>
      <w:r w:rsidRPr="00DD3E16">
        <w:rPr>
          <w:rFonts w:ascii="Times New Roman" w:hAnsi="Times New Roman" w:cs="Times New Roman"/>
          <w:sz w:val="24"/>
          <w:szCs w:val="24"/>
          <w:lang w:val="pl-PL"/>
        </w:rPr>
        <w:t xml:space="preserve"> 611-623.</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pl-PL"/>
        </w:rPr>
        <w:t xml:space="preserve">JOVANOVIĆ-DUNJIĆ R 1971 Ispitivanja strukture i ekoloških uslova fitocenoza u jednom mozaikkompleksu na tresavama Stare planine. </w:t>
      </w:r>
      <w:r w:rsidRPr="00DD3E16">
        <w:rPr>
          <w:rFonts w:ascii="Times New Roman" w:hAnsi="Times New Roman" w:cs="Times New Roman"/>
          <w:i/>
          <w:iCs/>
          <w:sz w:val="24"/>
          <w:szCs w:val="24"/>
          <w:lang w:val="pl-PL"/>
        </w:rPr>
        <w:t>Glasnik Instituta za botaniku i Botaničke bašte Univerziteta u Beogradu 6(1-4):</w:t>
      </w:r>
      <w:r w:rsidRPr="00DD3E16">
        <w:rPr>
          <w:rFonts w:ascii="Times New Roman" w:hAnsi="Times New Roman" w:cs="Times New Roman"/>
          <w:sz w:val="24"/>
          <w:szCs w:val="24"/>
          <w:lang w:val="pl-PL"/>
        </w:rPr>
        <w:t xml:space="preserve"> 91-106.</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pl-PL"/>
        </w:rPr>
        <w:t xml:space="preserve">MIŠIĆ V, JOVANOVIĆ-DUNJIĆ R, POPOVIĆ M, BORISAVLJEVIĆ L J, ANTIĆ M, DINIĆ A. DANON J,  BLAŽENČIĆ Ž 1978: Biljne zajednice i staništa Stare planine. </w:t>
      </w:r>
      <w:r w:rsidRPr="00DD3E16">
        <w:rPr>
          <w:rFonts w:ascii="Times New Roman" w:hAnsi="Times New Roman" w:cs="Times New Roman"/>
          <w:i/>
          <w:iCs/>
          <w:sz w:val="24"/>
          <w:szCs w:val="24"/>
          <w:lang w:val="pl-PL"/>
        </w:rPr>
        <w:t>Srpska akademija nauka i umetnosti, Posebna izdanja 511, Odeljenje prirodno-matematičkih nauka 49:</w:t>
      </w:r>
      <w:r w:rsidRPr="00DD3E16">
        <w:rPr>
          <w:rFonts w:ascii="Times New Roman" w:hAnsi="Times New Roman" w:cs="Times New Roman"/>
          <w:sz w:val="24"/>
          <w:szCs w:val="24"/>
          <w:lang w:val="pl-PL"/>
        </w:rPr>
        <w:t xml:space="preserve"> 1-389, Beograd.</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pl-PL"/>
        </w:rPr>
        <w:t>MICEVSKI K 1994 Visokoplaninska vegetacija na planinata Bistra. Makedonska akademija na naukite i umetnostite, Bistra 3, Skopje.</w:t>
      </w:r>
    </w:p>
    <w:p w:rsidR="00461B01" w:rsidRPr="00DD3E16" w:rsidRDefault="00461B01" w:rsidP="0033313E">
      <w:pPr>
        <w:pStyle w:val="Paragrafoelenco"/>
        <w:numPr>
          <w:ilvl w:val="0"/>
          <w:numId w:val="20"/>
        </w:numPr>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pl-PL"/>
        </w:rPr>
        <w:t>VUKOJIČIĆ S,</w:t>
      </w:r>
      <w:r w:rsidR="00177AEF" w:rsidRPr="00DD3E16">
        <w:rPr>
          <w:rFonts w:ascii="Times New Roman" w:hAnsi="Times New Roman" w:cs="Times New Roman"/>
          <w:sz w:val="24"/>
          <w:szCs w:val="24"/>
          <w:lang w:val="pl-PL"/>
        </w:rPr>
        <w:t xml:space="preserve"> </w:t>
      </w:r>
      <w:r w:rsidRPr="00DD3E16">
        <w:rPr>
          <w:rFonts w:ascii="Times New Roman" w:hAnsi="Times New Roman" w:cs="Times New Roman"/>
          <w:sz w:val="24"/>
          <w:szCs w:val="24"/>
          <w:lang w:val="pl-PL"/>
        </w:rPr>
        <w:t xml:space="preserve">LAKUŠIĆ D 1994 Vegetacija sipara i visokih zeleni planine Mučanj (JZ Srbija). </w:t>
      </w:r>
      <w:r w:rsidR="00177AEF" w:rsidRPr="00DD3E16">
        <w:rPr>
          <w:rFonts w:ascii="Times New Roman" w:hAnsi="Times New Roman" w:cs="Times New Roman"/>
          <w:i/>
          <w:iCs/>
          <w:sz w:val="24"/>
          <w:szCs w:val="24"/>
          <w:lang w:val="pl-PL"/>
        </w:rPr>
        <w:t>Glasnik Instituta za botaniku i Botaničke bašte Univerziteta u Beogradu</w:t>
      </w:r>
      <w:r w:rsidRPr="00DD3E16">
        <w:rPr>
          <w:rFonts w:ascii="Times New Roman" w:hAnsi="Times New Roman" w:cs="Times New Roman"/>
          <w:i/>
          <w:iCs/>
          <w:sz w:val="24"/>
          <w:szCs w:val="24"/>
          <w:lang w:val="pl-PL"/>
        </w:rPr>
        <w:t xml:space="preserve"> 28:</w:t>
      </w:r>
      <w:r w:rsidRPr="00DD3E16">
        <w:rPr>
          <w:rFonts w:ascii="Times New Roman" w:hAnsi="Times New Roman" w:cs="Times New Roman"/>
          <w:sz w:val="24"/>
          <w:szCs w:val="24"/>
          <w:lang w:val="pl-PL"/>
        </w:rPr>
        <w:t xml:space="preserve"> 221-235.</w:t>
      </w:r>
    </w:p>
    <w:p w:rsidR="00461B01" w:rsidRPr="00DD3E16" w:rsidRDefault="00461B01" w:rsidP="0033313E">
      <w:pPr>
        <w:pStyle w:val="Paragrafoelenco"/>
        <w:numPr>
          <w:ilvl w:val="0"/>
          <w:numId w:val="20"/>
        </w:numPr>
        <w:spacing w:after="0" w:line="240" w:lineRule="auto"/>
        <w:ind w:right="142"/>
        <w:jc w:val="both"/>
        <w:rPr>
          <w:rFonts w:ascii="Times New Roman" w:hAnsi="Times New Roman" w:cs="Times New Roman"/>
          <w:sz w:val="24"/>
          <w:szCs w:val="24"/>
          <w:lang w:val="fr-FR"/>
        </w:rPr>
      </w:pPr>
      <w:r w:rsidRPr="00DD3E16">
        <w:rPr>
          <w:rFonts w:ascii="Times New Roman" w:hAnsi="Times New Roman" w:cs="Times New Roman"/>
          <w:sz w:val="24"/>
          <w:szCs w:val="24"/>
          <w:lang w:val="fr-FR"/>
        </w:rPr>
        <w:t xml:space="preserve">ROUSSAKOVA V 2000 Vegetation alpine et sous alpine superieure de la montagne de Rila (Bulgarie). </w:t>
      </w:r>
      <w:r w:rsidRPr="00DD3E16">
        <w:rPr>
          <w:rFonts w:ascii="Times New Roman" w:hAnsi="Times New Roman" w:cs="Times New Roman"/>
          <w:i/>
          <w:iCs/>
          <w:sz w:val="24"/>
          <w:szCs w:val="24"/>
          <w:lang w:val="fr-FR"/>
        </w:rPr>
        <w:t>Braun-Blanquetia 25:</w:t>
      </w:r>
      <w:r w:rsidRPr="00DD3E16">
        <w:rPr>
          <w:rFonts w:ascii="Times New Roman" w:hAnsi="Times New Roman" w:cs="Times New Roman"/>
          <w:sz w:val="24"/>
          <w:szCs w:val="24"/>
          <w:lang w:val="fr-FR"/>
        </w:rPr>
        <w:t xml:space="preserve"> 3–132.</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fr-FR"/>
        </w:rPr>
        <w:t xml:space="preserve">SURINA B 2005 The association </w:t>
      </w:r>
      <w:r w:rsidRPr="00DD3E16">
        <w:rPr>
          <w:rFonts w:ascii="Times New Roman" w:hAnsi="Times New Roman" w:cs="Times New Roman"/>
          <w:i/>
          <w:iCs/>
          <w:sz w:val="24"/>
          <w:szCs w:val="24"/>
          <w:lang w:val="fr-FR"/>
        </w:rPr>
        <w:t>Doronico austriaci-Adenostyletum alliariae</w:t>
      </w:r>
      <w:r w:rsidRPr="00DD3E16">
        <w:rPr>
          <w:rFonts w:ascii="Times New Roman" w:hAnsi="Times New Roman" w:cs="Times New Roman"/>
          <w:sz w:val="24"/>
          <w:szCs w:val="24"/>
          <w:lang w:val="fr-FR"/>
        </w:rPr>
        <w:t xml:space="preserve"> Horvat ex Horvat et al. 1974 on the Mt. Snežnik (Liburnian karst, NW Dinaric Mts.). </w:t>
      </w:r>
      <w:r w:rsidR="00461B01" w:rsidRPr="00DD3E16">
        <w:rPr>
          <w:rFonts w:ascii="Times New Roman" w:hAnsi="Times New Roman" w:cs="Times New Roman"/>
          <w:i/>
          <w:iCs/>
          <w:sz w:val="24"/>
          <w:szCs w:val="24"/>
          <w:lang w:val="pl-PL"/>
        </w:rPr>
        <w:t>Razprave 4. Razreda SAZU 46(2):</w:t>
      </w:r>
      <w:r w:rsidR="00461B01" w:rsidRPr="00DD3E16">
        <w:rPr>
          <w:rFonts w:ascii="Times New Roman" w:hAnsi="Times New Roman" w:cs="Times New Roman"/>
          <w:sz w:val="24"/>
          <w:szCs w:val="24"/>
          <w:lang w:val="pl-PL"/>
        </w:rPr>
        <w:t xml:space="preserve"> 145-160.</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de-DE"/>
        </w:rPr>
      </w:pPr>
      <w:r w:rsidRPr="00DD3E16">
        <w:rPr>
          <w:rFonts w:ascii="Times New Roman" w:hAnsi="Times New Roman" w:cs="Times New Roman"/>
          <w:sz w:val="24"/>
          <w:szCs w:val="24"/>
          <w:lang w:val="en-US"/>
        </w:rPr>
        <w:t xml:space="preserve">ČARNI A, MATEVSKI V 2010 Vegetation along mountain streams in the southern part of the Republic of Macedonia. </w:t>
      </w:r>
      <w:r w:rsidR="00461B01" w:rsidRPr="00DD3E16">
        <w:rPr>
          <w:rFonts w:ascii="Times New Roman" w:hAnsi="Times New Roman" w:cs="Times New Roman"/>
          <w:i/>
          <w:iCs/>
          <w:sz w:val="24"/>
          <w:szCs w:val="24"/>
          <w:lang w:val="de-DE"/>
        </w:rPr>
        <w:t>Braun-Blanquetia 46:</w:t>
      </w:r>
      <w:r w:rsidR="00461B01" w:rsidRPr="00DD3E16">
        <w:rPr>
          <w:rFonts w:ascii="Times New Roman" w:hAnsi="Times New Roman" w:cs="Times New Roman"/>
          <w:sz w:val="24"/>
          <w:szCs w:val="24"/>
          <w:lang w:val="de-DE"/>
        </w:rPr>
        <w:t xml:space="preserve"> 157-170.</w:t>
      </w:r>
    </w:p>
    <w:p w:rsidR="00461B01" w:rsidRPr="00DD3E16" w:rsidRDefault="00177AEF" w:rsidP="0033313E">
      <w:pPr>
        <w:pStyle w:val="Paragrafoelenco"/>
        <w:numPr>
          <w:ilvl w:val="0"/>
          <w:numId w:val="20"/>
        </w:numPr>
        <w:tabs>
          <w:tab w:val="left" w:pos="9072"/>
        </w:tabs>
        <w:spacing w:after="0" w:line="240" w:lineRule="auto"/>
        <w:ind w:right="142"/>
        <w:jc w:val="both"/>
        <w:rPr>
          <w:rFonts w:ascii="Times New Roman" w:hAnsi="Times New Roman" w:cs="Times New Roman"/>
          <w:sz w:val="24"/>
          <w:szCs w:val="24"/>
          <w:lang w:val="de-DE"/>
        </w:rPr>
      </w:pPr>
      <w:r w:rsidRPr="00DD3E16">
        <w:rPr>
          <w:rFonts w:ascii="Times New Roman" w:hAnsi="Times New Roman" w:cs="Times New Roman"/>
          <w:sz w:val="24"/>
          <w:szCs w:val="24"/>
          <w:lang w:val="fr-FR"/>
        </w:rPr>
        <w:t xml:space="preserve">QUEZEL P. 1964 Végétation des hautes montagnes de la Grece meridionale. </w:t>
      </w:r>
      <w:r w:rsidR="00461B01" w:rsidRPr="00DD3E16">
        <w:rPr>
          <w:rFonts w:ascii="Times New Roman" w:hAnsi="Times New Roman" w:cs="Times New Roman"/>
          <w:i/>
          <w:iCs/>
          <w:sz w:val="24"/>
          <w:szCs w:val="24"/>
          <w:lang w:val="it-IT"/>
        </w:rPr>
        <w:t xml:space="preserve">Vegetatio </w:t>
      </w:r>
      <w:r w:rsidR="00461B01" w:rsidRPr="00DD3E16">
        <w:rPr>
          <w:rFonts w:ascii="Times New Roman" w:hAnsi="Times New Roman" w:cs="Times New Roman"/>
          <w:sz w:val="24"/>
          <w:szCs w:val="24"/>
          <w:lang w:val="it-IT"/>
        </w:rPr>
        <w:t>12(5-6): 289-386.</w:t>
      </w:r>
    </w:p>
    <w:p w:rsidR="00461B01" w:rsidRPr="00DD3E16" w:rsidRDefault="00177AEF" w:rsidP="0033313E">
      <w:pPr>
        <w:pStyle w:val="Testocommento"/>
        <w:numPr>
          <w:ilvl w:val="0"/>
          <w:numId w:val="20"/>
        </w:numPr>
        <w:tabs>
          <w:tab w:val="left" w:pos="9072"/>
        </w:tabs>
        <w:spacing w:after="0"/>
        <w:jc w:val="both"/>
        <w:rPr>
          <w:rFonts w:ascii="Times New Roman" w:hAnsi="Times New Roman" w:cs="Times New Roman"/>
          <w:sz w:val="24"/>
          <w:szCs w:val="24"/>
        </w:rPr>
      </w:pPr>
      <w:r w:rsidRPr="00DD3E16">
        <w:rPr>
          <w:rFonts w:ascii="Times New Roman" w:hAnsi="Times New Roman" w:cs="Times New Roman"/>
          <w:sz w:val="24"/>
          <w:szCs w:val="24"/>
          <w:lang w:val="fr-FR"/>
        </w:rPr>
        <w:t xml:space="preserve">QUEZEL P. 1967 La végétation des hautes sommets du Pinde et de l’Olympe de Thessalie. </w:t>
      </w:r>
      <w:r w:rsidR="00461B01" w:rsidRPr="00DD3E16">
        <w:rPr>
          <w:rFonts w:ascii="Times New Roman" w:hAnsi="Times New Roman" w:cs="Times New Roman"/>
          <w:i/>
          <w:iCs/>
          <w:sz w:val="24"/>
          <w:szCs w:val="24"/>
        </w:rPr>
        <w:t>Vegetatio 14(1-4)</w:t>
      </w:r>
      <w:r w:rsidR="00461B01" w:rsidRPr="00DD3E16">
        <w:rPr>
          <w:rFonts w:ascii="Times New Roman" w:hAnsi="Times New Roman" w:cs="Times New Roman"/>
          <w:sz w:val="24"/>
          <w:szCs w:val="24"/>
        </w:rPr>
        <w:t>: 127-228.</w:t>
      </w:r>
    </w:p>
    <w:p w:rsidR="00461B01" w:rsidRPr="00DD3E16" w:rsidRDefault="00177AEF" w:rsidP="0033313E">
      <w:pPr>
        <w:pStyle w:val="Testocommento"/>
        <w:numPr>
          <w:ilvl w:val="0"/>
          <w:numId w:val="20"/>
        </w:numPr>
        <w:tabs>
          <w:tab w:val="left" w:pos="9072"/>
        </w:tabs>
        <w:spacing w:after="0"/>
        <w:jc w:val="both"/>
        <w:rPr>
          <w:rFonts w:ascii="Times New Roman" w:hAnsi="Times New Roman" w:cs="Times New Roman"/>
          <w:sz w:val="24"/>
          <w:szCs w:val="24"/>
        </w:rPr>
      </w:pPr>
      <w:r w:rsidRPr="00DD3E16">
        <w:rPr>
          <w:rFonts w:ascii="Times New Roman" w:hAnsi="Times New Roman" w:cs="Times New Roman"/>
          <w:sz w:val="24"/>
          <w:szCs w:val="24"/>
          <w:lang w:val="fr-FR"/>
        </w:rPr>
        <w:t xml:space="preserve">QUEZEL P. 1969 La végétation du massif de Bela Voda (Macédonia Nord-Occidentale). </w:t>
      </w:r>
      <w:r w:rsidR="00461B01" w:rsidRPr="00DD3E16">
        <w:rPr>
          <w:rFonts w:ascii="Times New Roman" w:hAnsi="Times New Roman" w:cs="Times New Roman"/>
          <w:i/>
          <w:iCs/>
          <w:sz w:val="24"/>
          <w:szCs w:val="24"/>
          <w:lang w:val="it-IT"/>
        </w:rPr>
        <w:t>Biologia Gallo-Hellenica</w:t>
      </w:r>
      <w:r w:rsidR="00461B01" w:rsidRPr="00DD3E16">
        <w:rPr>
          <w:rFonts w:ascii="Times New Roman" w:hAnsi="Times New Roman" w:cs="Times New Roman"/>
          <w:sz w:val="24"/>
          <w:szCs w:val="24"/>
          <w:lang w:val="it-IT"/>
        </w:rPr>
        <w:t xml:space="preserve"> 2(2): 93-112</w:t>
      </w:r>
      <w:r w:rsidR="00461B01" w:rsidRPr="00DD3E16">
        <w:rPr>
          <w:rFonts w:ascii="Times New Roman" w:hAnsi="Times New Roman" w:cs="Times New Roman"/>
          <w:sz w:val="24"/>
          <w:szCs w:val="24"/>
        </w:rPr>
        <w:t>.</w:t>
      </w:r>
    </w:p>
    <w:p w:rsidR="00461B01" w:rsidRPr="00DD3E16" w:rsidRDefault="00461B01" w:rsidP="0033313E">
      <w:pPr>
        <w:pStyle w:val="Paragrafoelenco"/>
        <w:numPr>
          <w:ilvl w:val="0"/>
          <w:numId w:val="20"/>
        </w:numPr>
        <w:spacing w:after="0" w:line="240" w:lineRule="auto"/>
        <w:ind w:right="142"/>
        <w:jc w:val="both"/>
        <w:rPr>
          <w:rFonts w:ascii="Times New Roman" w:hAnsi="Times New Roman" w:cs="Times New Roman"/>
          <w:sz w:val="24"/>
          <w:szCs w:val="24"/>
          <w:lang w:val="en-US"/>
        </w:rPr>
      </w:pPr>
      <w:r w:rsidRPr="00DD3E16">
        <w:rPr>
          <w:rFonts w:ascii="Times New Roman" w:hAnsi="Times New Roman" w:cs="Times New Roman"/>
          <w:sz w:val="24"/>
          <w:szCs w:val="24"/>
          <w:lang w:val="pl-PL"/>
        </w:rPr>
        <w:t xml:space="preserve">WEBER H E, MORAVEC J, THEURILLAT J P 2000 </w:t>
      </w:r>
      <w:r w:rsidRPr="00DD3E16">
        <w:rPr>
          <w:rFonts w:ascii="Times New Roman" w:hAnsi="Times New Roman" w:cs="Times New Roman"/>
          <w:sz w:val="24"/>
          <w:szCs w:val="24"/>
          <w:lang w:val="en-US"/>
        </w:rPr>
        <w:t xml:space="preserve">International code of phytosociological nomenclature. </w:t>
      </w:r>
      <w:r w:rsidRPr="00DD3E16">
        <w:rPr>
          <w:rFonts w:ascii="Times New Roman" w:hAnsi="Times New Roman" w:cs="Times New Roman"/>
          <w:i/>
          <w:iCs/>
          <w:sz w:val="24"/>
          <w:szCs w:val="24"/>
          <w:lang w:val="en-US"/>
        </w:rPr>
        <w:t>Journal of Vegetation Science 11:</w:t>
      </w:r>
      <w:r w:rsidRPr="00DD3E16">
        <w:rPr>
          <w:rFonts w:ascii="Times New Roman" w:hAnsi="Times New Roman" w:cs="Times New Roman"/>
          <w:sz w:val="24"/>
          <w:szCs w:val="24"/>
          <w:lang w:val="en-US"/>
        </w:rPr>
        <w:t xml:space="preserve"> 739–768.</w:t>
      </w:r>
    </w:p>
    <w:p w:rsidR="00461B01" w:rsidRPr="00DD3E16" w:rsidRDefault="00461B01" w:rsidP="0033313E">
      <w:pPr>
        <w:pStyle w:val="PreformattatoHTML"/>
        <w:numPr>
          <w:ilvl w:val="0"/>
          <w:numId w:val="20"/>
        </w:numPr>
        <w:shd w:val="clear" w:color="auto" w:fill="FFFFFF"/>
        <w:ind w:right="142"/>
        <w:jc w:val="both"/>
        <w:rPr>
          <w:rFonts w:ascii="Times New Roman" w:hAnsi="Times New Roman" w:cs="Times New Roman"/>
          <w:sz w:val="24"/>
          <w:szCs w:val="24"/>
          <w:lang w:eastAsia="it-IT"/>
        </w:rPr>
      </w:pPr>
      <w:r w:rsidRPr="00DD3E16">
        <w:rPr>
          <w:rFonts w:ascii="Times New Roman" w:hAnsi="Times New Roman" w:cs="Times New Roman"/>
          <w:sz w:val="24"/>
          <w:szCs w:val="24"/>
        </w:rPr>
        <w:t>EURO+MED PLANTBASE 2006</w:t>
      </w:r>
      <w:r w:rsidRPr="00DD3E16">
        <w:rPr>
          <w:rFonts w:ascii="Times New Roman" w:hAnsi="Times New Roman" w:cs="Times New Roman"/>
          <w:sz w:val="24"/>
          <w:szCs w:val="24"/>
          <w:lang w:eastAsia="it-IT"/>
        </w:rPr>
        <w:t xml:space="preserve">-  the information resource for Euro-mediterranean plant diversity. Published on the Internet </w:t>
      </w:r>
      <w:hyperlink r:id="rId15" w:tgtFrame="_blank" w:history="1">
        <w:r w:rsidRPr="00DD3E16">
          <w:rPr>
            <w:rFonts w:ascii="Times New Roman" w:hAnsi="Times New Roman" w:cs="Times New Roman"/>
            <w:sz w:val="24"/>
            <w:szCs w:val="24"/>
            <w:lang w:eastAsia="it-IT"/>
          </w:rPr>
          <w:t>http://ww2.bgbm.org/EuroPlusMed/</w:t>
        </w:r>
      </w:hyperlink>
      <w:r w:rsidRPr="00DD3E16">
        <w:rPr>
          <w:rFonts w:ascii="Times New Roman" w:hAnsi="Times New Roman" w:cs="Times New Roman"/>
          <w:sz w:val="24"/>
          <w:szCs w:val="24"/>
          <w:lang w:eastAsia="it-IT"/>
        </w:rPr>
        <w:t xml:space="preserve"> [30/04/2014].</w:t>
      </w:r>
    </w:p>
    <w:p w:rsidR="00461B01" w:rsidRPr="00DD3E16" w:rsidRDefault="00461B01" w:rsidP="0033313E">
      <w:pPr>
        <w:pStyle w:val="PreformattatoHTML"/>
        <w:numPr>
          <w:ilvl w:val="0"/>
          <w:numId w:val="20"/>
        </w:numPr>
        <w:shd w:val="clear" w:color="auto" w:fill="FFFFFF"/>
        <w:ind w:right="142"/>
        <w:jc w:val="both"/>
        <w:rPr>
          <w:rFonts w:ascii="Times New Roman" w:hAnsi="Times New Roman" w:cs="Times New Roman"/>
          <w:sz w:val="24"/>
          <w:szCs w:val="24"/>
          <w:lang w:eastAsia="it-IT"/>
        </w:rPr>
      </w:pPr>
      <w:r w:rsidRPr="00DD3E16">
        <w:rPr>
          <w:rFonts w:ascii="Times New Roman" w:hAnsi="Times New Roman" w:cs="Times New Roman"/>
          <w:sz w:val="24"/>
          <w:szCs w:val="24"/>
        </w:rPr>
        <w:t xml:space="preserve">TUTIN T G,  HEYWOOD V H, BURGES N A, MOORE D M, VALENTINE D H, WALTERS S M, WEBB D A, (ed.) 1964-1980  </w:t>
      </w:r>
      <w:r w:rsidRPr="00DD3E16">
        <w:rPr>
          <w:rFonts w:ascii="Times New Roman" w:hAnsi="Times New Roman" w:cs="Times New Roman"/>
          <w:i/>
          <w:iCs/>
          <w:sz w:val="24"/>
          <w:szCs w:val="24"/>
        </w:rPr>
        <w:t>Flora Europaea</w:t>
      </w:r>
      <w:r w:rsidRPr="00DD3E16">
        <w:rPr>
          <w:rFonts w:ascii="Times New Roman" w:hAnsi="Times New Roman" w:cs="Times New Roman"/>
          <w:sz w:val="24"/>
          <w:szCs w:val="24"/>
        </w:rPr>
        <w:t xml:space="preserve">. Voll. 1-5. Cambridge </w:t>
      </w:r>
      <w:r w:rsidR="002F3B8E">
        <w:rPr>
          <w:rFonts w:ascii="Times New Roman" w:hAnsi="Times New Roman" w:cs="Times New Roman"/>
          <w:sz w:val="24"/>
          <w:szCs w:val="24"/>
        </w:rPr>
        <w:t>U</w:t>
      </w:r>
      <w:r w:rsidRPr="00DD3E16">
        <w:rPr>
          <w:rFonts w:ascii="Times New Roman" w:hAnsi="Times New Roman" w:cs="Times New Roman"/>
          <w:sz w:val="24"/>
          <w:szCs w:val="24"/>
        </w:rPr>
        <w:t>niversity Press, Cambridge.</w:t>
      </w:r>
    </w:p>
    <w:p w:rsidR="00EC354B" w:rsidRPr="00DD3E16" w:rsidRDefault="00EC354B" w:rsidP="0033313E">
      <w:pPr>
        <w:pStyle w:val="Paragrafoelenco"/>
        <w:numPr>
          <w:ilvl w:val="0"/>
          <w:numId w:val="20"/>
        </w:numPr>
        <w:shd w:val="clear" w:color="auto" w:fill="FFFFFF"/>
        <w:autoSpaceDE w:val="0"/>
        <w:autoSpaceDN w:val="0"/>
        <w:adjustRightInd w:val="0"/>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rPr>
        <w:t>MUCINA L. 1993</w:t>
      </w:r>
      <w:r w:rsidRPr="00DD3E16">
        <w:rPr>
          <w:rFonts w:ascii="Times New Roman" w:hAnsi="Times New Roman" w:cs="Times New Roman"/>
          <w:sz w:val="24"/>
          <w:szCs w:val="24"/>
        </w:rPr>
        <w:t xml:space="preserve"> Nomenklatorische und syntaxonomische Definitionen, Konzepte und Methoden. In: Mucina L., Grabherr G. &amp; Ellmauer T. (Eds.). Die Pflanzengesellschaften Österreichs, 1,</w:t>
      </w:r>
      <w:r w:rsidRPr="00DD3E16">
        <w:rPr>
          <w:rFonts w:ascii="Times New Roman" w:hAnsi="Times New Roman" w:cs="Times New Roman"/>
        </w:rPr>
        <w:t xml:space="preserve"> </w:t>
      </w:r>
      <w:r w:rsidRPr="00DD3E16">
        <w:rPr>
          <w:rFonts w:ascii="Times New Roman" w:hAnsi="Times New Roman" w:cs="Times New Roman"/>
          <w:sz w:val="24"/>
          <w:szCs w:val="24"/>
        </w:rPr>
        <w:t>Anthropogene Vege</w:t>
      </w:r>
      <w:r w:rsidRPr="00DD3E16">
        <w:rPr>
          <w:rFonts w:ascii="Times New Roman" w:hAnsi="Times New Roman" w:cs="Times New Roman"/>
        </w:rPr>
        <w:t xml:space="preserve">tation: 19-28. G. Fischer, Jena, </w:t>
      </w:r>
      <w:r w:rsidRPr="00DD3E16">
        <w:rPr>
          <w:rFonts w:ascii="Times New Roman" w:hAnsi="Times New Roman" w:cs="Times New Roman"/>
          <w:sz w:val="24"/>
          <w:szCs w:val="24"/>
        </w:rPr>
        <w:t>Stuttgart – New York.</w:t>
      </w:r>
    </w:p>
    <w:p w:rsidR="00461B01" w:rsidRPr="00DD3E16" w:rsidRDefault="00177AEF" w:rsidP="0033313E">
      <w:pPr>
        <w:pStyle w:val="Paragrafoelenco"/>
        <w:numPr>
          <w:ilvl w:val="0"/>
          <w:numId w:val="20"/>
        </w:numPr>
        <w:shd w:val="clear" w:color="auto" w:fill="FFFFFF"/>
        <w:autoSpaceDE w:val="0"/>
        <w:autoSpaceDN w:val="0"/>
        <w:adjustRightInd w:val="0"/>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it-IT"/>
        </w:rPr>
        <w:t xml:space="preserve">ZUPANČIĆ M 1986. Prodromus phytocoenosum Jugoslaviae ad mappam vegetationis m 1:200.000. </w:t>
      </w:r>
      <w:r w:rsidR="00461B01" w:rsidRPr="00DD3E16">
        <w:rPr>
          <w:rFonts w:ascii="Times New Roman" w:hAnsi="Times New Roman" w:cs="Times New Roman"/>
          <w:sz w:val="24"/>
          <w:szCs w:val="24"/>
          <w:lang w:val="pl-PL"/>
        </w:rPr>
        <w:t>Naučno veće vegetacijske karte Jugoslavije, Bribir-Ilok.</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Flora Europaea </w:t>
      </w:r>
      <w:r w:rsidR="00461B01" w:rsidRPr="00DD3E16">
        <w:rPr>
          <w:rFonts w:ascii="Times New Roman" w:hAnsi="Times New Roman" w:cs="Times New Roman"/>
          <w:sz w:val="24"/>
          <w:szCs w:val="24"/>
        </w:rPr>
        <w:t>[Internet]. Royal Botanic Garden Edinburgh - [cited 2015, Sept. 01]; Available from: http://rbg-web2.rbge.org.uk/FE/fe.html.</w:t>
      </w:r>
    </w:p>
    <w:p w:rsidR="00F255E0" w:rsidRPr="00DD3E16" w:rsidRDefault="00177AEF" w:rsidP="0033313E">
      <w:pPr>
        <w:pStyle w:val="PreformattatoHTML"/>
        <w:numPr>
          <w:ilvl w:val="0"/>
          <w:numId w:val="20"/>
        </w:numPr>
        <w:shd w:val="clear" w:color="auto" w:fill="FFFFFF"/>
        <w:ind w:right="142"/>
        <w:jc w:val="both"/>
        <w:rPr>
          <w:rFonts w:ascii="Times New Roman" w:hAnsi="Times New Roman" w:cs="Times New Roman"/>
          <w:sz w:val="24"/>
          <w:szCs w:val="24"/>
          <w:lang w:eastAsia="it-IT"/>
        </w:rPr>
      </w:pPr>
      <w:r w:rsidRPr="00DD3E16">
        <w:rPr>
          <w:rFonts w:ascii="Times New Roman" w:hAnsi="Times New Roman" w:cs="Times New Roman"/>
          <w:sz w:val="24"/>
          <w:szCs w:val="24"/>
        </w:rPr>
        <w:t xml:space="preserve">BLEČIĆ V, LAKUŠIĆ R 1976 Prodromus biljnih zajednica Crne Gore. </w:t>
      </w:r>
      <w:r w:rsidRPr="00DD3E16">
        <w:rPr>
          <w:rFonts w:ascii="Times New Roman" w:hAnsi="Times New Roman" w:cs="Times New Roman"/>
          <w:i/>
          <w:iCs/>
          <w:sz w:val="24"/>
          <w:szCs w:val="24"/>
          <w:lang w:val="sv-SE"/>
        </w:rPr>
        <w:t xml:space="preserve">Glas. Rep. Zavoda Zašt. Prir. </w:t>
      </w:r>
      <w:r w:rsidR="00461B01" w:rsidRPr="00DD3E16">
        <w:rPr>
          <w:rFonts w:ascii="Times New Roman" w:hAnsi="Times New Roman" w:cs="Times New Roman"/>
          <w:i/>
          <w:iCs/>
          <w:sz w:val="24"/>
          <w:szCs w:val="24"/>
          <w:lang w:val="de-DE"/>
        </w:rPr>
        <w:t>Prirod. Muz. (Titograd) 9:</w:t>
      </w:r>
      <w:r w:rsidR="00461B01" w:rsidRPr="00DD3E16">
        <w:rPr>
          <w:rFonts w:ascii="Times New Roman" w:hAnsi="Times New Roman" w:cs="Times New Roman"/>
          <w:sz w:val="24"/>
          <w:szCs w:val="24"/>
          <w:lang w:val="de-DE"/>
        </w:rPr>
        <w:t xml:space="preserve"> 57-98.</w:t>
      </w:r>
    </w:p>
    <w:p w:rsidR="00461B01" w:rsidRPr="00DD3E16" w:rsidRDefault="00A468DC" w:rsidP="00A468DC">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rPr>
        <w:t>MICHL T, DENGLER J, &amp; HUCK S 2010. Montane-subalpine tall-herb vegetation (</w:t>
      </w:r>
      <w:r w:rsidRPr="00DD3E16">
        <w:rPr>
          <w:rFonts w:ascii="Times New Roman" w:hAnsi="Times New Roman" w:cs="Times New Roman"/>
          <w:i/>
          <w:iCs/>
          <w:sz w:val="24"/>
          <w:szCs w:val="24"/>
        </w:rPr>
        <w:t>Mulgedio-Aconitetea</w:t>
      </w:r>
      <w:r w:rsidRPr="00DD3E16">
        <w:rPr>
          <w:rFonts w:ascii="Times New Roman" w:hAnsi="Times New Roman" w:cs="Times New Roman"/>
          <w:sz w:val="24"/>
          <w:szCs w:val="24"/>
        </w:rPr>
        <w:t xml:space="preserve">) in central Europe: large-scale synthesis and comparison with northern Europe. </w:t>
      </w:r>
      <w:r w:rsidRPr="00DD3E16">
        <w:rPr>
          <w:rFonts w:ascii="Times New Roman" w:hAnsi="Times New Roman" w:cs="Times New Roman"/>
          <w:i/>
          <w:sz w:val="24"/>
          <w:szCs w:val="24"/>
        </w:rPr>
        <w:t>Phytocoenologia</w:t>
      </w:r>
      <w:r w:rsidRPr="00DD3E16">
        <w:rPr>
          <w:rFonts w:ascii="Times New Roman" w:hAnsi="Times New Roman" w:cs="Times New Roman"/>
          <w:sz w:val="24"/>
          <w:szCs w:val="24"/>
        </w:rPr>
        <w:t xml:space="preserve"> </w:t>
      </w:r>
      <w:r w:rsidRPr="00DD3E16">
        <w:rPr>
          <w:rFonts w:ascii="Times New Roman" w:hAnsi="Times New Roman" w:cs="Times New Roman"/>
          <w:i/>
          <w:sz w:val="24"/>
          <w:szCs w:val="24"/>
        </w:rPr>
        <w:t>40 (2–3)</w:t>
      </w:r>
      <w:r w:rsidRPr="00DD3E16">
        <w:rPr>
          <w:rFonts w:ascii="Times New Roman" w:hAnsi="Times New Roman" w:cs="Times New Roman"/>
          <w:sz w:val="24"/>
          <w:szCs w:val="24"/>
        </w:rPr>
        <w:t>: 117–154</w:t>
      </w:r>
      <w:r w:rsidRPr="00DD3E16">
        <w:rPr>
          <w:rFonts w:ascii="Times New Roman" w:hAnsi="Times New Roman" w:cs="Times New Roman"/>
          <w:sz w:val="24"/>
          <w:szCs w:val="24"/>
          <w:lang w:val="fr-FR" w:eastAsia="it-IT"/>
        </w:rPr>
        <w:t>.</w:t>
      </w:r>
      <w:r w:rsidR="00461B01" w:rsidRPr="00DD3E16">
        <w:rPr>
          <w:rFonts w:ascii="Times New Roman" w:hAnsi="Times New Roman" w:cs="Times New Roman"/>
          <w:sz w:val="24"/>
          <w:szCs w:val="24"/>
          <w:lang w:val="de-DE"/>
        </w:rPr>
        <w:t xml:space="preserve"> </w:t>
      </w:r>
    </w:p>
    <w:p w:rsidR="00461B01" w:rsidRPr="00DD3E16" w:rsidRDefault="00461B01" w:rsidP="0033313E">
      <w:pPr>
        <w:pStyle w:val="PreformattatoHTML"/>
        <w:numPr>
          <w:ilvl w:val="0"/>
          <w:numId w:val="20"/>
        </w:numPr>
        <w:shd w:val="clear" w:color="auto" w:fill="FFFFFF"/>
        <w:ind w:right="142"/>
        <w:rPr>
          <w:rFonts w:ascii="Times New Roman" w:hAnsi="Times New Roman" w:cs="Times New Roman"/>
          <w:sz w:val="24"/>
          <w:szCs w:val="24"/>
          <w:lang w:eastAsia="it-IT"/>
        </w:rPr>
      </w:pPr>
      <w:r w:rsidRPr="00DD3E16">
        <w:rPr>
          <w:rFonts w:ascii="Times New Roman" w:hAnsi="Times New Roman" w:cs="Times New Roman"/>
          <w:sz w:val="24"/>
          <w:szCs w:val="24"/>
        </w:rPr>
        <w:t>RODWELL J S, SCHAMINÉE J H J, MUCINA L, PIGNATTI S, DRING J, MOSS D 2002 The diversity of European vegetation. An overview of phytosociological alliances and their relationships to EUNIS habitats. EC-LNV, Wageningen.</w:t>
      </w:r>
    </w:p>
    <w:p w:rsidR="00461B01" w:rsidRPr="00DD3E16" w:rsidRDefault="00177AEF" w:rsidP="0033313E">
      <w:pPr>
        <w:pStyle w:val="PreformattatoHTML"/>
        <w:numPr>
          <w:ilvl w:val="0"/>
          <w:numId w:val="20"/>
        </w:numPr>
        <w:shd w:val="clear" w:color="auto" w:fill="FFFFFF"/>
        <w:ind w:right="142"/>
        <w:jc w:val="both"/>
        <w:rPr>
          <w:rFonts w:ascii="Times New Roman" w:hAnsi="Times New Roman" w:cs="Times New Roman"/>
          <w:sz w:val="24"/>
          <w:szCs w:val="24"/>
          <w:lang w:val="pl-PL" w:eastAsia="it-IT"/>
        </w:rPr>
      </w:pPr>
      <w:r w:rsidRPr="00DD3E16">
        <w:rPr>
          <w:rFonts w:ascii="Times New Roman" w:hAnsi="Times New Roman" w:cs="Times New Roman"/>
          <w:sz w:val="24"/>
          <w:szCs w:val="24"/>
          <w:lang w:val="pl-PL"/>
        </w:rPr>
        <w:t xml:space="preserve">LAKUŠIĆ D 2005 Nacionalne klasifikacije staništa. In: LAKUŠIĆ D (ed) Rezultati projekta “Harmonizacija nacionalne nomenklature u klasifikaciji staništa sa standardima međunarodne zajednice”, Institut za Botaniku i Botanička Bašta “Jevremovac”, Biološki fakultet, Univerzitet u Beogradu, Ministarstvo za nauku i zaštitu životne sredine Republike Srbije, </w:t>
      </w:r>
      <w:hyperlink r:id="rId16" w:history="1">
        <w:r w:rsidRPr="00DD3E16">
          <w:rPr>
            <w:rStyle w:val="Collegamentoipertestuale"/>
            <w:rFonts w:ascii="Times New Roman" w:hAnsi="Times New Roman" w:cs="Times New Roman"/>
            <w:sz w:val="24"/>
            <w:szCs w:val="24"/>
            <w:lang w:val="pl-PL"/>
          </w:rPr>
          <w:t>http://habitat.bio.bg.ac.rs/nacionalne_klasifikacije_stanista.htm</w:t>
        </w:r>
      </w:hyperlink>
      <w:r w:rsidRPr="00DD3E16">
        <w:rPr>
          <w:rFonts w:ascii="Times New Roman" w:hAnsi="Times New Roman" w:cs="Times New Roman"/>
          <w:sz w:val="24"/>
          <w:szCs w:val="24"/>
          <w:lang w:val="pl-PL"/>
        </w:rPr>
        <w:t>.</w:t>
      </w:r>
    </w:p>
    <w:p w:rsidR="00461B01" w:rsidRPr="00DD3E16" w:rsidRDefault="00461B01"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rPr>
        <w:t>DIMOPOUL</w:t>
      </w:r>
      <w:r w:rsidR="000F00EC" w:rsidRPr="00DD3E16">
        <w:rPr>
          <w:rFonts w:ascii="Times New Roman" w:hAnsi="Times New Roman" w:cs="Times New Roman"/>
          <w:sz w:val="24"/>
          <w:szCs w:val="24"/>
        </w:rPr>
        <w:t>OS, P. AND GEORGIADIS, T., 1995</w:t>
      </w:r>
      <w:r w:rsidRPr="00DD3E16">
        <w:rPr>
          <w:rFonts w:ascii="Times New Roman" w:hAnsi="Times New Roman" w:cs="Times New Roman"/>
          <w:sz w:val="24"/>
          <w:szCs w:val="24"/>
        </w:rPr>
        <w:t xml:space="preserve"> Present state of the phytosociological research on the Greek mountains, syntaxonomy and future perspectives. </w:t>
      </w:r>
      <w:r w:rsidRPr="00DD3E16">
        <w:rPr>
          <w:rFonts w:ascii="Times New Roman" w:hAnsi="Times New Roman" w:cs="Times New Roman"/>
          <w:i/>
          <w:iCs/>
          <w:sz w:val="24"/>
          <w:szCs w:val="24"/>
        </w:rPr>
        <w:t>Ann. Bot. 53</w:t>
      </w:r>
      <w:r w:rsidRPr="00DD3E16">
        <w:rPr>
          <w:rFonts w:ascii="Times New Roman" w:hAnsi="Times New Roman" w:cs="Times New Roman"/>
          <w:sz w:val="24"/>
          <w:szCs w:val="24"/>
        </w:rPr>
        <w:t>: 119-133.</w:t>
      </w:r>
    </w:p>
    <w:p w:rsidR="00461B01" w:rsidRPr="00DD3E16" w:rsidRDefault="00461B01"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lang w:val="fr-FR"/>
        </w:rPr>
        <w:t>MILOSAVLJEVIĆ</w:t>
      </w:r>
      <w:r w:rsidR="00177AEF" w:rsidRPr="00DD3E16">
        <w:rPr>
          <w:rFonts w:ascii="Times New Roman" w:hAnsi="Times New Roman" w:cs="Times New Roman"/>
          <w:sz w:val="24"/>
          <w:szCs w:val="24"/>
          <w:lang w:val="fr-FR"/>
        </w:rPr>
        <w:t xml:space="preserve"> </w:t>
      </w:r>
      <w:r w:rsidRPr="00DD3E16">
        <w:rPr>
          <w:rFonts w:ascii="Times New Roman" w:hAnsi="Times New Roman" w:cs="Times New Roman"/>
          <w:sz w:val="24"/>
          <w:szCs w:val="24"/>
          <w:lang w:val="fr-FR"/>
        </w:rPr>
        <w:t>V, RANDELOVIĆ V, ZLATKOVIĆ</w:t>
      </w:r>
      <w:r w:rsidR="00177AEF" w:rsidRPr="00DD3E16">
        <w:rPr>
          <w:rFonts w:ascii="Times New Roman" w:hAnsi="Times New Roman" w:cs="Times New Roman"/>
          <w:sz w:val="24"/>
          <w:szCs w:val="24"/>
          <w:lang w:val="fr-FR"/>
        </w:rPr>
        <w:t xml:space="preserve"> </w:t>
      </w:r>
      <w:r w:rsidRPr="00DD3E16">
        <w:rPr>
          <w:rFonts w:ascii="Times New Roman" w:hAnsi="Times New Roman" w:cs="Times New Roman"/>
          <w:sz w:val="24"/>
          <w:szCs w:val="24"/>
          <w:lang w:val="fr-FR"/>
        </w:rPr>
        <w:t>B,  R</w:t>
      </w:r>
      <w:r w:rsidR="00177AEF" w:rsidRPr="00DD3E16">
        <w:rPr>
          <w:rFonts w:ascii="Times New Roman" w:hAnsi="Times New Roman" w:cs="Times New Roman"/>
          <w:sz w:val="24"/>
          <w:szCs w:val="24"/>
          <w:lang w:val="fr-FR"/>
        </w:rPr>
        <w:t xml:space="preserve">ANĐELOVIĆ </w:t>
      </w:r>
      <w:r w:rsidRPr="00DD3E16">
        <w:rPr>
          <w:rFonts w:ascii="Times New Roman" w:hAnsi="Times New Roman" w:cs="Times New Roman"/>
          <w:sz w:val="24"/>
          <w:szCs w:val="24"/>
          <w:lang w:val="fr-FR"/>
        </w:rPr>
        <w:t xml:space="preserve">N 2008 </w:t>
      </w:r>
      <w:hyperlink r:id="rId17" w:tgtFrame="_blank" w:history="1">
        <w:r w:rsidRPr="00DD3E16">
          <w:rPr>
            <w:rFonts w:ascii="Times New Roman" w:hAnsi="Times New Roman" w:cs="Times New Roman"/>
            <w:sz w:val="24"/>
            <w:szCs w:val="24"/>
            <w:lang w:val="fr-FR"/>
          </w:rPr>
          <w:t>Phytocenologic diversity of Krajište in southeastern Serbia</w:t>
        </w:r>
      </w:hyperlink>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Natura Montenegrina 7(3)</w:t>
      </w:r>
      <w:r w:rsidRPr="00DD3E16">
        <w:rPr>
          <w:rFonts w:ascii="Times New Roman" w:hAnsi="Times New Roman" w:cs="Times New Roman"/>
          <w:iCs/>
          <w:sz w:val="24"/>
          <w:szCs w:val="24"/>
          <w:lang w:val="fr-FR"/>
        </w:rPr>
        <w:t>:</w:t>
      </w:r>
      <w:r w:rsidRPr="00DD3E16">
        <w:rPr>
          <w:rFonts w:ascii="Times New Roman" w:hAnsi="Times New Roman" w:cs="Times New Roman"/>
          <w:i/>
          <w:iCs/>
          <w:sz w:val="24"/>
          <w:szCs w:val="24"/>
          <w:lang w:val="fr-FR"/>
        </w:rPr>
        <w:t xml:space="preserve"> </w:t>
      </w:r>
      <w:r w:rsidRPr="00DD3E16">
        <w:rPr>
          <w:rFonts w:ascii="Times New Roman" w:hAnsi="Times New Roman" w:cs="Times New Roman"/>
          <w:iCs/>
          <w:sz w:val="24"/>
          <w:szCs w:val="24"/>
          <w:lang w:val="fr-FR"/>
        </w:rPr>
        <w:t>1</w:t>
      </w:r>
      <w:r w:rsidRPr="00DD3E16">
        <w:rPr>
          <w:rFonts w:ascii="Times New Roman" w:hAnsi="Times New Roman" w:cs="Times New Roman"/>
          <w:sz w:val="24"/>
          <w:szCs w:val="24"/>
          <w:lang w:val="fr-FR"/>
        </w:rPr>
        <w:t xml:space="preserve">93-204. </w:t>
      </w:r>
    </w:p>
    <w:p w:rsidR="00461B01" w:rsidRPr="00DD3E16" w:rsidRDefault="00461B01"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lang w:val="fr-FR" w:eastAsia="it-IT"/>
        </w:rPr>
        <w:t>P</w:t>
      </w:r>
      <w:r w:rsidRPr="00DD3E16">
        <w:rPr>
          <w:rFonts w:ascii="Times New Roman" w:hAnsi="Times New Roman" w:cs="Times New Roman"/>
          <w:sz w:val="24"/>
          <w:szCs w:val="24"/>
          <w:lang w:val="fr-FR"/>
        </w:rPr>
        <w:t>ETROVI</w:t>
      </w:r>
      <w:r w:rsidR="00177AEF" w:rsidRPr="00DD3E16">
        <w:rPr>
          <w:rFonts w:ascii="Times New Roman" w:hAnsi="Times New Roman" w:cs="Times New Roman"/>
          <w:sz w:val="24"/>
          <w:szCs w:val="24"/>
          <w:lang w:val="fr-FR"/>
        </w:rPr>
        <w:t>Ć</w:t>
      </w:r>
      <w:r w:rsidRPr="00DD3E16">
        <w:rPr>
          <w:rFonts w:ascii="Times New Roman" w:hAnsi="Times New Roman" w:cs="Times New Roman"/>
          <w:sz w:val="24"/>
          <w:szCs w:val="24"/>
          <w:lang w:val="fr-FR"/>
        </w:rPr>
        <w:t xml:space="preserve"> D, HADŽIABLAHOVI</w:t>
      </w:r>
      <w:r w:rsidR="00177AEF" w:rsidRPr="00DD3E16">
        <w:rPr>
          <w:rFonts w:ascii="Times New Roman" w:hAnsi="Times New Roman" w:cs="Times New Roman"/>
          <w:sz w:val="24"/>
          <w:szCs w:val="24"/>
          <w:lang w:val="fr-FR"/>
        </w:rPr>
        <w:t>Ć</w:t>
      </w:r>
      <w:r w:rsidRPr="00DD3E16">
        <w:rPr>
          <w:rFonts w:ascii="Times New Roman" w:hAnsi="Times New Roman" w:cs="Times New Roman"/>
          <w:sz w:val="24"/>
          <w:szCs w:val="24"/>
          <w:lang w:val="fr-FR"/>
        </w:rPr>
        <w:t xml:space="preserve"> S, VUKSANOVI</w:t>
      </w:r>
      <w:r w:rsidR="00177AEF" w:rsidRPr="00DD3E16">
        <w:rPr>
          <w:rFonts w:ascii="Times New Roman" w:hAnsi="Times New Roman" w:cs="Times New Roman"/>
          <w:sz w:val="24"/>
          <w:szCs w:val="24"/>
          <w:lang w:val="fr-FR"/>
        </w:rPr>
        <w:t>Ć</w:t>
      </w:r>
      <w:r w:rsidRPr="00DD3E16">
        <w:rPr>
          <w:rFonts w:ascii="Times New Roman" w:hAnsi="Times New Roman" w:cs="Times New Roman"/>
          <w:sz w:val="24"/>
          <w:szCs w:val="24"/>
          <w:lang w:val="fr-FR"/>
        </w:rPr>
        <w:t xml:space="preserve"> S, MAČI</w:t>
      </w:r>
      <w:r w:rsidR="00177AEF" w:rsidRPr="00DD3E16">
        <w:rPr>
          <w:rFonts w:ascii="Times New Roman" w:hAnsi="Times New Roman" w:cs="Times New Roman"/>
          <w:sz w:val="24"/>
          <w:szCs w:val="24"/>
          <w:lang w:val="fr-FR"/>
        </w:rPr>
        <w:t>Ć</w:t>
      </w:r>
      <w:r w:rsidRPr="00DD3E16">
        <w:rPr>
          <w:rFonts w:ascii="Times New Roman" w:hAnsi="Times New Roman" w:cs="Times New Roman"/>
          <w:sz w:val="24"/>
          <w:szCs w:val="24"/>
          <w:lang w:val="fr-FR"/>
        </w:rPr>
        <w:t xml:space="preserve"> V, </w:t>
      </w:r>
      <w:r w:rsidR="00177AEF" w:rsidRPr="00DD3E16">
        <w:rPr>
          <w:rFonts w:ascii="Times New Roman" w:hAnsi="Times New Roman" w:cs="Times New Roman"/>
          <w:sz w:val="24"/>
          <w:szCs w:val="24"/>
          <w:lang w:val="fr-FR"/>
        </w:rPr>
        <w:t>LAKUŠIĆ</w:t>
      </w:r>
      <w:r w:rsidRPr="00DD3E16">
        <w:rPr>
          <w:rFonts w:ascii="Times New Roman" w:hAnsi="Times New Roman" w:cs="Times New Roman"/>
          <w:sz w:val="24"/>
          <w:szCs w:val="24"/>
          <w:lang w:val="fr-FR"/>
        </w:rPr>
        <w:t xml:space="preserve"> D 2014 </w:t>
      </w:r>
      <w:r w:rsidR="00177AEF" w:rsidRPr="00DD3E16">
        <w:rPr>
          <w:rFonts w:ascii="Times New Roman" w:hAnsi="Times New Roman" w:cs="Times New Roman"/>
          <w:sz w:val="24"/>
          <w:szCs w:val="24"/>
          <w:lang w:val="fr-FR"/>
        </w:rPr>
        <w:t xml:space="preserve">Catalogue of habitat types of EU importance of Montenegro. </w:t>
      </w:r>
      <w:r w:rsidRPr="00DD3E16">
        <w:rPr>
          <w:rFonts w:ascii="Times New Roman" w:hAnsi="Times New Roman" w:cs="Times New Roman"/>
          <w:sz w:val="24"/>
          <w:szCs w:val="24"/>
        </w:rPr>
        <w:t xml:space="preserve">Podgorica-Beograd-Zagreb, pp. 116. </w:t>
      </w:r>
    </w:p>
    <w:p w:rsidR="00461B01" w:rsidRPr="00DD3E16" w:rsidRDefault="00177AEF"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lang w:val="fr-FR"/>
        </w:rPr>
        <w:t>LAKUŠIĆ</w:t>
      </w:r>
      <w:r w:rsidR="00461B01" w:rsidRPr="00DD3E16">
        <w:rPr>
          <w:rFonts w:ascii="Times New Roman" w:hAnsi="Times New Roman" w:cs="Times New Roman"/>
          <w:sz w:val="24"/>
          <w:szCs w:val="24"/>
          <w:lang w:val="fr-FR"/>
        </w:rPr>
        <w:t xml:space="preserve"> D,</w:t>
      </w:r>
      <w:r w:rsidRPr="00DD3E16">
        <w:rPr>
          <w:rFonts w:ascii="Times New Roman" w:hAnsi="Times New Roman" w:cs="Times New Roman"/>
          <w:sz w:val="24"/>
          <w:szCs w:val="24"/>
          <w:lang w:val="fr-FR"/>
        </w:rPr>
        <w:t xml:space="preserve"> </w:t>
      </w:r>
      <w:r w:rsidR="00461B01" w:rsidRPr="00DD3E16">
        <w:rPr>
          <w:rFonts w:ascii="Times New Roman" w:hAnsi="Times New Roman" w:cs="Times New Roman"/>
          <w:sz w:val="24"/>
          <w:szCs w:val="24"/>
          <w:lang w:val="fr-FR"/>
        </w:rPr>
        <w:t xml:space="preserve">RANDELOVIĆ V 1996 Pregled biljnih zajednica Kopaonika. </w:t>
      </w:r>
      <w:r w:rsidR="00461B01" w:rsidRPr="00DD3E16">
        <w:rPr>
          <w:rFonts w:ascii="Times New Roman" w:hAnsi="Times New Roman" w:cs="Times New Roman"/>
          <w:i/>
          <w:iCs/>
          <w:sz w:val="24"/>
          <w:szCs w:val="24"/>
          <w:lang w:val="fr-FR"/>
        </w:rPr>
        <w:t>Ekologija (Beograd) 31(1)</w:t>
      </w:r>
      <w:r w:rsidR="00461B01" w:rsidRPr="00DD3E16">
        <w:rPr>
          <w:rFonts w:ascii="Times New Roman" w:hAnsi="Times New Roman" w:cs="Times New Roman"/>
          <w:iCs/>
          <w:sz w:val="24"/>
          <w:szCs w:val="24"/>
          <w:lang w:val="fr-FR"/>
        </w:rPr>
        <w:t>:</w:t>
      </w:r>
      <w:r w:rsidR="00461B01" w:rsidRPr="00DD3E16">
        <w:rPr>
          <w:rFonts w:ascii="Times New Roman" w:hAnsi="Times New Roman" w:cs="Times New Roman"/>
          <w:sz w:val="24"/>
          <w:szCs w:val="24"/>
          <w:lang w:val="fr-FR"/>
        </w:rPr>
        <w:t xml:space="preserve"> 1-16.</w:t>
      </w:r>
    </w:p>
    <w:p w:rsidR="00461B01" w:rsidRPr="00DD3E16" w:rsidRDefault="00177AEF"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rPr>
        <w:t xml:space="preserve">CONTI F, ABBATE G, ALESSANDRINI A, BLASI C (ed) 2005: An annotated checklist of the Italian vascular flora. </w:t>
      </w:r>
      <w:r w:rsidR="00461B01" w:rsidRPr="00DD3E16">
        <w:rPr>
          <w:rFonts w:ascii="Times New Roman" w:hAnsi="Times New Roman" w:cs="Times New Roman"/>
          <w:sz w:val="24"/>
          <w:szCs w:val="24"/>
          <w:lang w:val="de-DE"/>
        </w:rPr>
        <w:t>Palombi, Roma. pp. 185.</w:t>
      </w:r>
    </w:p>
    <w:p w:rsidR="00461B01" w:rsidRPr="00DD3E16" w:rsidRDefault="00177AEF"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lang w:val="fr-FR"/>
        </w:rPr>
        <w:t xml:space="preserve"> TOMOVIĆ G, LAKUŠIĆ D, </w:t>
      </w:r>
      <w:r w:rsidR="00461B01" w:rsidRPr="00DD3E16">
        <w:rPr>
          <w:rFonts w:ascii="Times New Roman" w:hAnsi="Times New Roman" w:cs="Times New Roman"/>
          <w:sz w:val="24"/>
          <w:szCs w:val="24"/>
          <w:lang w:val="fr-FR"/>
        </w:rPr>
        <w:t>RANDELOVIĆ</w:t>
      </w:r>
      <w:r w:rsidRPr="00DD3E16">
        <w:rPr>
          <w:rFonts w:ascii="Times New Roman" w:hAnsi="Times New Roman" w:cs="Times New Roman"/>
          <w:sz w:val="24"/>
          <w:szCs w:val="24"/>
          <w:lang w:val="fr-FR"/>
        </w:rPr>
        <w:t xml:space="preserve"> V,</w:t>
      </w:r>
      <w:r w:rsidR="00461B01" w:rsidRPr="00DD3E16">
        <w:rPr>
          <w:rFonts w:ascii="Times New Roman" w:hAnsi="Times New Roman" w:cs="Times New Roman"/>
          <w:sz w:val="24"/>
          <w:szCs w:val="24"/>
          <w:lang w:val="fr-FR"/>
        </w:rPr>
        <w:t xml:space="preserve"> </w:t>
      </w:r>
      <w:r w:rsidRPr="00DD3E16">
        <w:rPr>
          <w:rFonts w:ascii="Times New Roman" w:hAnsi="Times New Roman" w:cs="Times New Roman"/>
          <w:sz w:val="24"/>
          <w:szCs w:val="24"/>
          <w:lang w:val="fr-FR"/>
        </w:rPr>
        <w:t xml:space="preserve">MARHOLD K 2009 </w:t>
      </w:r>
      <w:r w:rsidRPr="00DD3E16">
        <w:rPr>
          <w:rFonts w:ascii="Times New Roman" w:hAnsi="Times New Roman" w:cs="Times New Roman"/>
          <w:i/>
          <w:iCs/>
          <w:sz w:val="24"/>
          <w:szCs w:val="24"/>
          <w:lang w:val="fr-FR"/>
        </w:rPr>
        <w:t>Cardamine amara</w:t>
      </w:r>
      <w:r w:rsidRPr="00DD3E16">
        <w:rPr>
          <w:rFonts w:ascii="Times New Roman" w:hAnsi="Times New Roman" w:cs="Times New Roman"/>
          <w:sz w:val="24"/>
          <w:szCs w:val="24"/>
          <w:lang w:val="fr-FR"/>
        </w:rPr>
        <w:t xml:space="preserve">: L. (Brassicaceae) in Serbia and Republic of Macedonia. </w:t>
      </w:r>
      <w:r w:rsidR="00461B01" w:rsidRPr="00DD3E16">
        <w:rPr>
          <w:rFonts w:ascii="Times New Roman" w:hAnsi="Times New Roman" w:cs="Times New Roman"/>
          <w:i/>
          <w:iCs/>
          <w:sz w:val="24"/>
          <w:szCs w:val="24"/>
          <w:lang w:val="pl-PL"/>
        </w:rPr>
        <w:t>Biologia 64(6)</w:t>
      </w:r>
      <w:r w:rsidR="00461B01" w:rsidRPr="00DD3E16">
        <w:rPr>
          <w:rFonts w:ascii="Times New Roman" w:hAnsi="Times New Roman" w:cs="Times New Roman"/>
          <w:iCs/>
          <w:sz w:val="24"/>
          <w:szCs w:val="24"/>
          <w:lang w:val="pl-PL"/>
        </w:rPr>
        <w:t>:</w:t>
      </w:r>
      <w:r w:rsidR="00461B01" w:rsidRPr="00DD3E16">
        <w:rPr>
          <w:rFonts w:ascii="Times New Roman" w:hAnsi="Times New Roman" w:cs="Times New Roman"/>
          <w:sz w:val="24"/>
          <w:szCs w:val="24"/>
          <w:lang w:val="pl-PL"/>
        </w:rPr>
        <w:t xml:space="preserve"> 1095-1099. </w:t>
      </w:r>
    </w:p>
    <w:p w:rsidR="00461B01" w:rsidRPr="00DD3E16" w:rsidRDefault="00461B01"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rPr>
        <w:t xml:space="preserve">STEVANOVIĆ, V. 1996: Analysis of the CentraI European and Mediterranean orophytic element on the mountains of the W. and CentraI Balkan Peninsula, with special reference to endemics. </w:t>
      </w:r>
      <w:r w:rsidRPr="00DD3E16">
        <w:rPr>
          <w:rFonts w:ascii="Times New Roman" w:hAnsi="Times New Roman" w:cs="Times New Roman"/>
          <w:i/>
          <w:iCs/>
          <w:sz w:val="24"/>
          <w:szCs w:val="24"/>
        </w:rPr>
        <w:t>Bocconea,</w:t>
      </w:r>
      <w:r w:rsidRPr="00DD3E16">
        <w:rPr>
          <w:rFonts w:ascii="Times New Roman" w:hAnsi="Times New Roman" w:cs="Times New Roman"/>
          <w:sz w:val="24"/>
          <w:szCs w:val="24"/>
        </w:rPr>
        <w:t xml:space="preserve"> 5 (1): 77-97.</w:t>
      </w:r>
    </w:p>
    <w:p w:rsidR="00461B01" w:rsidRPr="00A35EEC" w:rsidRDefault="00177AEF"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rPr>
        <w:t xml:space="preserve">SURINA B, PFANZELT S, EINZMANN H J R,  ALBACH D C 2014 </w:t>
      </w:r>
      <w:r w:rsidR="00461B01" w:rsidRPr="00DD3E16">
        <w:rPr>
          <w:rFonts w:ascii="Times New Roman" w:hAnsi="Times New Roman" w:cs="Times New Roman"/>
          <w:sz w:val="24"/>
          <w:szCs w:val="24"/>
        </w:rPr>
        <w:t xml:space="preserve">Bridging the Alps and the Middle East: Evolution, phylogeny and systematics of the genus </w:t>
      </w:r>
      <w:r w:rsidR="00461B01" w:rsidRPr="00DD3E16">
        <w:rPr>
          <w:rFonts w:ascii="Times New Roman" w:hAnsi="Times New Roman" w:cs="Times New Roman"/>
          <w:i/>
          <w:iCs/>
          <w:sz w:val="24"/>
          <w:szCs w:val="24"/>
        </w:rPr>
        <w:t>Wulfenia</w:t>
      </w:r>
      <w:r w:rsidR="00461B01" w:rsidRPr="00DD3E16">
        <w:rPr>
          <w:rFonts w:ascii="Times New Roman" w:hAnsi="Times New Roman" w:cs="Times New Roman"/>
          <w:sz w:val="24"/>
          <w:szCs w:val="24"/>
        </w:rPr>
        <w:t xml:space="preserve"> (</w:t>
      </w:r>
      <w:r w:rsidR="00461B01" w:rsidRPr="00DD3E16">
        <w:rPr>
          <w:rFonts w:ascii="Times New Roman" w:hAnsi="Times New Roman" w:cs="Times New Roman"/>
          <w:i/>
          <w:iCs/>
          <w:sz w:val="24"/>
          <w:szCs w:val="24"/>
        </w:rPr>
        <w:t>Plantaginaceae</w:t>
      </w:r>
      <w:r w:rsidR="00461B01" w:rsidRPr="00DD3E16">
        <w:rPr>
          <w:rFonts w:ascii="Times New Roman" w:hAnsi="Times New Roman" w:cs="Times New Roman"/>
          <w:sz w:val="24"/>
          <w:szCs w:val="24"/>
        </w:rPr>
        <w:t xml:space="preserve">). </w:t>
      </w:r>
      <w:r w:rsidR="00461B01" w:rsidRPr="00DD3E16">
        <w:rPr>
          <w:rFonts w:ascii="Times New Roman" w:hAnsi="Times New Roman" w:cs="Times New Roman"/>
          <w:i/>
          <w:iCs/>
          <w:sz w:val="24"/>
          <w:szCs w:val="24"/>
        </w:rPr>
        <w:t>Taxon 63(4)</w:t>
      </w:r>
      <w:r w:rsidR="00461B01" w:rsidRPr="00DD3E16">
        <w:rPr>
          <w:rFonts w:ascii="Times New Roman" w:hAnsi="Times New Roman" w:cs="Times New Roman"/>
          <w:iCs/>
          <w:sz w:val="24"/>
          <w:szCs w:val="24"/>
        </w:rPr>
        <w:t>:</w:t>
      </w:r>
      <w:r w:rsidR="00461B01" w:rsidRPr="00DD3E16">
        <w:rPr>
          <w:rFonts w:ascii="Times New Roman" w:hAnsi="Times New Roman" w:cs="Times New Roman"/>
          <w:sz w:val="24"/>
          <w:szCs w:val="24"/>
        </w:rPr>
        <w:t xml:space="preserve"> 843-858.</w:t>
      </w:r>
    </w:p>
    <w:p w:rsidR="00A35EEC" w:rsidRPr="00A35EEC" w:rsidRDefault="00A35EEC"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A35EEC">
        <w:rPr>
          <w:rFonts w:ascii="Times New Roman" w:hAnsi="Times New Roman" w:cs="Times New Roman"/>
          <w:smallCaps/>
          <w:color w:val="000000"/>
          <w:sz w:val="24"/>
          <w:szCs w:val="24"/>
          <w:lang w:val="de-DE"/>
        </w:rPr>
        <w:t xml:space="preserve">BRAUN-BLANQUET </w:t>
      </w:r>
      <w:r w:rsidRPr="00A35EEC">
        <w:rPr>
          <w:rFonts w:ascii="Times New Roman" w:hAnsi="Times New Roman" w:cs="Times New Roman"/>
          <w:color w:val="000000"/>
          <w:sz w:val="24"/>
          <w:szCs w:val="24"/>
          <w:lang w:val="de-DE"/>
        </w:rPr>
        <w:t>J. 1964</w:t>
      </w:r>
      <w:r>
        <w:rPr>
          <w:rFonts w:ascii="Times New Roman" w:hAnsi="Times New Roman" w:cs="Times New Roman"/>
          <w:color w:val="000000"/>
          <w:sz w:val="24"/>
          <w:szCs w:val="24"/>
          <w:lang w:val="de-DE"/>
        </w:rPr>
        <w:t>:</w:t>
      </w:r>
      <w:r w:rsidRPr="00A35EEC">
        <w:rPr>
          <w:rFonts w:ascii="Times New Roman" w:hAnsi="Times New Roman" w:cs="Times New Roman"/>
          <w:color w:val="000000"/>
          <w:sz w:val="24"/>
          <w:szCs w:val="24"/>
          <w:lang w:val="de-DE"/>
        </w:rPr>
        <w:t xml:space="preserve"> Pflanzensoziologie. Grundzüge der Vegetationskunde. Springer Verlag Wien. pp.</w:t>
      </w:r>
      <w:r>
        <w:rPr>
          <w:rFonts w:ascii="Times New Roman" w:hAnsi="Times New Roman" w:cs="Times New Roman"/>
          <w:color w:val="000000"/>
          <w:sz w:val="24"/>
          <w:szCs w:val="24"/>
          <w:lang w:val="de-DE"/>
        </w:rPr>
        <w:t xml:space="preserve"> </w:t>
      </w:r>
      <w:r w:rsidRPr="00A35EEC">
        <w:rPr>
          <w:rFonts w:ascii="Times New Roman" w:hAnsi="Times New Roman" w:cs="Times New Roman"/>
          <w:color w:val="000000"/>
          <w:sz w:val="24"/>
          <w:szCs w:val="24"/>
          <w:lang w:val="de-DE"/>
        </w:rPr>
        <w:t xml:space="preserve">865 </w:t>
      </w:r>
    </w:p>
    <w:p w:rsidR="00F255E0" w:rsidRPr="00DD3E16" w:rsidRDefault="00F255E0" w:rsidP="00F255E0">
      <w:pPr>
        <w:pStyle w:val="PreformattatoHTML"/>
        <w:shd w:val="clear" w:color="auto" w:fill="FFFFFF"/>
        <w:ind w:right="142"/>
        <w:jc w:val="both"/>
        <w:rPr>
          <w:rFonts w:ascii="Times New Roman" w:hAnsi="Times New Roman" w:cs="Times New Roman"/>
          <w:sz w:val="24"/>
          <w:szCs w:val="24"/>
        </w:rPr>
      </w:pPr>
    </w:p>
    <w:p w:rsidR="00461B01" w:rsidRPr="00DD3E16" w:rsidRDefault="00461B01">
      <w:pPr>
        <w:spacing w:after="0" w:line="240" w:lineRule="auto"/>
        <w:ind w:right="142"/>
        <w:rPr>
          <w:rFonts w:ascii="Times New Roman" w:hAnsi="Times New Roman" w:cs="Times New Roman"/>
          <w:lang w:val="en-US"/>
        </w:rPr>
      </w:pPr>
    </w:p>
    <w:sectPr w:rsidR="00461B01" w:rsidRPr="00DD3E16" w:rsidSect="00145704">
      <w:pgSz w:w="11906" w:h="16838"/>
      <w:pgMar w:top="1417" w:right="1558"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Baskerville Ten OT">
    <w:altName w:val="Baskerville Ten O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847D0"/>
    <w:multiLevelType w:val="hybridMultilevel"/>
    <w:tmpl w:val="6DD0556E"/>
    <w:lvl w:ilvl="0" w:tplc="F910A004">
      <w:numFmt w:val="bullet"/>
      <w:lvlText w:val="-"/>
      <w:lvlJc w:val="left"/>
      <w:pPr>
        <w:ind w:left="862" w:hanging="360"/>
      </w:pPr>
      <w:rPr>
        <w:rFonts w:ascii="Times New Roman" w:eastAsia="Times New Roman" w:hAnsi="Times New Roman"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cs="Wingdings" w:hint="default"/>
      </w:rPr>
    </w:lvl>
    <w:lvl w:ilvl="3" w:tplc="04090001">
      <w:start w:val="1"/>
      <w:numFmt w:val="bullet"/>
      <w:lvlText w:val=""/>
      <w:lvlJc w:val="left"/>
      <w:pPr>
        <w:ind w:left="3022" w:hanging="360"/>
      </w:pPr>
      <w:rPr>
        <w:rFonts w:ascii="Symbol" w:hAnsi="Symbol" w:cs="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cs="Wingdings" w:hint="default"/>
      </w:rPr>
    </w:lvl>
    <w:lvl w:ilvl="6" w:tplc="04090001">
      <w:start w:val="1"/>
      <w:numFmt w:val="bullet"/>
      <w:lvlText w:val=""/>
      <w:lvlJc w:val="left"/>
      <w:pPr>
        <w:ind w:left="5182" w:hanging="360"/>
      </w:pPr>
      <w:rPr>
        <w:rFonts w:ascii="Symbol" w:hAnsi="Symbol" w:cs="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cs="Wingdings" w:hint="default"/>
      </w:rPr>
    </w:lvl>
  </w:abstractNum>
  <w:abstractNum w:abstractNumId="1">
    <w:nsid w:val="01B52688"/>
    <w:multiLevelType w:val="hybridMultilevel"/>
    <w:tmpl w:val="B24459B2"/>
    <w:lvl w:ilvl="0" w:tplc="F910A004">
      <w:numFmt w:val="bullet"/>
      <w:lvlText w:val="-"/>
      <w:lvlJc w:val="left"/>
      <w:pPr>
        <w:ind w:left="1008" w:hanging="360"/>
      </w:pPr>
      <w:rPr>
        <w:rFonts w:ascii="Times New Roman" w:eastAsia="Times New Roman" w:hAnsi="Times New Roman"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2">
    <w:nsid w:val="01BB168A"/>
    <w:multiLevelType w:val="hybridMultilevel"/>
    <w:tmpl w:val="A1D4B6E6"/>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3">
    <w:nsid w:val="0348024D"/>
    <w:multiLevelType w:val="hybridMultilevel"/>
    <w:tmpl w:val="34BEC320"/>
    <w:lvl w:ilvl="0" w:tplc="F910A004">
      <w:numFmt w:val="bullet"/>
      <w:lvlText w:val="-"/>
      <w:lvlJc w:val="left"/>
      <w:pPr>
        <w:ind w:left="142" w:hanging="360"/>
      </w:pPr>
      <w:rPr>
        <w:rFonts w:ascii="Times New Roman" w:eastAsia="Times New Roman" w:hAnsi="Times New Roman" w:hint="default"/>
      </w:rPr>
    </w:lvl>
    <w:lvl w:ilvl="1" w:tplc="08090003">
      <w:start w:val="1"/>
      <w:numFmt w:val="bullet"/>
      <w:lvlText w:val="o"/>
      <w:lvlJc w:val="left"/>
      <w:pPr>
        <w:ind w:left="862" w:hanging="360"/>
      </w:pPr>
      <w:rPr>
        <w:rFonts w:ascii="Courier New" w:hAnsi="Courier New" w:cs="Courier New" w:hint="default"/>
      </w:rPr>
    </w:lvl>
    <w:lvl w:ilvl="2" w:tplc="08090005">
      <w:start w:val="1"/>
      <w:numFmt w:val="bullet"/>
      <w:lvlText w:val=""/>
      <w:lvlJc w:val="left"/>
      <w:pPr>
        <w:ind w:left="1582" w:hanging="360"/>
      </w:pPr>
      <w:rPr>
        <w:rFonts w:ascii="Wingdings" w:hAnsi="Wingdings" w:cs="Wingdings" w:hint="default"/>
      </w:rPr>
    </w:lvl>
    <w:lvl w:ilvl="3" w:tplc="08090001">
      <w:start w:val="1"/>
      <w:numFmt w:val="bullet"/>
      <w:lvlText w:val=""/>
      <w:lvlJc w:val="left"/>
      <w:pPr>
        <w:ind w:left="2302" w:hanging="360"/>
      </w:pPr>
      <w:rPr>
        <w:rFonts w:ascii="Symbol" w:hAnsi="Symbol" w:cs="Symbol" w:hint="default"/>
      </w:rPr>
    </w:lvl>
    <w:lvl w:ilvl="4" w:tplc="08090003">
      <w:start w:val="1"/>
      <w:numFmt w:val="bullet"/>
      <w:lvlText w:val="o"/>
      <w:lvlJc w:val="left"/>
      <w:pPr>
        <w:ind w:left="3022" w:hanging="360"/>
      </w:pPr>
      <w:rPr>
        <w:rFonts w:ascii="Courier New" w:hAnsi="Courier New" w:cs="Courier New" w:hint="default"/>
      </w:rPr>
    </w:lvl>
    <w:lvl w:ilvl="5" w:tplc="08090005">
      <w:start w:val="1"/>
      <w:numFmt w:val="bullet"/>
      <w:lvlText w:val=""/>
      <w:lvlJc w:val="left"/>
      <w:pPr>
        <w:ind w:left="3742" w:hanging="360"/>
      </w:pPr>
      <w:rPr>
        <w:rFonts w:ascii="Wingdings" w:hAnsi="Wingdings" w:cs="Wingdings" w:hint="default"/>
      </w:rPr>
    </w:lvl>
    <w:lvl w:ilvl="6" w:tplc="08090001">
      <w:start w:val="1"/>
      <w:numFmt w:val="bullet"/>
      <w:lvlText w:val=""/>
      <w:lvlJc w:val="left"/>
      <w:pPr>
        <w:ind w:left="4462" w:hanging="360"/>
      </w:pPr>
      <w:rPr>
        <w:rFonts w:ascii="Symbol" w:hAnsi="Symbol" w:cs="Symbol" w:hint="default"/>
      </w:rPr>
    </w:lvl>
    <w:lvl w:ilvl="7" w:tplc="08090003">
      <w:start w:val="1"/>
      <w:numFmt w:val="bullet"/>
      <w:lvlText w:val="o"/>
      <w:lvlJc w:val="left"/>
      <w:pPr>
        <w:ind w:left="5182" w:hanging="360"/>
      </w:pPr>
      <w:rPr>
        <w:rFonts w:ascii="Courier New" w:hAnsi="Courier New" w:cs="Courier New" w:hint="default"/>
      </w:rPr>
    </w:lvl>
    <w:lvl w:ilvl="8" w:tplc="08090005">
      <w:start w:val="1"/>
      <w:numFmt w:val="bullet"/>
      <w:lvlText w:val=""/>
      <w:lvlJc w:val="left"/>
      <w:pPr>
        <w:ind w:left="5902" w:hanging="360"/>
      </w:pPr>
      <w:rPr>
        <w:rFonts w:ascii="Wingdings" w:hAnsi="Wingdings" w:cs="Wingdings" w:hint="default"/>
      </w:rPr>
    </w:lvl>
  </w:abstractNum>
  <w:abstractNum w:abstractNumId="4">
    <w:nsid w:val="03656F6B"/>
    <w:multiLevelType w:val="hybridMultilevel"/>
    <w:tmpl w:val="5D8EA8B6"/>
    <w:lvl w:ilvl="0" w:tplc="F910A004">
      <w:numFmt w:val="bullet"/>
      <w:lvlText w:val="-"/>
      <w:lvlJc w:val="left"/>
      <w:pPr>
        <w:ind w:left="862" w:hanging="360"/>
      </w:pPr>
      <w:rPr>
        <w:rFonts w:ascii="Times New Roman" w:eastAsia="Times New Roman" w:hAnsi="Times New Roman"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5">
    <w:nsid w:val="03C71549"/>
    <w:multiLevelType w:val="hybridMultilevel"/>
    <w:tmpl w:val="8422B5D4"/>
    <w:lvl w:ilvl="0" w:tplc="F910A004">
      <w:numFmt w:val="bullet"/>
      <w:lvlText w:val="-"/>
      <w:lvlJc w:val="left"/>
      <w:pPr>
        <w:ind w:left="1008" w:hanging="360"/>
      </w:pPr>
      <w:rPr>
        <w:rFonts w:ascii="Times New Roman" w:eastAsia="Times New Roman" w:hAnsi="Times New Roman"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6">
    <w:nsid w:val="058E59E8"/>
    <w:multiLevelType w:val="hybridMultilevel"/>
    <w:tmpl w:val="C1BE2E8A"/>
    <w:lvl w:ilvl="0" w:tplc="F910A004">
      <w:numFmt w:val="bullet"/>
      <w:lvlText w:val="-"/>
      <w:lvlJc w:val="left"/>
      <w:pPr>
        <w:ind w:left="862" w:hanging="360"/>
      </w:pPr>
      <w:rPr>
        <w:rFonts w:ascii="Times New Roman" w:eastAsia="Times New Roman" w:hAnsi="Times New Roman"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cs="Wingdings" w:hint="default"/>
      </w:rPr>
    </w:lvl>
    <w:lvl w:ilvl="3" w:tplc="04090001">
      <w:start w:val="1"/>
      <w:numFmt w:val="bullet"/>
      <w:lvlText w:val=""/>
      <w:lvlJc w:val="left"/>
      <w:pPr>
        <w:ind w:left="3022" w:hanging="360"/>
      </w:pPr>
      <w:rPr>
        <w:rFonts w:ascii="Symbol" w:hAnsi="Symbol" w:cs="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cs="Wingdings" w:hint="default"/>
      </w:rPr>
    </w:lvl>
    <w:lvl w:ilvl="6" w:tplc="04090001">
      <w:start w:val="1"/>
      <w:numFmt w:val="bullet"/>
      <w:lvlText w:val=""/>
      <w:lvlJc w:val="left"/>
      <w:pPr>
        <w:ind w:left="5182" w:hanging="360"/>
      </w:pPr>
      <w:rPr>
        <w:rFonts w:ascii="Symbol" w:hAnsi="Symbol" w:cs="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cs="Wingdings" w:hint="default"/>
      </w:rPr>
    </w:lvl>
  </w:abstractNum>
  <w:abstractNum w:abstractNumId="7">
    <w:nsid w:val="05E67E5C"/>
    <w:multiLevelType w:val="hybridMultilevel"/>
    <w:tmpl w:val="181C299E"/>
    <w:lvl w:ilvl="0" w:tplc="0410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06E078BD"/>
    <w:multiLevelType w:val="hybridMultilevel"/>
    <w:tmpl w:val="678E30EC"/>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9">
    <w:nsid w:val="07975EE2"/>
    <w:multiLevelType w:val="hybridMultilevel"/>
    <w:tmpl w:val="AE266F6C"/>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10">
    <w:nsid w:val="0CF6788E"/>
    <w:multiLevelType w:val="hybridMultilevel"/>
    <w:tmpl w:val="4256525E"/>
    <w:lvl w:ilvl="0" w:tplc="F910A004">
      <w:numFmt w:val="bullet"/>
      <w:lvlText w:val="-"/>
      <w:lvlJc w:val="left"/>
      <w:pPr>
        <w:ind w:left="1008" w:hanging="360"/>
      </w:pPr>
      <w:rPr>
        <w:rFonts w:ascii="Times New Roman" w:eastAsia="Times New Roman" w:hAnsi="Times New Roman"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11">
    <w:nsid w:val="0D187790"/>
    <w:multiLevelType w:val="hybridMultilevel"/>
    <w:tmpl w:val="3588093A"/>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12">
    <w:nsid w:val="13944D79"/>
    <w:multiLevelType w:val="hybridMultilevel"/>
    <w:tmpl w:val="B78C0E54"/>
    <w:lvl w:ilvl="0" w:tplc="F910A004">
      <w:numFmt w:val="bullet"/>
      <w:lvlText w:val="-"/>
      <w:lvlJc w:val="left"/>
      <w:pPr>
        <w:ind w:left="1008" w:hanging="360"/>
      </w:pPr>
      <w:rPr>
        <w:rFonts w:ascii="Times New Roman" w:eastAsia="Times New Roman" w:hAnsi="Times New Roman"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13">
    <w:nsid w:val="15E934CD"/>
    <w:multiLevelType w:val="hybridMultilevel"/>
    <w:tmpl w:val="9E20C670"/>
    <w:lvl w:ilvl="0" w:tplc="F910A004">
      <w:numFmt w:val="bullet"/>
      <w:lvlText w:val="-"/>
      <w:lvlJc w:val="left"/>
      <w:pPr>
        <w:ind w:left="502" w:hanging="360"/>
      </w:pPr>
      <w:rPr>
        <w:rFonts w:ascii="Times New Roman" w:eastAsia="Times New Roman" w:hAnsi="Times New Roman"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cs="Wingdings" w:hint="default"/>
      </w:rPr>
    </w:lvl>
    <w:lvl w:ilvl="3" w:tplc="08090001">
      <w:start w:val="1"/>
      <w:numFmt w:val="bullet"/>
      <w:lvlText w:val=""/>
      <w:lvlJc w:val="left"/>
      <w:pPr>
        <w:ind w:left="2662" w:hanging="360"/>
      </w:pPr>
      <w:rPr>
        <w:rFonts w:ascii="Symbol" w:hAnsi="Symbol" w:cs="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cs="Wingdings" w:hint="default"/>
      </w:rPr>
    </w:lvl>
    <w:lvl w:ilvl="6" w:tplc="08090001">
      <w:start w:val="1"/>
      <w:numFmt w:val="bullet"/>
      <w:lvlText w:val=""/>
      <w:lvlJc w:val="left"/>
      <w:pPr>
        <w:ind w:left="4822" w:hanging="360"/>
      </w:pPr>
      <w:rPr>
        <w:rFonts w:ascii="Symbol" w:hAnsi="Symbol" w:cs="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cs="Wingdings" w:hint="default"/>
      </w:rPr>
    </w:lvl>
  </w:abstractNum>
  <w:abstractNum w:abstractNumId="14">
    <w:nsid w:val="164E50AB"/>
    <w:multiLevelType w:val="hybridMultilevel"/>
    <w:tmpl w:val="ED52178C"/>
    <w:lvl w:ilvl="0" w:tplc="0410000B">
      <w:start w:val="1"/>
      <w:numFmt w:val="bullet"/>
      <w:lvlText w:val=""/>
      <w:lvlJc w:val="left"/>
      <w:pPr>
        <w:ind w:left="862" w:hanging="360"/>
      </w:pPr>
      <w:rPr>
        <w:rFonts w:ascii="Wingdings" w:hAnsi="Wingdings" w:cs="Wingdings"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15">
    <w:nsid w:val="1B071164"/>
    <w:multiLevelType w:val="hybridMultilevel"/>
    <w:tmpl w:val="CE3C7AD2"/>
    <w:lvl w:ilvl="0" w:tplc="F910A004">
      <w:numFmt w:val="bullet"/>
      <w:lvlText w:val="-"/>
      <w:lvlJc w:val="left"/>
      <w:pPr>
        <w:ind w:left="502" w:hanging="360"/>
      </w:pPr>
      <w:rPr>
        <w:rFonts w:ascii="Times New Roman" w:eastAsia="Times New Roman" w:hAnsi="Times New Roman"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cs="Wingdings" w:hint="default"/>
      </w:rPr>
    </w:lvl>
    <w:lvl w:ilvl="3" w:tplc="08090001">
      <w:start w:val="1"/>
      <w:numFmt w:val="bullet"/>
      <w:lvlText w:val=""/>
      <w:lvlJc w:val="left"/>
      <w:pPr>
        <w:ind w:left="2662" w:hanging="360"/>
      </w:pPr>
      <w:rPr>
        <w:rFonts w:ascii="Symbol" w:hAnsi="Symbol" w:cs="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cs="Wingdings" w:hint="default"/>
      </w:rPr>
    </w:lvl>
    <w:lvl w:ilvl="6" w:tplc="08090001">
      <w:start w:val="1"/>
      <w:numFmt w:val="bullet"/>
      <w:lvlText w:val=""/>
      <w:lvlJc w:val="left"/>
      <w:pPr>
        <w:ind w:left="4822" w:hanging="360"/>
      </w:pPr>
      <w:rPr>
        <w:rFonts w:ascii="Symbol" w:hAnsi="Symbol" w:cs="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cs="Wingdings" w:hint="default"/>
      </w:rPr>
    </w:lvl>
  </w:abstractNum>
  <w:abstractNum w:abstractNumId="16">
    <w:nsid w:val="1DF20120"/>
    <w:multiLevelType w:val="hybridMultilevel"/>
    <w:tmpl w:val="B49C6AB0"/>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17">
    <w:nsid w:val="1ED75A77"/>
    <w:multiLevelType w:val="hybridMultilevel"/>
    <w:tmpl w:val="B34C185E"/>
    <w:lvl w:ilvl="0" w:tplc="F910A004">
      <w:numFmt w:val="bullet"/>
      <w:lvlText w:val="-"/>
      <w:lvlJc w:val="left"/>
      <w:pPr>
        <w:ind w:left="862" w:hanging="360"/>
      </w:pPr>
      <w:rPr>
        <w:rFonts w:ascii="Times New Roman" w:eastAsia="Times New Roman" w:hAnsi="Times New Roman"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cs="Wingdings" w:hint="default"/>
      </w:rPr>
    </w:lvl>
    <w:lvl w:ilvl="3" w:tplc="04090001">
      <w:start w:val="1"/>
      <w:numFmt w:val="bullet"/>
      <w:lvlText w:val=""/>
      <w:lvlJc w:val="left"/>
      <w:pPr>
        <w:ind w:left="3022" w:hanging="360"/>
      </w:pPr>
      <w:rPr>
        <w:rFonts w:ascii="Symbol" w:hAnsi="Symbol" w:cs="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cs="Wingdings" w:hint="default"/>
      </w:rPr>
    </w:lvl>
    <w:lvl w:ilvl="6" w:tplc="04090001">
      <w:start w:val="1"/>
      <w:numFmt w:val="bullet"/>
      <w:lvlText w:val=""/>
      <w:lvlJc w:val="left"/>
      <w:pPr>
        <w:ind w:left="5182" w:hanging="360"/>
      </w:pPr>
      <w:rPr>
        <w:rFonts w:ascii="Symbol" w:hAnsi="Symbol" w:cs="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cs="Wingdings" w:hint="default"/>
      </w:rPr>
    </w:lvl>
  </w:abstractNum>
  <w:abstractNum w:abstractNumId="18">
    <w:nsid w:val="222A53F1"/>
    <w:multiLevelType w:val="hybridMultilevel"/>
    <w:tmpl w:val="FFB8D05C"/>
    <w:lvl w:ilvl="0" w:tplc="F910A004">
      <w:numFmt w:val="bullet"/>
      <w:lvlText w:val="-"/>
      <w:lvlJc w:val="left"/>
      <w:pPr>
        <w:ind w:left="862" w:hanging="360"/>
      </w:pPr>
      <w:rPr>
        <w:rFonts w:ascii="Times New Roman" w:eastAsia="Times New Roman" w:hAnsi="Times New Roman"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cs="Wingdings" w:hint="default"/>
      </w:rPr>
    </w:lvl>
    <w:lvl w:ilvl="3" w:tplc="04090001">
      <w:start w:val="1"/>
      <w:numFmt w:val="bullet"/>
      <w:lvlText w:val=""/>
      <w:lvlJc w:val="left"/>
      <w:pPr>
        <w:ind w:left="3022" w:hanging="360"/>
      </w:pPr>
      <w:rPr>
        <w:rFonts w:ascii="Symbol" w:hAnsi="Symbol" w:cs="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cs="Wingdings" w:hint="default"/>
      </w:rPr>
    </w:lvl>
    <w:lvl w:ilvl="6" w:tplc="04090001">
      <w:start w:val="1"/>
      <w:numFmt w:val="bullet"/>
      <w:lvlText w:val=""/>
      <w:lvlJc w:val="left"/>
      <w:pPr>
        <w:ind w:left="5182" w:hanging="360"/>
      </w:pPr>
      <w:rPr>
        <w:rFonts w:ascii="Symbol" w:hAnsi="Symbol" w:cs="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cs="Wingdings" w:hint="default"/>
      </w:rPr>
    </w:lvl>
  </w:abstractNum>
  <w:abstractNum w:abstractNumId="19">
    <w:nsid w:val="223C050B"/>
    <w:multiLevelType w:val="hybridMultilevel"/>
    <w:tmpl w:val="55A29C42"/>
    <w:lvl w:ilvl="0" w:tplc="F910A004">
      <w:numFmt w:val="bullet"/>
      <w:lvlText w:val="-"/>
      <w:lvlJc w:val="left"/>
      <w:pPr>
        <w:ind w:left="502" w:hanging="360"/>
      </w:pPr>
      <w:rPr>
        <w:rFonts w:ascii="Times New Roman" w:eastAsia="Times New Roman" w:hAnsi="Times New Roman"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cs="Wingdings" w:hint="default"/>
      </w:rPr>
    </w:lvl>
    <w:lvl w:ilvl="3" w:tplc="08090001">
      <w:start w:val="1"/>
      <w:numFmt w:val="bullet"/>
      <w:lvlText w:val=""/>
      <w:lvlJc w:val="left"/>
      <w:pPr>
        <w:ind w:left="2662" w:hanging="360"/>
      </w:pPr>
      <w:rPr>
        <w:rFonts w:ascii="Symbol" w:hAnsi="Symbol" w:cs="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cs="Wingdings" w:hint="default"/>
      </w:rPr>
    </w:lvl>
    <w:lvl w:ilvl="6" w:tplc="08090001">
      <w:start w:val="1"/>
      <w:numFmt w:val="bullet"/>
      <w:lvlText w:val=""/>
      <w:lvlJc w:val="left"/>
      <w:pPr>
        <w:ind w:left="4822" w:hanging="360"/>
      </w:pPr>
      <w:rPr>
        <w:rFonts w:ascii="Symbol" w:hAnsi="Symbol" w:cs="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cs="Wingdings" w:hint="default"/>
      </w:rPr>
    </w:lvl>
  </w:abstractNum>
  <w:abstractNum w:abstractNumId="20">
    <w:nsid w:val="298F1B14"/>
    <w:multiLevelType w:val="hybridMultilevel"/>
    <w:tmpl w:val="09EE694C"/>
    <w:lvl w:ilvl="0" w:tplc="F910A004">
      <w:numFmt w:val="bullet"/>
      <w:lvlText w:val="-"/>
      <w:lvlJc w:val="left"/>
      <w:pPr>
        <w:ind w:left="1008" w:hanging="360"/>
      </w:pPr>
      <w:rPr>
        <w:rFonts w:ascii="Times New Roman" w:eastAsia="Times New Roman" w:hAnsi="Times New Roman"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21">
    <w:nsid w:val="2A3858B2"/>
    <w:multiLevelType w:val="hybridMultilevel"/>
    <w:tmpl w:val="EEF4A970"/>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22">
    <w:nsid w:val="32454F2D"/>
    <w:multiLevelType w:val="hybridMultilevel"/>
    <w:tmpl w:val="52747BA2"/>
    <w:lvl w:ilvl="0" w:tplc="F910A004">
      <w:numFmt w:val="bullet"/>
      <w:lvlText w:val="-"/>
      <w:lvlJc w:val="left"/>
      <w:pPr>
        <w:ind w:left="502" w:hanging="360"/>
      </w:pPr>
      <w:rPr>
        <w:rFonts w:ascii="Times New Roman" w:eastAsia="Times New Roman" w:hAnsi="Times New Roman"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cs="Wingdings" w:hint="default"/>
      </w:rPr>
    </w:lvl>
    <w:lvl w:ilvl="3" w:tplc="08090001">
      <w:start w:val="1"/>
      <w:numFmt w:val="bullet"/>
      <w:lvlText w:val=""/>
      <w:lvlJc w:val="left"/>
      <w:pPr>
        <w:ind w:left="2662" w:hanging="360"/>
      </w:pPr>
      <w:rPr>
        <w:rFonts w:ascii="Symbol" w:hAnsi="Symbol" w:cs="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cs="Wingdings" w:hint="default"/>
      </w:rPr>
    </w:lvl>
    <w:lvl w:ilvl="6" w:tplc="08090001">
      <w:start w:val="1"/>
      <w:numFmt w:val="bullet"/>
      <w:lvlText w:val=""/>
      <w:lvlJc w:val="left"/>
      <w:pPr>
        <w:ind w:left="4822" w:hanging="360"/>
      </w:pPr>
      <w:rPr>
        <w:rFonts w:ascii="Symbol" w:hAnsi="Symbol" w:cs="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cs="Wingdings" w:hint="default"/>
      </w:rPr>
    </w:lvl>
  </w:abstractNum>
  <w:abstractNum w:abstractNumId="23">
    <w:nsid w:val="325518ED"/>
    <w:multiLevelType w:val="hybridMultilevel"/>
    <w:tmpl w:val="E796E96C"/>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24">
    <w:nsid w:val="39D846C8"/>
    <w:multiLevelType w:val="hybridMultilevel"/>
    <w:tmpl w:val="3E442DC6"/>
    <w:lvl w:ilvl="0" w:tplc="0410000B">
      <w:start w:val="1"/>
      <w:numFmt w:val="bullet"/>
      <w:lvlText w:val=""/>
      <w:lvlJc w:val="left"/>
      <w:pPr>
        <w:ind w:left="862" w:hanging="360"/>
      </w:pPr>
      <w:rPr>
        <w:rFonts w:ascii="Wingdings" w:hAnsi="Wingdings" w:cs="Wingdings"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25">
    <w:nsid w:val="429A549F"/>
    <w:multiLevelType w:val="hybridMultilevel"/>
    <w:tmpl w:val="196809B8"/>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26">
    <w:nsid w:val="42EC1764"/>
    <w:multiLevelType w:val="hybridMultilevel"/>
    <w:tmpl w:val="145C5F84"/>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27">
    <w:nsid w:val="479843EB"/>
    <w:multiLevelType w:val="hybridMultilevel"/>
    <w:tmpl w:val="AA422500"/>
    <w:lvl w:ilvl="0" w:tplc="F910A004">
      <w:numFmt w:val="bullet"/>
      <w:lvlText w:val="-"/>
      <w:lvlJc w:val="left"/>
      <w:pPr>
        <w:ind w:left="1008" w:hanging="360"/>
      </w:pPr>
      <w:rPr>
        <w:rFonts w:ascii="Times New Roman" w:eastAsia="Times New Roman" w:hAnsi="Times New Roman"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28">
    <w:nsid w:val="493C532D"/>
    <w:multiLevelType w:val="hybridMultilevel"/>
    <w:tmpl w:val="7972828A"/>
    <w:lvl w:ilvl="0" w:tplc="0410000B">
      <w:start w:val="1"/>
      <w:numFmt w:val="bullet"/>
      <w:lvlText w:val=""/>
      <w:lvlJc w:val="left"/>
      <w:pPr>
        <w:ind w:left="862" w:hanging="360"/>
      </w:pPr>
      <w:rPr>
        <w:rFonts w:ascii="Wingdings" w:hAnsi="Wingdings" w:cs="Wingdings"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29">
    <w:nsid w:val="4C22071D"/>
    <w:multiLevelType w:val="hybridMultilevel"/>
    <w:tmpl w:val="2A3A5F30"/>
    <w:lvl w:ilvl="0" w:tplc="04100001">
      <w:start w:val="1"/>
      <w:numFmt w:val="bullet"/>
      <w:lvlText w:val=""/>
      <w:lvlJc w:val="left"/>
      <w:pPr>
        <w:ind w:left="862" w:hanging="360"/>
      </w:pPr>
      <w:rPr>
        <w:rFonts w:ascii="Symbol" w:hAnsi="Symbol" w:cs="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30">
    <w:nsid w:val="51061ADF"/>
    <w:multiLevelType w:val="hybridMultilevel"/>
    <w:tmpl w:val="14D6B13E"/>
    <w:lvl w:ilvl="0" w:tplc="F910A004">
      <w:numFmt w:val="bullet"/>
      <w:lvlText w:val="-"/>
      <w:lvlJc w:val="left"/>
      <w:pPr>
        <w:ind w:left="862" w:hanging="360"/>
      </w:pPr>
      <w:rPr>
        <w:rFonts w:ascii="Times New Roman" w:eastAsia="Times New Roman" w:hAnsi="Times New Roman"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cs="Wingdings" w:hint="default"/>
      </w:rPr>
    </w:lvl>
    <w:lvl w:ilvl="3" w:tplc="04090001">
      <w:start w:val="1"/>
      <w:numFmt w:val="bullet"/>
      <w:lvlText w:val=""/>
      <w:lvlJc w:val="left"/>
      <w:pPr>
        <w:ind w:left="3022" w:hanging="360"/>
      </w:pPr>
      <w:rPr>
        <w:rFonts w:ascii="Symbol" w:hAnsi="Symbol" w:cs="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cs="Wingdings" w:hint="default"/>
      </w:rPr>
    </w:lvl>
    <w:lvl w:ilvl="6" w:tplc="04090001">
      <w:start w:val="1"/>
      <w:numFmt w:val="bullet"/>
      <w:lvlText w:val=""/>
      <w:lvlJc w:val="left"/>
      <w:pPr>
        <w:ind w:left="5182" w:hanging="360"/>
      </w:pPr>
      <w:rPr>
        <w:rFonts w:ascii="Symbol" w:hAnsi="Symbol" w:cs="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cs="Wingdings" w:hint="default"/>
      </w:rPr>
    </w:lvl>
  </w:abstractNum>
  <w:abstractNum w:abstractNumId="31">
    <w:nsid w:val="52530609"/>
    <w:multiLevelType w:val="hybridMultilevel"/>
    <w:tmpl w:val="5630F622"/>
    <w:lvl w:ilvl="0" w:tplc="F910A004">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2">
    <w:nsid w:val="53052F8A"/>
    <w:multiLevelType w:val="hybridMultilevel"/>
    <w:tmpl w:val="181C299E"/>
    <w:lvl w:ilvl="0" w:tplc="0410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nsid w:val="54161C0D"/>
    <w:multiLevelType w:val="hybridMultilevel"/>
    <w:tmpl w:val="BC78F18A"/>
    <w:lvl w:ilvl="0" w:tplc="F910A004">
      <w:numFmt w:val="bullet"/>
      <w:lvlText w:val="-"/>
      <w:lvlJc w:val="left"/>
      <w:pPr>
        <w:ind w:left="1008" w:hanging="360"/>
      </w:pPr>
      <w:rPr>
        <w:rFonts w:ascii="Times New Roman" w:eastAsia="Times New Roman" w:hAnsi="Times New Roman"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34">
    <w:nsid w:val="574B29DF"/>
    <w:multiLevelType w:val="hybridMultilevel"/>
    <w:tmpl w:val="3198EAE4"/>
    <w:lvl w:ilvl="0" w:tplc="0410000B">
      <w:start w:val="1"/>
      <w:numFmt w:val="bullet"/>
      <w:lvlText w:val=""/>
      <w:lvlJc w:val="left"/>
      <w:pPr>
        <w:ind w:left="862" w:hanging="360"/>
      </w:pPr>
      <w:rPr>
        <w:rFonts w:ascii="Wingdings" w:hAnsi="Wingdings" w:cs="Wingdings"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35">
    <w:nsid w:val="5B3D0A18"/>
    <w:multiLevelType w:val="hybridMultilevel"/>
    <w:tmpl w:val="CB3EC722"/>
    <w:lvl w:ilvl="0" w:tplc="F910A004">
      <w:numFmt w:val="bullet"/>
      <w:lvlText w:val="-"/>
      <w:lvlJc w:val="left"/>
      <w:pPr>
        <w:ind w:left="502" w:hanging="360"/>
      </w:pPr>
      <w:rPr>
        <w:rFonts w:ascii="Times New Roman" w:eastAsia="Times New Roman" w:hAnsi="Times New Roman"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cs="Wingdings" w:hint="default"/>
      </w:rPr>
    </w:lvl>
    <w:lvl w:ilvl="3" w:tplc="08090001">
      <w:start w:val="1"/>
      <w:numFmt w:val="bullet"/>
      <w:lvlText w:val=""/>
      <w:lvlJc w:val="left"/>
      <w:pPr>
        <w:ind w:left="2662" w:hanging="360"/>
      </w:pPr>
      <w:rPr>
        <w:rFonts w:ascii="Symbol" w:hAnsi="Symbol" w:cs="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cs="Wingdings" w:hint="default"/>
      </w:rPr>
    </w:lvl>
    <w:lvl w:ilvl="6" w:tplc="08090001">
      <w:start w:val="1"/>
      <w:numFmt w:val="bullet"/>
      <w:lvlText w:val=""/>
      <w:lvlJc w:val="left"/>
      <w:pPr>
        <w:ind w:left="4822" w:hanging="360"/>
      </w:pPr>
      <w:rPr>
        <w:rFonts w:ascii="Symbol" w:hAnsi="Symbol" w:cs="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cs="Wingdings" w:hint="default"/>
      </w:rPr>
    </w:lvl>
  </w:abstractNum>
  <w:abstractNum w:abstractNumId="36">
    <w:nsid w:val="5D31630E"/>
    <w:multiLevelType w:val="hybridMultilevel"/>
    <w:tmpl w:val="CB8A299A"/>
    <w:lvl w:ilvl="0" w:tplc="9872B8B6">
      <w:start w:val="1"/>
      <w:numFmt w:val="decimal"/>
      <w:lvlText w:val="(%1)"/>
      <w:lvlJc w:val="left"/>
      <w:pPr>
        <w:ind w:left="502" w:hanging="360"/>
      </w:pPr>
      <w:rPr>
        <w:rFonts w:hint="default"/>
      </w:r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37">
    <w:nsid w:val="624A07D8"/>
    <w:multiLevelType w:val="hybridMultilevel"/>
    <w:tmpl w:val="3B86CDE0"/>
    <w:lvl w:ilvl="0" w:tplc="0410000B">
      <w:start w:val="1"/>
      <w:numFmt w:val="bullet"/>
      <w:lvlText w:val=""/>
      <w:lvlJc w:val="left"/>
      <w:pPr>
        <w:ind w:left="862" w:hanging="360"/>
      </w:pPr>
      <w:rPr>
        <w:rFonts w:ascii="Wingdings" w:hAnsi="Wingdings" w:cs="Wingdings"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38">
    <w:nsid w:val="6CCE7BF0"/>
    <w:multiLevelType w:val="hybridMultilevel"/>
    <w:tmpl w:val="D32CBA04"/>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39">
    <w:nsid w:val="7408246C"/>
    <w:multiLevelType w:val="hybridMultilevel"/>
    <w:tmpl w:val="D3F4E6DC"/>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40">
    <w:nsid w:val="75C27046"/>
    <w:multiLevelType w:val="hybridMultilevel"/>
    <w:tmpl w:val="04E8A06E"/>
    <w:lvl w:ilvl="0" w:tplc="F910A004">
      <w:numFmt w:val="bullet"/>
      <w:lvlText w:val="-"/>
      <w:lvlJc w:val="left"/>
      <w:pPr>
        <w:ind w:left="862" w:hanging="360"/>
      </w:pPr>
      <w:rPr>
        <w:rFonts w:ascii="Times New Roman" w:eastAsia="Times New Roman" w:hAnsi="Times New Roman"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41">
    <w:nsid w:val="7A6C5978"/>
    <w:multiLevelType w:val="hybridMultilevel"/>
    <w:tmpl w:val="2CA63C74"/>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42">
    <w:nsid w:val="7BF24B21"/>
    <w:multiLevelType w:val="hybridMultilevel"/>
    <w:tmpl w:val="CA90803E"/>
    <w:lvl w:ilvl="0" w:tplc="F910A004">
      <w:numFmt w:val="bullet"/>
      <w:lvlText w:val="-"/>
      <w:lvlJc w:val="left"/>
      <w:pPr>
        <w:ind w:left="1008" w:hanging="360"/>
      </w:pPr>
      <w:rPr>
        <w:rFonts w:ascii="Times New Roman" w:eastAsia="Times New Roman" w:hAnsi="Times New Roman"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num w:numId="1">
    <w:abstractNumId w:val="25"/>
  </w:num>
  <w:num w:numId="2">
    <w:abstractNumId w:val="8"/>
  </w:num>
  <w:num w:numId="3">
    <w:abstractNumId w:val="2"/>
  </w:num>
  <w:num w:numId="4">
    <w:abstractNumId w:val="39"/>
  </w:num>
  <w:num w:numId="5">
    <w:abstractNumId w:val="21"/>
  </w:num>
  <w:num w:numId="6">
    <w:abstractNumId w:val="26"/>
  </w:num>
  <w:num w:numId="7">
    <w:abstractNumId w:val="23"/>
  </w:num>
  <w:num w:numId="8">
    <w:abstractNumId w:val="41"/>
  </w:num>
  <w:num w:numId="9">
    <w:abstractNumId w:val="11"/>
  </w:num>
  <w:num w:numId="10">
    <w:abstractNumId w:val="16"/>
  </w:num>
  <w:num w:numId="11">
    <w:abstractNumId w:val="9"/>
  </w:num>
  <w:num w:numId="12">
    <w:abstractNumId w:val="38"/>
  </w:num>
  <w:num w:numId="13">
    <w:abstractNumId w:val="36"/>
  </w:num>
  <w:num w:numId="14">
    <w:abstractNumId w:val="34"/>
  </w:num>
  <w:num w:numId="15">
    <w:abstractNumId w:val="37"/>
  </w:num>
  <w:num w:numId="16">
    <w:abstractNumId w:val="24"/>
  </w:num>
  <w:num w:numId="17">
    <w:abstractNumId w:val="28"/>
  </w:num>
  <w:num w:numId="18">
    <w:abstractNumId w:val="14"/>
  </w:num>
  <w:num w:numId="19">
    <w:abstractNumId w:val="29"/>
  </w:num>
  <w:num w:numId="20">
    <w:abstractNumId w:val="32"/>
  </w:num>
  <w:num w:numId="21">
    <w:abstractNumId w:val="3"/>
  </w:num>
  <w:num w:numId="22">
    <w:abstractNumId w:val="35"/>
  </w:num>
  <w:num w:numId="23">
    <w:abstractNumId w:val="22"/>
  </w:num>
  <w:num w:numId="24">
    <w:abstractNumId w:val="27"/>
  </w:num>
  <w:num w:numId="25">
    <w:abstractNumId w:val="20"/>
  </w:num>
  <w:num w:numId="26">
    <w:abstractNumId w:val="10"/>
  </w:num>
  <w:num w:numId="27">
    <w:abstractNumId w:val="19"/>
  </w:num>
  <w:num w:numId="28">
    <w:abstractNumId w:val="5"/>
  </w:num>
  <w:num w:numId="29">
    <w:abstractNumId w:val="1"/>
  </w:num>
  <w:num w:numId="30">
    <w:abstractNumId w:val="12"/>
  </w:num>
  <w:num w:numId="31">
    <w:abstractNumId w:val="33"/>
  </w:num>
  <w:num w:numId="32">
    <w:abstractNumId w:val="15"/>
  </w:num>
  <w:num w:numId="33">
    <w:abstractNumId w:val="42"/>
  </w:num>
  <w:num w:numId="34">
    <w:abstractNumId w:val="13"/>
  </w:num>
  <w:num w:numId="35">
    <w:abstractNumId w:val="7"/>
  </w:num>
  <w:num w:numId="36">
    <w:abstractNumId w:val="30"/>
  </w:num>
  <w:num w:numId="37">
    <w:abstractNumId w:val="17"/>
  </w:num>
  <w:num w:numId="38">
    <w:abstractNumId w:val="18"/>
  </w:num>
  <w:num w:numId="39">
    <w:abstractNumId w:val="6"/>
  </w:num>
  <w:num w:numId="40">
    <w:abstractNumId w:val="0"/>
  </w:num>
  <w:num w:numId="41">
    <w:abstractNumId w:val="40"/>
  </w:num>
  <w:num w:numId="42">
    <w:abstractNumId w:val="4"/>
  </w:num>
  <w:num w:numId="43">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hideSpellingErrors/>
  <w:defaultTabStop w:val="720"/>
  <w:doNotHyphenateCaps/>
  <w:characterSpacingControl w:val="doNotCompress"/>
  <w:savePreviewPicture/>
  <w:doNotValidateAgainstSchema/>
  <w:doNotDemarcateInvalidXml/>
  <w:compat/>
  <w:rsids>
    <w:rsidRoot w:val="00962401"/>
    <w:rsid w:val="000004C2"/>
    <w:rsid w:val="000015AF"/>
    <w:rsid w:val="000015BF"/>
    <w:rsid w:val="00007C75"/>
    <w:rsid w:val="000108A4"/>
    <w:rsid w:val="00011C52"/>
    <w:rsid w:val="00012AA4"/>
    <w:rsid w:val="00014DD1"/>
    <w:rsid w:val="0002031F"/>
    <w:rsid w:val="00022C07"/>
    <w:rsid w:val="00033C43"/>
    <w:rsid w:val="00042A0B"/>
    <w:rsid w:val="00044D50"/>
    <w:rsid w:val="00052454"/>
    <w:rsid w:val="000526A2"/>
    <w:rsid w:val="00052858"/>
    <w:rsid w:val="00070B2D"/>
    <w:rsid w:val="00072A59"/>
    <w:rsid w:val="00072E49"/>
    <w:rsid w:val="00073FD1"/>
    <w:rsid w:val="00077393"/>
    <w:rsid w:val="000832B2"/>
    <w:rsid w:val="00084B18"/>
    <w:rsid w:val="0008774D"/>
    <w:rsid w:val="000950C4"/>
    <w:rsid w:val="000A56CE"/>
    <w:rsid w:val="000B072D"/>
    <w:rsid w:val="000B2100"/>
    <w:rsid w:val="000B4C8E"/>
    <w:rsid w:val="000B7802"/>
    <w:rsid w:val="000C1A7A"/>
    <w:rsid w:val="000C3BC8"/>
    <w:rsid w:val="000C7082"/>
    <w:rsid w:val="000C7970"/>
    <w:rsid w:val="000C7F1E"/>
    <w:rsid w:val="000D13AA"/>
    <w:rsid w:val="000D4C91"/>
    <w:rsid w:val="000D7239"/>
    <w:rsid w:val="000E3EA5"/>
    <w:rsid w:val="000E4CFC"/>
    <w:rsid w:val="000E62CE"/>
    <w:rsid w:val="000F00EC"/>
    <w:rsid w:val="00106086"/>
    <w:rsid w:val="00106445"/>
    <w:rsid w:val="001074C1"/>
    <w:rsid w:val="00110928"/>
    <w:rsid w:val="00114694"/>
    <w:rsid w:val="0011761C"/>
    <w:rsid w:val="00127BDC"/>
    <w:rsid w:val="001340E9"/>
    <w:rsid w:val="00141205"/>
    <w:rsid w:val="001432E1"/>
    <w:rsid w:val="00143394"/>
    <w:rsid w:val="001455EC"/>
    <w:rsid w:val="00145704"/>
    <w:rsid w:val="0015208F"/>
    <w:rsid w:val="0015638E"/>
    <w:rsid w:val="001569AA"/>
    <w:rsid w:val="00162917"/>
    <w:rsid w:val="00165377"/>
    <w:rsid w:val="0017188B"/>
    <w:rsid w:val="00177AEF"/>
    <w:rsid w:val="001824BF"/>
    <w:rsid w:val="001824E6"/>
    <w:rsid w:val="00185CC6"/>
    <w:rsid w:val="00190BF5"/>
    <w:rsid w:val="00195A01"/>
    <w:rsid w:val="001A0FE6"/>
    <w:rsid w:val="001A4AC0"/>
    <w:rsid w:val="001A6E0E"/>
    <w:rsid w:val="001B0595"/>
    <w:rsid w:val="001B6C9B"/>
    <w:rsid w:val="001C2220"/>
    <w:rsid w:val="001D0136"/>
    <w:rsid w:val="001D0E6E"/>
    <w:rsid w:val="001D36D5"/>
    <w:rsid w:val="001D3883"/>
    <w:rsid w:val="001D49EF"/>
    <w:rsid w:val="001E0859"/>
    <w:rsid w:val="001E1FD2"/>
    <w:rsid w:val="001F1164"/>
    <w:rsid w:val="001F4B86"/>
    <w:rsid w:val="001F5876"/>
    <w:rsid w:val="002015C2"/>
    <w:rsid w:val="002044AD"/>
    <w:rsid w:val="00205A76"/>
    <w:rsid w:val="002104A6"/>
    <w:rsid w:val="002112E8"/>
    <w:rsid w:val="00215F0F"/>
    <w:rsid w:val="00217F23"/>
    <w:rsid w:val="002236CC"/>
    <w:rsid w:val="00223C99"/>
    <w:rsid w:val="0022719B"/>
    <w:rsid w:val="00227D54"/>
    <w:rsid w:val="00237692"/>
    <w:rsid w:val="00246124"/>
    <w:rsid w:val="00246991"/>
    <w:rsid w:val="0025183C"/>
    <w:rsid w:val="00255B02"/>
    <w:rsid w:val="00265003"/>
    <w:rsid w:val="00266506"/>
    <w:rsid w:val="002710CB"/>
    <w:rsid w:val="00271E87"/>
    <w:rsid w:val="00272FA5"/>
    <w:rsid w:val="00274AA2"/>
    <w:rsid w:val="00281215"/>
    <w:rsid w:val="0028158F"/>
    <w:rsid w:val="002844D6"/>
    <w:rsid w:val="00294D19"/>
    <w:rsid w:val="002A3093"/>
    <w:rsid w:val="002A706A"/>
    <w:rsid w:val="002B21E1"/>
    <w:rsid w:val="002B3560"/>
    <w:rsid w:val="002C4F6E"/>
    <w:rsid w:val="002C533F"/>
    <w:rsid w:val="002D2E19"/>
    <w:rsid w:val="002D5966"/>
    <w:rsid w:val="002D5E13"/>
    <w:rsid w:val="002E5BCE"/>
    <w:rsid w:val="002E6B95"/>
    <w:rsid w:val="002F0BF1"/>
    <w:rsid w:val="002F3B8E"/>
    <w:rsid w:val="002F48C7"/>
    <w:rsid w:val="002F5FBD"/>
    <w:rsid w:val="0030210A"/>
    <w:rsid w:val="00303841"/>
    <w:rsid w:val="0030550B"/>
    <w:rsid w:val="00305C39"/>
    <w:rsid w:val="003258B7"/>
    <w:rsid w:val="00327D26"/>
    <w:rsid w:val="0033313E"/>
    <w:rsid w:val="00335BF7"/>
    <w:rsid w:val="003365AC"/>
    <w:rsid w:val="003407A2"/>
    <w:rsid w:val="00342642"/>
    <w:rsid w:val="003463C3"/>
    <w:rsid w:val="0036145F"/>
    <w:rsid w:val="00370A12"/>
    <w:rsid w:val="003769A4"/>
    <w:rsid w:val="003776DB"/>
    <w:rsid w:val="00377A4A"/>
    <w:rsid w:val="00380EE8"/>
    <w:rsid w:val="0039128E"/>
    <w:rsid w:val="003968C3"/>
    <w:rsid w:val="0039780F"/>
    <w:rsid w:val="003A6FE2"/>
    <w:rsid w:val="003B04D0"/>
    <w:rsid w:val="003B1F24"/>
    <w:rsid w:val="003B5E1B"/>
    <w:rsid w:val="003B68B3"/>
    <w:rsid w:val="003B7E11"/>
    <w:rsid w:val="003C0A14"/>
    <w:rsid w:val="003C0F95"/>
    <w:rsid w:val="003C150E"/>
    <w:rsid w:val="003C3849"/>
    <w:rsid w:val="003C472E"/>
    <w:rsid w:val="003C57E8"/>
    <w:rsid w:val="003C78D4"/>
    <w:rsid w:val="003D5DE5"/>
    <w:rsid w:val="003E117D"/>
    <w:rsid w:val="003E3F59"/>
    <w:rsid w:val="003F2414"/>
    <w:rsid w:val="003F32A2"/>
    <w:rsid w:val="003F6FBA"/>
    <w:rsid w:val="003F748D"/>
    <w:rsid w:val="003F7AD0"/>
    <w:rsid w:val="00405642"/>
    <w:rsid w:val="00411AA6"/>
    <w:rsid w:val="00416A44"/>
    <w:rsid w:val="00424321"/>
    <w:rsid w:val="00426BE0"/>
    <w:rsid w:val="00434115"/>
    <w:rsid w:val="00435BF9"/>
    <w:rsid w:val="00442868"/>
    <w:rsid w:val="00443AC4"/>
    <w:rsid w:val="004444DC"/>
    <w:rsid w:val="004449E1"/>
    <w:rsid w:val="00445EF7"/>
    <w:rsid w:val="004460CA"/>
    <w:rsid w:val="00452DFB"/>
    <w:rsid w:val="004612C7"/>
    <w:rsid w:val="00461B01"/>
    <w:rsid w:val="00472601"/>
    <w:rsid w:val="0047309A"/>
    <w:rsid w:val="00476054"/>
    <w:rsid w:val="00481D67"/>
    <w:rsid w:val="004842C4"/>
    <w:rsid w:val="0049019F"/>
    <w:rsid w:val="0049664C"/>
    <w:rsid w:val="004A163B"/>
    <w:rsid w:val="004A1AE3"/>
    <w:rsid w:val="004A20C5"/>
    <w:rsid w:val="004A26D8"/>
    <w:rsid w:val="004A334B"/>
    <w:rsid w:val="004A3A89"/>
    <w:rsid w:val="004A539B"/>
    <w:rsid w:val="004B200A"/>
    <w:rsid w:val="004B3B65"/>
    <w:rsid w:val="004B5449"/>
    <w:rsid w:val="004B579D"/>
    <w:rsid w:val="004C0E96"/>
    <w:rsid w:val="004C312E"/>
    <w:rsid w:val="004D0E93"/>
    <w:rsid w:val="004D2107"/>
    <w:rsid w:val="004D45B7"/>
    <w:rsid w:val="004D74B1"/>
    <w:rsid w:val="004E41AA"/>
    <w:rsid w:val="004E66EE"/>
    <w:rsid w:val="004F31EA"/>
    <w:rsid w:val="004F5D5A"/>
    <w:rsid w:val="004F6D77"/>
    <w:rsid w:val="00503E51"/>
    <w:rsid w:val="005137B1"/>
    <w:rsid w:val="00514511"/>
    <w:rsid w:val="00514766"/>
    <w:rsid w:val="00517484"/>
    <w:rsid w:val="005221DF"/>
    <w:rsid w:val="00523885"/>
    <w:rsid w:val="005245C5"/>
    <w:rsid w:val="0053282D"/>
    <w:rsid w:val="005334B4"/>
    <w:rsid w:val="00535BC2"/>
    <w:rsid w:val="005512F3"/>
    <w:rsid w:val="0055476B"/>
    <w:rsid w:val="00555FCA"/>
    <w:rsid w:val="00556B7E"/>
    <w:rsid w:val="00557E7B"/>
    <w:rsid w:val="0056398F"/>
    <w:rsid w:val="00570DA1"/>
    <w:rsid w:val="00571361"/>
    <w:rsid w:val="00571755"/>
    <w:rsid w:val="00571B28"/>
    <w:rsid w:val="005811BD"/>
    <w:rsid w:val="005839F5"/>
    <w:rsid w:val="00592A15"/>
    <w:rsid w:val="0059351C"/>
    <w:rsid w:val="005A275A"/>
    <w:rsid w:val="005A6293"/>
    <w:rsid w:val="005B1206"/>
    <w:rsid w:val="005B25DC"/>
    <w:rsid w:val="005B7FAE"/>
    <w:rsid w:val="005C48A6"/>
    <w:rsid w:val="005D776C"/>
    <w:rsid w:val="005E01F8"/>
    <w:rsid w:val="005E0C47"/>
    <w:rsid w:val="005E2E46"/>
    <w:rsid w:val="005E316F"/>
    <w:rsid w:val="005E55AE"/>
    <w:rsid w:val="005F111C"/>
    <w:rsid w:val="005F12BC"/>
    <w:rsid w:val="005F13D6"/>
    <w:rsid w:val="005F226B"/>
    <w:rsid w:val="005F2BA5"/>
    <w:rsid w:val="005F31D4"/>
    <w:rsid w:val="005F6388"/>
    <w:rsid w:val="00601C5F"/>
    <w:rsid w:val="00602E14"/>
    <w:rsid w:val="00625CBE"/>
    <w:rsid w:val="00632815"/>
    <w:rsid w:val="00632F53"/>
    <w:rsid w:val="006337D2"/>
    <w:rsid w:val="0064344C"/>
    <w:rsid w:val="00644396"/>
    <w:rsid w:val="00651317"/>
    <w:rsid w:val="00651993"/>
    <w:rsid w:val="006532A1"/>
    <w:rsid w:val="00653F9D"/>
    <w:rsid w:val="00670930"/>
    <w:rsid w:val="0067166E"/>
    <w:rsid w:val="00673A1A"/>
    <w:rsid w:val="00674A26"/>
    <w:rsid w:val="00682D5F"/>
    <w:rsid w:val="006840FC"/>
    <w:rsid w:val="00685443"/>
    <w:rsid w:val="006900E7"/>
    <w:rsid w:val="00692C19"/>
    <w:rsid w:val="00693A7A"/>
    <w:rsid w:val="006A560D"/>
    <w:rsid w:val="006B0A40"/>
    <w:rsid w:val="006B19FB"/>
    <w:rsid w:val="006B26BB"/>
    <w:rsid w:val="006B4A4E"/>
    <w:rsid w:val="006B512E"/>
    <w:rsid w:val="006C07E8"/>
    <w:rsid w:val="006C203B"/>
    <w:rsid w:val="006C24D9"/>
    <w:rsid w:val="006C2CE3"/>
    <w:rsid w:val="006D0CEF"/>
    <w:rsid w:val="006D2AD5"/>
    <w:rsid w:val="006D73F4"/>
    <w:rsid w:val="006E1054"/>
    <w:rsid w:val="006E32FF"/>
    <w:rsid w:val="006E3CAD"/>
    <w:rsid w:val="006E3DE5"/>
    <w:rsid w:val="006F6FE9"/>
    <w:rsid w:val="006F765A"/>
    <w:rsid w:val="00700E57"/>
    <w:rsid w:val="00703016"/>
    <w:rsid w:val="00703A44"/>
    <w:rsid w:val="00704A44"/>
    <w:rsid w:val="007057AE"/>
    <w:rsid w:val="00707B15"/>
    <w:rsid w:val="00715FFB"/>
    <w:rsid w:val="0072113C"/>
    <w:rsid w:val="00725D27"/>
    <w:rsid w:val="00732BF4"/>
    <w:rsid w:val="007339D6"/>
    <w:rsid w:val="00745B14"/>
    <w:rsid w:val="007510F1"/>
    <w:rsid w:val="00756C0A"/>
    <w:rsid w:val="00762EE1"/>
    <w:rsid w:val="00767229"/>
    <w:rsid w:val="0077027F"/>
    <w:rsid w:val="007713C4"/>
    <w:rsid w:val="00772657"/>
    <w:rsid w:val="007752D8"/>
    <w:rsid w:val="00775632"/>
    <w:rsid w:val="007765D3"/>
    <w:rsid w:val="00783285"/>
    <w:rsid w:val="007854A5"/>
    <w:rsid w:val="00786C76"/>
    <w:rsid w:val="00790F8F"/>
    <w:rsid w:val="00795F75"/>
    <w:rsid w:val="007A5BAA"/>
    <w:rsid w:val="007A79EA"/>
    <w:rsid w:val="007B1844"/>
    <w:rsid w:val="007B2BC9"/>
    <w:rsid w:val="007B34EB"/>
    <w:rsid w:val="007B7452"/>
    <w:rsid w:val="007C1CD2"/>
    <w:rsid w:val="007C5949"/>
    <w:rsid w:val="007D546A"/>
    <w:rsid w:val="007D77F7"/>
    <w:rsid w:val="007E3568"/>
    <w:rsid w:val="007E5835"/>
    <w:rsid w:val="007F241F"/>
    <w:rsid w:val="00800001"/>
    <w:rsid w:val="00800226"/>
    <w:rsid w:val="00801C85"/>
    <w:rsid w:val="008150CA"/>
    <w:rsid w:val="0082338D"/>
    <w:rsid w:val="00823439"/>
    <w:rsid w:val="008253CD"/>
    <w:rsid w:val="0083521A"/>
    <w:rsid w:val="00836FF2"/>
    <w:rsid w:val="00843817"/>
    <w:rsid w:val="008456AE"/>
    <w:rsid w:val="00845A41"/>
    <w:rsid w:val="008516B0"/>
    <w:rsid w:val="00851C4B"/>
    <w:rsid w:val="008569D7"/>
    <w:rsid w:val="0085740E"/>
    <w:rsid w:val="00861D5F"/>
    <w:rsid w:val="00865B0F"/>
    <w:rsid w:val="0087489B"/>
    <w:rsid w:val="00877DD5"/>
    <w:rsid w:val="00882394"/>
    <w:rsid w:val="008841AF"/>
    <w:rsid w:val="008852B5"/>
    <w:rsid w:val="00890A35"/>
    <w:rsid w:val="00894F65"/>
    <w:rsid w:val="00896F5E"/>
    <w:rsid w:val="008B2DE4"/>
    <w:rsid w:val="008B3B4E"/>
    <w:rsid w:val="008B4E39"/>
    <w:rsid w:val="008B57F4"/>
    <w:rsid w:val="008B64EB"/>
    <w:rsid w:val="008C0BFD"/>
    <w:rsid w:val="008C1DA1"/>
    <w:rsid w:val="008C2AF0"/>
    <w:rsid w:val="008C7860"/>
    <w:rsid w:val="008D01E2"/>
    <w:rsid w:val="008D0C08"/>
    <w:rsid w:val="008D2483"/>
    <w:rsid w:val="008D4134"/>
    <w:rsid w:val="008E2456"/>
    <w:rsid w:val="008E5131"/>
    <w:rsid w:val="008F330F"/>
    <w:rsid w:val="008F337B"/>
    <w:rsid w:val="008F4946"/>
    <w:rsid w:val="008F56C9"/>
    <w:rsid w:val="00900834"/>
    <w:rsid w:val="00905E32"/>
    <w:rsid w:val="00907190"/>
    <w:rsid w:val="009143F4"/>
    <w:rsid w:val="00915202"/>
    <w:rsid w:val="009179CF"/>
    <w:rsid w:val="00922726"/>
    <w:rsid w:val="00922C92"/>
    <w:rsid w:val="0092379F"/>
    <w:rsid w:val="00924F85"/>
    <w:rsid w:val="00925DE0"/>
    <w:rsid w:val="009326D2"/>
    <w:rsid w:val="0093479E"/>
    <w:rsid w:val="00936EA4"/>
    <w:rsid w:val="00937044"/>
    <w:rsid w:val="0094640D"/>
    <w:rsid w:val="0095088F"/>
    <w:rsid w:val="0095268B"/>
    <w:rsid w:val="00952D8F"/>
    <w:rsid w:val="0095484D"/>
    <w:rsid w:val="00954AFB"/>
    <w:rsid w:val="00954EC3"/>
    <w:rsid w:val="009566D6"/>
    <w:rsid w:val="00962401"/>
    <w:rsid w:val="009654B0"/>
    <w:rsid w:val="0096707B"/>
    <w:rsid w:val="00970683"/>
    <w:rsid w:val="00974855"/>
    <w:rsid w:val="0098607F"/>
    <w:rsid w:val="00990D40"/>
    <w:rsid w:val="009927AE"/>
    <w:rsid w:val="00992815"/>
    <w:rsid w:val="009928DD"/>
    <w:rsid w:val="00992E69"/>
    <w:rsid w:val="0099338A"/>
    <w:rsid w:val="009A0BCA"/>
    <w:rsid w:val="009A13EC"/>
    <w:rsid w:val="009A5042"/>
    <w:rsid w:val="009A6763"/>
    <w:rsid w:val="009A7741"/>
    <w:rsid w:val="009A7FC5"/>
    <w:rsid w:val="009B1515"/>
    <w:rsid w:val="009B1BA9"/>
    <w:rsid w:val="009B3527"/>
    <w:rsid w:val="009B5912"/>
    <w:rsid w:val="009C1000"/>
    <w:rsid w:val="009C1599"/>
    <w:rsid w:val="009C79CB"/>
    <w:rsid w:val="009D33FC"/>
    <w:rsid w:val="009D7270"/>
    <w:rsid w:val="009E3E48"/>
    <w:rsid w:val="009E6FE6"/>
    <w:rsid w:val="009F0427"/>
    <w:rsid w:val="009F0F3C"/>
    <w:rsid w:val="009F1001"/>
    <w:rsid w:val="009F57D1"/>
    <w:rsid w:val="009F624D"/>
    <w:rsid w:val="009F790D"/>
    <w:rsid w:val="00A00F41"/>
    <w:rsid w:val="00A02395"/>
    <w:rsid w:val="00A03971"/>
    <w:rsid w:val="00A03F67"/>
    <w:rsid w:val="00A0469A"/>
    <w:rsid w:val="00A066C4"/>
    <w:rsid w:val="00A06CC6"/>
    <w:rsid w:val="00A1196D"/>
    <w:rsid w:val="00A122F1"/>
    <w:rsid w:val="00A13164"/>
    <w:rsid w:val="00A14B1B"/>
    <w:rsid w:val="00A224A8"/>
    <w:rsid w:val="00A255E9"/>
    <w:rsid w:val="00A2721C"/>
    <w:rsid w:val="00A33C1F"/>
    <w:rsid w:val="00A33D22"/>
    <w:rsid w:val="00A34F9E"/>
    <w:rsid w:val="00A35EEC"/>
    <w:rsid w:val="00A40A87"/>
    <w:rsid w:val="00A4259F"/>
    <w:rsid w:val="00A43069"/>
    <w:rsid w:val="00A457F0"/>
    <w:rsid w:val="00A45F61"/>
    <w:rsid w:val="00A468DC"/>
    <w:rsid w:val="00A5077A"/>
    <w:rsid w:val="00A55050"/>
    <w:rsid w:val="00A55EF6"/>
    <w:rsid w:val="00A618CF"/>
    <w:rsid w:val="00A65CD3"/>
    <w:rsid w:val="00A666D5"/>
    <w:rsid w:val="00A75612"/>
    <w:rsid w:val="00A76B3D"/>
    <w:rsid w:val="00A76C65"/>
    <w:rsid w:val="00A84C16"/>
    <w:rsid w:val="00A84D4F"/>
    <w:rsid w:val="00A85439"/>
    <w:rsid w:val="00A864B4"/>
    <w:rsid w:val="00A87DE5"/>
    <w:rsid w:val="00AA141D"/>
    <w:rsid w:val="00AA1BF8"/>
    <w:rsid w:val="00AA3729"/>
    <w:rsid w:val="00AA383C"/>
    <w:rsid w:val="00AA51BF"/>
    <w:rsid w:val="00AA7659"/>
    <w:rsid w:val="00AB5AC7"/>
    <w:rsid w:val="00AB5E85"/>
    <w:rsid w:val="00AC2D7E"/>
    <w:rsid w:val="00AC312E"/>
    <w:rsid w:val="00AC4819"/>
    <w:rsid w:val="00AC4D12"/>
    <w:rsid w:val="00AC5140"/>
    <w:rsid w:val="00AC5912"/>
    <w:rsid w:val="00AC60F6"/>
    <w:rsid w:val="00AD17D4"/>
    <w:rsid w:val="00AD349E"/>
    <w:rsid w:val="00AD7F98"/>
    <w:rsid w:val="00AE5D00"/>
    <w:rsid w:val="00AF045A"/>
    <w:rsid w:val="00AF0B19"/>
    <w:rsid w:val="00AF11EC"/>
    <w:rsid w:val="00AF19A2"/>
    <w:rsid w:val="00AF1A8C"/>
    <w:rsid w:val="00AF1D4F"/>
    <w:rsid w:val="00AF6E3B"/>
    <w:rsid w:val="00B00216"/>
    <w:rsid w:val="00B007D5"/>
    <w:rsid w:val="00B02397"/>
    <w:rsid w:val="00B06F49"/>
    <w:rsid w:val="00B22055"/>
    <w:rsid w:val="00B22257"/>
    <w:rsid w:val="00B30FB5"/>
    <w:rsid w:val="00B3359F"/>
    <w:rsid w:val="00B53206"/>
    <w:rsid w:val="00B61873"/>
    <w:rsid w:val="00B72B74"/>
    <w:rsid w:val="00B73767"/>
    <w:rsid w:val="00B86377"/>
    <w:rsid w:val="00B86AD1"/>
    <w:rsid w:val="00B91BBB"/>
    <w:rsid w:val="00B9730D"/>
    <w:rsid w:val="00BA0D98"/>
    <w:rsid w:val="00BB1F4D"/>
    <w:rsid w:val="00BB6B89"/>
    <w:rsid w:val="00BB75BF"/>
    <w:rsid w:val="00BC0A35"/>
    <w:rsid w:val="00BC2F3F"/>
    <w:rsid w:val="00BC3662"/>
    <w:rsid w:val="00BD5174"/>
    <w:rsid w:val="00BE0884"/>
    <w:rsid w:val="00C03288"/>
    <w:rsid w:val="00C05565"/>
    <w:rsid w:val="00C07F0C"/>
    <w:rsid w:val="00C1129B"/>
    <w:rsid w:val="00C172CF"/>
    <w:rsid w:val="00C209D0"/>
    <w:rsid w:val="00C20FD5"/>
    <w:rsid w:val="00C24226"/>
    <w:rsid w:val="00C30A53"/>
    <w:rsid w:val="00C30E8A"/>
    <w:rsid w:val="00C32DFA"/>
    <w:rsid w:val="00C4404A"/>
    <w:rsid w:val="00C46D21"/>
    <w:rsid w:val="00C478E5"/>
    <w:rsid w:val="00C536DF"/>
    <w:rsid w:val="00C54A66"/>
    <w:rsid w:val="00C54F66"/>
    <w:rsid w:val="00C56ED9"/>
    <w:rsid w:val="00C577B2"/>
    <w:rsid w:val="00C61FEA"/>
    <w:rsid w:val="00C66A61"/>
    <w:rsid w:val="00C73D69"/>
    <w:rsid w:val="00C7607A"/>
    <w:rsid w:val="00C81F5D"/>
    <w:rsid w:val="00C84933"/>
    <w:rsid w:val="00CA2C5D"/>
    <w:rsid w:val="00CA3791"/>
    <w:rsid w:val="00CA4F06"/>
    <w:rsid w:val="00CA6E75"/>
    <w:rsid w:val="00CB1366"/>
    <w:rsid w:val="00CB4A01"/>
    <w:rsid w:val="00CB4DBD"/>
    <w:rsid w:val="00CB5BE2"/>
    <w:rsid w:val="00CC75EB"/>
    <w:rsid w:val="00CD0B2E"/>
    <w:rsid w:val="00CD0ED6"/>
    <w:rsid w:val="00CD17DE"/>
    <w:rsid w:val="00CD7C35"/>
    <w:rsid w:val="00CE017B"/>
    <w:rsid w:val="00CE63E3"/>
    <w:rsid w:val="00D001E3"/>
    <w:rsid w:val="00D055AD"/>
    <w:rsid w:val="00D10F6D"/>
    <w:rsid w:val="00D12C17"/>
    <w:rsid w:val="00D1669A"/>
    <w:rsid w:val="00D2117D"/>
    <w:rsid w:val="00D261FE"/>
    <w:rsid w:val="00D312A2"/>
    <w:rsid w:val="00D343CE"/>
    <w:rsid w:val="00D3630D"/>
    <w:rsid w:val="00D37CB6"/>
    <w:rsid w:val="00D43AA4"/>
    <w:rsid w:val="00D4482C"/>
    <w:rsid w:val="00D46CE0"/>
    <w:rsid w:val="00D519C8"/>
    <w:rsid w:val="00D51EFB"/>
    <w:rsid w:val="00D6457E"/>
    <w:rsid w:val="00D70213"/>
    <w:rsid w:val="00D70DDA"/>
    <w:rsid w:val="00D71CEE"/>
    <w:rsid w:val="00D71E8D"/>
    <w:rsid w:val="00D74EFC"/>
    <w:rsid w:val="00D7524B"/>
    <w:rsid w:val="00D81008"/>
    <w:rsid w:val="00DA2F24"/>
    <w:rsid w:val="00DA7417"/>
    <w:rsid w:val="00DB2871"/>
    <w:rsid w:val="00DB2F80"/>
    <w:rsid w:val="00DC2E8B"/>
    <w:rsid w:val="00DC7235"/>
    <w:rsid w:val="00DD0811"/>
    <w:rsid w:val="00DD3E16"/>
    <w:rsid w:val="00DD4555"/>
    <w:rsid w:val="00DD6B88"/>
    <w:rsid w:val="00DD6C9B"/>
    <w:rsid w:val="00DE1EA2"/>
    <w:rsid w:val="00DE430F"/>
    <w:rsid w:val="00E11BB1"/>
    <w:rsid w:val="00E16F12"/>
    <w:rsid w:val="00E30847"/>
    <w:rsid w:val="00E3249F"/>
    <w:rsid w:val="00E33D3F"/>
    <w:rsid w:val="00E37025"/>
    <w:rsid w:val="00E47C5F"/>
    <w:rsid w:val="00E548A4"/>
    <w:rsid w:val="00E61F40"/>
    <w:rsid w:val="00E6304A"/>
    <w:rsid w:val="00E67808"/>
    <w:rsid w:val="00E7588F"/>
    <w:rsid w:val="00E77B57"/>
    <w:rsid w:val="00E80B61"/>
    <w:rsid w:val="00E84792"/>
    <w:rsid w:val="00E96AA5"/>
    <w:rsid w:val="00EA3F96"/>
    <w:rsid w:val="00EA648F"/>
    <w:rsid w:val="00EA6527"/>
    <w:rsid w:val="00EB5288"/>
    <w:rsid w:val="00EB7EE1"/>
    <w:rsid w:val="00EC06BA"/>
    <w:rsid w:val="00EC354B"/>
    <w:rsid w:val="00EC5007"/>
    <w:rsid w:val="00ED0383"/>
    <w:rsid w:val="00ED7AE7"/>
    <w:rsid w:val="00EE5B6F"/>
    <w:rsid w:val="00EF066D"/>
    <w:rsid w:val="00EF46F0"/>
    <w:rsid w:val="00EF5140"/>
    <w:rsid w:val="00EF65BE"/>
    <w:rsid w:val="00F006FB"/>
    <w:rsid w:val="00F06100"/>
    <w:rsid w:val="00F13ED3"/>
    <w:rsid w:val="00F141B3"/>
    <w:rsid w:val="00F14712"/>
    <w:rsid w:val="00F15C3E"/>
    <w:rsid w:val="00F255E0"/>
    <w:rsid w:val="00F27091"/>
    <w:rsid w:val="00F3078A"/>
    <w:rsid w:val="00F33E55"/>
    <w:rsid w:val="00F4038A"/>
    <w:rsid w:val="00F44847"/>
    <w:rsid w:val="00F46348"/>
    <w:rsid w:val="00F539D5"/>
    <w:rsid w:val="00F574B6"/>
    <w:rsid w:val="00F57648"/>
    <w:rsid w:val="00F63570"/>
    <w:rsid w:val="00F66153"/>
    <w:rsid w:val="00F71143"/>
    <w:rsid w:val="00F76BA0"/>
    <w:rsid w:val="00F7741C"/>
    <w:rsid w:val="00F82676"/>
    <w:rsid w:val="00F8578E"/>
    <w:rsid w:val="00F9641E"/>
    <w:rsid w:val="00FA2A80"/>
    <w:rsid w:val="00FA39C5"/>
    <w:rsid w:val="00FB07CD"/>
    <w:rsid w:val="00FB1569"/>
    <w:rsid w:val="00FB207E"/>
    <w:rsid w:val="00FB79A8"/>
    <w:rsid w:val="00FC0D82"/>
    <w:rsid w:val="00FC1025"/>
    <w:rsid w:val="00FC30CB"/>
    <w:rsid w:val="00FC3DC9"/>
    <w:rsid w:val="00FC79A1"/>
    <w:rsid w:val="00FD14E6"/>
    <w:rsid w:val="00FD4CF0"/>
    <w:rsid w:val="00FE2D96"/>
    <w:rsid w:val="00FE3C4B"/>
    <w:rsid w:val="00FE49C1"/>
    <w:rsid w:val="00FE79D5"/>
    <w:rsid w:val="00FF669F"/>
    <w:rsid w:val="00FF73A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2401"/>
    <w:pPr>
      <w:spacing w:after="200" w:line="276" w:lineRule="auto"/>
    </w:pPr>
    <w:rPr>
      <w:rFonts w:cs="Calibri"/>
      <w:lang w:val="en-GB"/>
    </w:rPr>
  </w:style>
  <w:style w:type="paragraph" w:styleId="Titolo1">
    <w:name w:val="heading 1"/>
    <w:basedOn w:val="Normale"/>
    <w:link w:val="Titolo1Carattere"/>
    <w:uiPriority w:val="99"/>
    <w:qFormat/>
    <w:rsid w:val="009624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olo2">
    <w:name w:val="heading 2"/>
    <w:basedOn w:val="Normale"/>
    <w:next w:val="Normale"/>
    <w:link w:val="Titolo2Carattere"/>
    <w:uiPriority w:val="99"/>
    <w:qFormat/>
    <w:rsid w:val="00962401"/>
    <w:pPr>
      <w:keepNext/>
      <w:keepLines/>
      <w:spacing w:before="200" w:after="0"/>
      <w:outlineLvl w:val="1"/>
    </w:pPr>
    <w:rPr>
      <w:rFonts w:ascii="Cambria" w:eastAsia="Times New Roman" w:hAnsi="Cambria" w:cs="Cambria"/>
      <w:b/>
      <w:bCs/>
      <w:color w:val="4F81BD"/>
      <w:sz w:val="26"/>
      <w:szCs w:val="26"/>
    </w:rPr>
  </w:style>
  <w:style w:type="paragraph" w:styleId="Titolo3">
    <w:name w:val="heading 3"/>
    <w:basedOn w:val="Normale"/>
    <w:next w:val="Normale"/>
    <w:link w:val="Titolo3Carattere"/>
    <w:uiPriority w:val="99"/>
    <w:qFormat/>
    <w:rsid w:val="00962401"/>
    <w:pPr>
      <w:keepNext/>
      <w:keepLines/>
      <w:spacing w:before="200" w:after="0"/>
      <w:outlineLvl w:val="2"/>
    </w:pPr>
    <w:rPr>
      <w:rFonts w:ascii="Cambria" w:eastAsia="Times New Roman" w:hAnsi="Cambria" w:cs="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962401"/>
    <w:rPr>
      <w:rFonts w:ascii="Times New Roman" w:hAnsi="Times New Roman" w:cs="Times New Roman"/>
      <w:b/>
      <w:bCs/>
      <w:kern w:val="36"/>
      <w:sz w:val="48"/>
      <w:szCs w:val="48"/>
    </w:rPr>
  </w:style>
  <w:style w:type="character" w:customStyle="1" w:styleId="Titolo2Carattere">
    <w:name w:val="Titolo 2 Carattere"/>
    <w:basedOn w:val="Carpredefinitoparagrafo"/>
    <w:link w:val="Titolo2"/>
    <w:uiPriority w:val="99"/>
    <w:locked/>
    <w:rsid w:val="00962401"/>
    <w:rPr>
      <w:rFonts w:ascii="Cambria" w:hAnsi="Cambria" w:cs="Cambria"/>
      <w:b/>
      <w:bCs/>
      <w:color w:val="4F81BD"/>
      <w:sz w:val="26"/>
      <w:szCs w:val="26"/>
    </w:rPr>
  </w:style>
  <w:style w:type="character" w:customStyle="1" w:styleId="Titolo3Carattere">
    <w:name w:val="Titolo 3 Carattere"/>
    <w:basedOn w:val="Carpredefinitoparagrafo"/>
    <w:link w:val="Titolo3"/>
    <w:uiPriority w:val="99"/>
    <w:locked/>
    <w:rsid w:val="00962401"/>
    <w:rPr>
      <w:rFonts w:ascii="Cambria" w:hAnsi="Cambria" w:cs="Cambria"/>
      <w:b/>
      <w:bCs/>
      <w:color w:val="4F81BD"/>
    </w:rPr>
  </w:style>
  <w:style w:type="character" w:styleId="Collegamentoipertestuale">
    <w:name w:val="Hyperlink"/>
    <w:basedOn w:val="Carpredefinitoparagrafo"/>
    <w:uiPriority w:val="99"/>
    <w:semiHidden/>
    <w:rsid w:val="00962401"/>
    <w:rPr>
      <w:color w:val="auto"/>
      <w:u w:val="single"/>
    </w:rPr>
  </w:style>
  <w:style w:type="paragraph" w:styleId="Paragrafoelenco">
    <w:name w:val="List Paragraph"/>
    <w:basedOn w:val="Normale"/>
    <w:uiPriority w:val="34"/>
    <w:qFormat/>
    <w:rsid w:val="00962401"/>
    <w:pPr>
      <w:ind w:left="720"/>
    </w:pPr>
  </w:style>
  <w:style w:type="character" w:customStyle="1" w:styleId="a">
    <w:name w:val="a"/>
    <w:basedOn w:val="Carpredefinitoparagrafo"/>
    <w:uiPriority w:val="99"/>
    <w:rsid w:val="00962401"/>
  </w:style>
  <w:style w:type="character" w:customStyle="1" w:styleId="l7">
    <w:name w:val="l7"/>
    <w:basedOn w:val="Carpredefinitoparagrafo"/>
    <w:uiPriority w:val="99"/>
    <w:rsid w:val="00962401"/>
  </w:style>
  <w:style w:type="character" w:customStyle="1" w:styleId="l6">
    <w:name w:val="l6"/>
    <w:basedOn w:val="Carpredefinitoparagrafo"/>
    <w:uiPriority w:val="99"/>
    <w:rsid w:val="00962401"/>
  </w:style>
  <w:style w:type="character" w:customStyle="1" w:styleId="apple-converted-space">
    <w:name w:val="apple-converted-space"/>
    <w:basedOn w:val="Carpredefinitoparagrafo"/>
    <w:uiPriority w:val="99"/>
    <w:rsid w:val="00962401"/>
  </w:style>
  <w:style w:type="paragraph" w:styleId="Testofumetto">
    <w:name w:val="Balloon Text"/>
    <w:basedOn w:val="Normale"/>
    <w:link w:val="TestofumettoCarattere"/>
    <w:uiPriority w:val="99"/>
    <w:semiHidden/>
    <w:rsid w:val="0096240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962401"/>
    <w:rPr>
      <w:rFonts w:ascii="Tahoma" w:eastAsia="Times New Roman" w:hAnsi="Tahoma" w:cs="Tahoma"/>
      <w:sz w:val="16"/>
      <w:szCs w:val="16"/>
    </w:rPr>
  </w:style>
  <w:style w:type="paragraph" w:styleId="NormaleWeb">
    <w:name w:val="Normal (Web)"/>
    <w:basedOn w:val="Normale"/>
    <w:uiPriority w:val="99"/>
    <w:rsid w:val="0096240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Rimandocommento">
    <w:name w:val="annotation reference"/>
    <w:basedOn w:val="Carpredefinitoparagrafo"/>
    <w:uiPriority w:val="99"/>
    <w:semiHidden/>
    <w:rsid w:val="00962401"/>
    <w:rPr>
      <w:sz w:val="16"/>
      <w:szCs w:val="16"/>
    </w:rPr>
  </w:style>
  <w:style w:type="paragraph" w:styleId="Testocommento">
    <w:name w:val="annotation text"/>
    <w:basedOn w:val="Normale"/>
    <w:link w:val="TestocommentoCarattere"/>
    <w:uiPriority w:val="99"/>
    <w:semiHidden/>
    <w:rsid w:val="00962401"/>
    <w:pPr>
      <w:spacing w:line="240" w:lineRule="auto"/>
    </w:pPr>
    <w:rPr>
      <w:sz w:val="20"/>
      <w:szCs w:val="20"/>
    </w:rPr>
  </w:style>
  <w:style w:type="character" w:customStyle="1" w:styleId="TestocommentoCarattere">
    <w:name w:val="Testo commento Carattere"/>
    <w:basedOn w:val="Carpredefinitoparagrafo"/>
    <w:link w:val="Testocommento"/>
    <w:uiPriority w:val="99"/>
    <w:locked/>
    <w:rsid w:val="00962401"/>
    <w:rPr>
      <w:rFonts w:ascii="Calibri" w:eastAsia="Times New Roman" w:hAnsi="Calibri" w:cs="Calibri"/>
      <w:sz w:val="20"/>
      <w:szCs w:val="20"/>
    </w:rPr>
  </w:style>
  <w:style w:type="paragraph" w:styleId="Soggettocommento">
    <w:name w:val="annotation subject"/>
    <w:basedOn w:val="Testocommento"/>
    <w:next w:val="Testocommento"/>
    <w:link w:val="SoggettocommentoCarattere"/>
    <w:uiPriority w:val="99"/>
    <w:semiHidden/>
    <w:rsid w:val="00962401"/>
    <w:rPr>
      <w:b/>
      <w:bCs/>
    </w:rPr>
  </w:style>
  <w:style w:type="character" w:customStyle="1" w:styleId="SoggettocommentoCarattere">
    <w:name w:val="Soggetto commento Carattere"/>
    <w:basedOn w:val="TestocommentoCarattere"/>
    <w:link w:val="Soggettocommento"/>
    <w:uiPriority w:val="99"/>
    <w:semiHidden/>
    <w:locked/>
    <w:rsid w:val="00962401"/>
    <w:rPr>
      <w:b/>
      <w:bCs/>
    </w:rPr>
  </w:style>
  <w:style w:type="paragraph" w:customStyle="1" w:styleId="Pa11">
    <w:name w:val="Pa11"/>
    <w:basedOn w:val="Normale"/>
    <w:next w:val="Normale"/>
    <w:uiPriority w:val="99"/>
    <w:rsid w:val="00962401"/>
    <w:pPr>
      <w:autoSpaceDE w:val="0"/>
      <w:autoSpaceDN w:val="0"/>
      <w:adjustRightInd w:val="0"/>
      <w:spacing w:after="0" w:line="231" w:lineRule="atLeast"/>
    </w:pPr>
    <w:rPr>
      <w:rFonts w:ascii="Baskerville Ten OT" w:hAnsi="Baskerville Ten OT" w:cs="Baskerville Ten OT"/>
      <w:sz w:val="24"/>
      <w:szCs w:val="24"/>
      <w:lang w:val="en-US"/>
    </w:rPr>
  </w:style>
  <w:style w:type="character" w:customStyle="1" w:styleId="ho">
    <w:name w:val="ho"/>
    <w:basedOn w:val="Carpredefinitoparagrafo"/>
    <w:uiPriority w:val="99"/>
    <w:rsid w:val="00962401"/>
  </w:style>
  <w:style w:type="character" w:customStyle="1" w:styleId="gd">
    <w:name w:val="gd"/>
    <w:basedOn w:val="Carpredefinitoparagrafo"/>
    <w:uiPriority w:val="99"/>
    <w:rsid w:val="00962401"/>
  </w:style>
  <w:style w:type="character" w:customStyle="1" w:styleId="g3">
    <w:name w:val="g3"/>
    <w:basedOn w:val="Carpredefinitoparagrafo"/>
    <w:uiPriority w:val="99"/>
    <w:rsid w:val="00962401"/>
  </w:style>
  <w:style w:type="character" w:customStyle="1" w:styleId="hb">
    <w:name w:val="hb"/>
    <w:basedOn w:val="Carpredefinitoparagrafo"/>
    <w:uiPriority w:val="99"/>
    <w:rsid w:val="00962401"/>
  </w:style>
  <w:style w:type="character" w:customStyle="1" w:styleId="g2">
    <w:name w:val="g2"/>
    <w:basedOn w:val="Carpredefinitoparagrafo"/>
    <w:uiPriority w:val="99"/>
    <w:rsid w:val="00962401"/>
  </w:style>
  <w:style w:type="character" w:customStyle="1" w:styleId="go">
    <w:name w:val="go"/>
    <w:basedOn w:val="Carpredefinitoparagrafo"/>
    <w:uiPriority w:val="99"/>
    <w:rsid w:val="00962401"/>
  </w:style>
  <w:style w:type="paragraph" w:styleId="Revisione">
    <w:name w:val="Revision"/>
    <w:hidden/>
    <w:uiPriority w:val="99"/>
    <w:semiHidden/>
    <w:rsid w:val="00962401"/>
    <w:rPr>
      <w:rFonts w:cs="Calibri"/>
      <w:lang w:val="en-GB"/>
    </w:rPr>
  </w:style>
  <w:style w:type="character" w:styleId="Enfasigrassetto">
    <w:name w:val="Strong"/>
    <w:basedOn w:val="Carpredefinitoparagrafo"/>
    <w:uiPriority w:val="22"/>
    <w:qFormat/>
    <w:rsid w:val="00962401"/>
    <w:rPr>
      <w:b/>
      <w:bCs/>
    </w:rPr>
  </w:style>
  <w:style w:type="paragraph" w:styleId="PreformattatoHTML">
    <w:name w:val="HTML Preformatted"/>
    <w:basedOn w:val="Normale"/>
    <w:link w:val="PreformattatoHTMLCarattere"/>
    <w:uiPriority w:val="99"/>
    <w:rsid w:val="00962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PreformattatoHTMLCarattere">
    <w:name w:val="Preformattato HTML Carattere"/>
    <w:basedOn w:val="Carpredefinitoparagrafo"/>
    <w:link w:val="PreformattatoHTML"/>
    <w:uiPriority w:val="99"/>
    <w:locked/>
    <w:rsid w:val="00962401"/>
    <w:rPr>
      <w:rFonts w:ascii="Courier New" w:eastAsia="Times New Roman" w:hAnsi="Courier New" w:cs="Courier New"/>
      <w:sz w:val="20"/>
      <w:szCs w:val="20"/>
      <w:lang w:val="en-US"/>
    </w:rPr>
  </w:style>
  <w:style w:type="character" w:styleId="Enfasicorsivo">
    <w:name w:val="Emphasis"/>
    <w:basedOn w:val="Carpredefinitoparagrafo"/>
    <w:uiPriority w:val="20"/>
    <w:qFormat/>
    <w:rsid w:val="00962401"/>
    <w:rPr>
      <w:i/>
      <w:iCs/>
    </w:rPr>
  </w:style>
  <w:style w:type="paragraph" w:customStyle="1" w:styleId="Default">
    <w:name w:val="Default"/>
    <w:uiPriority w:val="99"/>
    <w:rsid w:val="00962401"/>
    <w:pPr>
      <w:autoSpaceDE w:val="0"/>
      <w:autoSpaceDN w:val="0"/>
      <w:adjustRightInd w:val="0"/>
    </w:pPr>
    <w:rPr>
      <w:rFonts w:ascii="Baskerville Ten OT" w:hAnsi="Baskerville Ten OT" w:cs="Baskerville Ten OT"/>
      <w:color w:val="000000"/>
      <w:sz w:val="24"/>
      <w:szCs w:val="24"/>
    </w:rPr>
  </w:style>
  <w:style w:type="character" w:customStyle="1" w:styleId="il">
    <w:name w:val="il"/>
    <w:basedOn w:val="Carpredefinitoparagrafo"/>
    <w:uiPriority w:val="99"/>
    <w:rsid w:val="00962401"/>
  </w:style>
  <w:style w:type="character" w:customStyle="1" w:styleId="authorship">
    <w:name w:val="authorship"/>
    <w:basedOn w:val="Carpredefinitoparagrafo"/>
    <w:uiPriority w:val="99"/>
    <w:rsid w:val="00962401"/>
  </w:style>
  <w:style w:type="paragraph" w:styleId="Testonormale">
    <w:name w:val="Plain Text"/>
    <w:basedOn w:val="Normale"/>
    <w:link w:val="TestonormaleCarattere"/>
    <w:uiPriority w:val="99"/>
    <w:rsid w:val="00962401"/>
    <w:pPr>
      <w:autoSpaceDE w:val="0"/>
      <w:autoSpaceDN w:val="0"/>
      <w:spacing w:after="0" w:line="240" w:lineRule="auto"/>
    </w:pPr>
    <w:rPr>
      <w:rFonts w:ascii="Courier New" w:eastAsia="Times New Roman" w:hAnsi="Courier New" w:cs="Courier New"/>
      <w:sz w:val="20"/>
      <w:szCs w:val="20"/>
      <w:lang w:val="ru-RU"/>
    </w:rPr>
  </w:style>
  <w:style w:type="character" w:customStyle="1" w:styleId="TestonormaleCarattere">
    <w:name w:val="Testo normale Carattere"/>
    <w:basedOn w:val="Carpredefinitoparagrafo"/>
    <w:link w:val="Testonormale"/>
    <w:uiPriority w:val="99"/>
    <w:locked/>
    <w:rsid w:val="00962401"/>
    <w:rPr>
      <w:rFonts w:ascii="Courier New" w:hAnsi="Courier New" w:cs="Courier New"/>
      <w:sz w:val="20"/>
      <w:szCs w:val="20"/>
      <w:lang w:val="ru-RU"/>
    </w:rPr>
  </w:style>
  <w:style w:type="paragraph" w:styleId="Rientrocorpodeltesto">
    <w:name w:val="Body Text Indent"/>
    <w:basedOn w:val="Normale"/>
    <w:link w:val="RientrocorpodeltestoCarattere"/>
    <w:uiPriority w:val="99"/>
    <w:rsid w:val="00962401"/>
    <w:pPr>
      <w:spacing w:after="120"/>
      <w:ind w:left="283"/>
    </w:pPr>
    <w:rPr>
      <w:lang w:val="it-IT"/>
    </w:rPr>
  </w:style>
  <w:style w:type="character" w:customStyle="1" w:styleId="RientrocorpodeltestoCarattere">
    <w:name w:val="Rientro corpo del testo Carattere"/>
    <w:basedOn w:val="Carpredefinitoparagrafo"/>
    <w:link w:val="Rientrocorpodeltesto"/>
    <w:uiPriority w:val="99"/>
    <w:locked/>
    <w:rsid w:val="00962401"/>
    <w:rPr>
      <w:lang w:val="it-IT"/>
    </w:rPr>
  </w:style>
  <w:style w:type="character" w:customStyle="1" w:styleId="fn">
    <w:name w:val="fn"/>
    <w:basedOn w:val="Carpredefinitoparagrafo"/>
    <w:uiPriority w:val="99"/>
    <w:rsid w:val="00481D67"/>
  </w:style>
  <w:style w:type="character" w:customStyle="1" w:styleId="st">
    <w:name w:val="st"/>
    <w:basedOn w:val="Carpredefinitoparagrafo"/>
    <w:uiPriority w:val="99"/>
    <w:rsid w:val="000B7802"/>
  </w:style>
</w:styles>
</file>

<file path=word/webSettings.xml><?xml version="1.0" encoding="utf-8"?>
<w:webSettings xmlns:r="http://schemas.openxmlformats.org/officeDocument/2006/relationships" xmlns:w="http://schemas.openxmlformats.org/wordprocessingml/2006/main">
  <w:divs>
    <w:div w:id="1512379119">
      <w:marLeft w:val="0"/>
      <w:marRight w:val="0"/>
      <w:marTop w:val="0"/>
      <w:marBottom w:val="0"/>
      <w:divBdr>
        <w:top w:val="none" w:sz="0" w:space="0" w:color="auto"/>
        <w:left w:val="none" w:sz="0" w:space="0" w:color="auto"/>
        <w:bottom w:val="none" w:sz="0" w:space="0" w:color="auto"/>
        <w:right w:val="none" w:sz="0" w:space="0" w:color="auto"/>
      </w:divBdr>
    </w:div>
    <w:div w:id="1512379120">
      <w:marLeft w:val="0"/>
      <w:marRight w:val="0"/>
      <w:marTop w:val="0"/>
      <w:marBottom w:val="0"/>
      <w:divBdr>
        <w:top w:val="none" w:sz="0" w:space="0" w:color="auto"/>
        <w:left w:val="none" w:sz="0" w:space="0" w:color="auto"/>
        <w:bottom w:val="none" w:sz="0" w:space="0" w:color="auto"/>
        <w:right w:val="none" w:sz="0" w:space="0" w:color="auto"/>
      </w:divBdr>
    </w:div>
    <w:div w:id="1512379121">
      <w:marLeft w:val="0"/>
      <w:marRight w:val="0"/>
      <w:marTop w:val="0"/>
      <w:marBottom w:val="0"/>
      <w:divBdr>
        <w:top w:val="none" w:sz="0" w:space="0" w:color="auto"/>
        <w:left w:val="none" w:sz="0" w:space="0" w:color="auto"/>
        <w:bottom w:val="none" w:sz="0" w:space="0" w:color="auto"/>
        <w:right w:val="none" w:sz="0" w:space="0" w:color="auto"/>
      </w:divBdr>
    </w:div>
    <w:div w:id="1512379122">
      <w:marLeft w:val="0"/>
      <w:marRight w:val="0"/>
      <w:marTop w:val="0"/>
      <w:marBottom w:val="0"/>
      <w:divBdr>
        <w:top w:val="none" w:sz="0" w:space="0" w:color="auto"/>
        <w:left w:val="none" w:sz="0" w:space="0" w:color="auto"/>
        <w:bottom w:val="none" w:sz="0" w:space="0" w:color="auto"/>
        <w:right w:val="none" w:sz="0" w:space="0" w:color="auto"/>
      </w:divBdr>
    </w:div>
    <w:div w:id="1512379123">
      <w:marLeft w:val="0"/>
      <w:marRight w:val="0"/>
      <w:marTop w:val="0"/>
      <w:marBottom w:val="0"/>
      <w:divBdr>
        <w:top w:val="none" w:sz="0" w:space="0" w:color="auto"/>
        <w:left w:val="none" w:sz="0" w:space="0" w:color="auto"/>
        <w:bottom w:val="none" w:sz="0" w:space="0" w:color="auto"/>
        <w:right w:val="none" w:sz="0" w:space="0" w:color="auto"/>
      </w:divBdr>
    </w:div>
    <w:div w:id="1512379124">
      <w:marLeft w:val="0"/>
      <w:marRight w:val="0"/>
      <w:marTop w:val="0"/>
      <w:marBottom w:val="0"/>
      <w:divBdr>
        <w:top w:val="none" w:sz="0" w:space="0" w:color="auto"/>
        <w:left w:val="none" w:sz="0" w:space="0" w:color="auto"/>
        <w:bottom w:val="none" w:sz="0" w:space="0" w:color="auto"/>
        <w:right w:val="none" w:sz="0" w:space="0" w:color="auto"/>
      </w:divBdr>
    </w:div>
    <w:div w:id="1512379125">
      <w:marLeft w:val="0"/>
      <w:marRight w:val="0"/>
      <w:marTop w:val="0"/>
      <w:marBottom w:val="0"/>
      <w:divBdr>
        <w:top w:val="none" w:sz="0" w:space="0" w:color="auto"/>
        <w:left w:val="none" w:sz="0" w:space="0" w:color="auto"/>
        <w:bottom w:val="none" w:sz="0" w:space="0" w:color="auto"/>
        <w:right w:val="none" w:sz="0" w:space="0" w:color="auto"/>
      </w:divBdr>
    </w:div>
    <w:div w:id="1512379126">
      <w:marLeft w:val="0"/>
      <w:marRight w:val="0"/>
      <w:marTop w:val="0"/>
      <w:marBottom w:val="0"/>
      <w:divBdr>
        <w:top w:val="none" w:sz="0" w:space="0" w:color="auto"/>
        <w:left w:val="none" w:sz="0" w:space="0" w:color="auto"/>
        <w:bottom w:val="none" w:sz="0" w:space="0" w:color="auto"/>
        <w:right w:val="none" w:sz="0" w:space="0" w:color="auto"/>
      </w:divBdr>
    </w:div>
    <w:div w:id="1512379127">
      <w:marLeft w:val="0"/>
      <w:marRight w:val="0"/>
      <w:marTop w:val="0"/>
      <w:marBottom w:val="0"/>
      <w:divBdr>
        <w:top w:val="none" w:sz="0" w:space="0" w:color="auto"/>
        <w:left w:val="none" w:sz="0" w:space="0" w:color="auto"/>
        <w:bottom w:val="none" w:sz="0" w:space="0" w:color="auto"/>
        <w:right w:val="none" w:sz="0" w:space="0" w:color="auto"/>
      </w:divBdr>
    </w:div>
    <w:div w:id="1512379128">
      <w:marLeft w:val="0"/>
      <w:marRight w:val="0"/>
      <w:marTop w:val="0"/>
      <w:marBottom w:val="0"/>
      <w:divBdr>
        <w:top w:val="none" w:sz="0" w:space="0" w:color="auto"/>
        <w:left w:val="none" w:sz="0" w:space="0" w:color="auto"/>
        <w:bottom w:val="none" w:sz="0" w:space="0" w:color="auto"/>
        <w:right w:val="none" w:sz="0" w:space="0" w:color="auto"/>
      </w:divBdr>
    </w:div>
    <w:div w:id="1512379129">
      <w:marLeft w:val="0"/>
      <w:marRight w:val="0"/>
      <w:marTop w:val="0"/>
      <w:marBottom w:val="0"/>
      <w:divBdr>
        <w:top w:val="none" w:sz="0" w:space="0" w:color="auto"/>
        <w:left w:val="none" w:sz="0" w:space="0" w:color="auto"/>
        <w:bottom w:val="none" w:sz="0" w:space="0" w:color="auto"/>
        <w:right w:val="none" w:sz="0" w:space="0" w:color="auto"/>
      </w:divBdr>
    </w:div>
    <w:div w:id="1512379130">
      <w:marLeft w:val="0"/>
      <w:marRight w:val="0"/>
      <w:marTop w:val="0"/>
      <w:marBottom w:val="0"/>
      <w:divBdr>
        <w:top w:val="none" w:sz="0" w:space="0" w:color="auto"/>
        <w:left w:val="none" w:sz="0" w:space="0" w:color="auto"/>
        <w:bottom w:val="none" w:sz="0" w:space="0" w:color="auto"/>
        <w:right w:val="none" w:sz="0" w:space="0" w:color="auto"/>
      </w:divBdr>
    </w:div>
    <w:div w:id="15123791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omeo.dipietro@uniroma1.it" TargetMode="External"/><Relationship Id="rId12" Type="http://schemas.openxmlformats.org/officeDocument/2006/relationships/image" Target="media/image5.jpeg"/><Relationship Id="rId17" Type="http://schemas.openxmlformats.org/officeDocument/2006/relationships/hyperlink" Target="http://www.pmcg.co.me/nm7/Milosavljevic%20NM7.pdf" TargetMode="External"/><Relationship Id="rId2" Type="http://schemas.openxmlformats.org/officeDocument/2006/relationships/styles" Target="styles.xml"/><Relationship Id="rId16" Type="http://schemas.openxmlformats.org/officeDocument/2006/relationships/hyperlink" Target="http://habitat.bio.bg.ac.rs/nacionalne_klasifikacije_stanista.htm" TargetMode="External"/><Relationship Id="rId1" Type="http://schemas.openxmlformats.org/officeDocument/2006/relationships/numbering" Target="numbering.xml"/><Relationship Id="rId6" Type="http://schemas.openxmlformats.org/officeDocument/2006/relationships/hyperlink" Target="mailto:vladar@pmf.ni.ac.rs" TargetMode="External"/><Relationship Id="rId11" Type="http://schemas.openxmlformats.org/officeDocument/2006/relationships/image" Target="media/image4.jpeg"/><Relationship Id="rId5" Type="http://schemas.openxmlformats.org/officeDocument/2006/relationships/hyperlink" Target="mailto:dlakusic@bio.bg.ac.rs" TargetMode="External"/><Relationship Id="rId15" Type="http://schemas.openxmlformats.org/officeDocument/2006/relationships/hyperlink" Target="http://ww2.bgbm.org/EuroPlusMed/"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22</Pages>
  <Words>10162</Words>
  <Characters>57927</Characters>
  <Application>Microsoft Office Word</Application>
  <DocSecurity>0</DocSecurity>
  <Lines>482</Lines>
  <Paragraphs>135</Paragraphs>
  <ScaleCrop>false</ScaleCrop>
  <HeadingPairs>
    <vt:vector size="2" baseType="variant">
      <vt:variant>
        <vt:lpstr>Titolo</vt:lpstr>
      </vt:variant>
      <vt:variant>
        <vt:i4>1</vt:i4>
      </vt:variant>
    </vt:vector>
  </HeadingPairs>
  <TitlesOfParts>
    <vt:vector size="1" baseType="lpstr">
      <vt:lpstr>Title: Nomenclature adjustments to neglected syntaxa of the tall-herb hygrophilous communities of the SE-Europe</vt:lpstr>
    </vt:vector>
  </TitlesOfParts>
  <Company>Hewlett-Packard</Company>
  <LinksUpToDate>false</LinksUpToDate>
  <CharactersWithSpaces>67954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Nomenclature adjustments to neglected syntaxa of the tall-herb hygrophilous communities of the SE-Europe</dc:title>
  <dc:creator>Reviewer</dc:creator>
  <cp:lastModifiedBy>Reviewer </cp:lastModifiedBy>
  <cp:revision>14</cp:revision>
  <dcterms:created xsi:type="dcterms:W3CDTF">2015-11-12T19:20:00Z</dcterms:created>
  <dcterms:modified xsi:type="dcterms:W3CDTF">2015-11-12T21:51:00Z</dcterms:modified>
</cp:coreProperties>
</file>