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A74" w:rsidRPr="002E78C0" w:rsidRDefault="0081610C" w:rsidP="00F945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78C0">
        <w:rPr>
          <w:rFonts w:ascii="Times New Roman" w:hAnsi="Times New Roman" w:cs="Times New Roman"/>
          <w:b/>
          <w:sz w:val="24"/>
          <w:szCs w:val="24"/>
        </w:rPr>
        <w:t xml:space="preserve">Calli </w:t>
      </w:r>
      <w:r w:rsidR="00431A74" w:rsidRPr="002E78C0">
        <w:rPr>
          <w:rFonts w:ascii="Times New Roman" w:hAnsi="Times New Roman" w:cs="Times New Roman"/>
          <w:b/>
          <w:sz w:val="24"/>
          <w:szCs w:val="24"/>
        </w:rPr>
        <w:t xml:space="preserve">Ultrastructure of </w:t>
      </w:r>
      <w:r w:rsidR="00431A74" w:rsidRPr="002E78C0">
        <w:rPr>
          <w:rFonts w:ascii="Times New Roman" w:hAnsi="Times New Roman" w:cs="Times New Roman"/>
          <w:b/>
          <w:i/>
          <w:sz w:val="24"/>
          <w:szCs w:val="24"/>
        </w:rPr>
        <w:t>Globularia</w:t>
      </w:r>
      <w:r w:rsidR="00431A74" w:rsidRPr="002E78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1A74" w:rsidRPr="002E78C0">
        <w:rPr>
          <w:rFonts w:ascii="Times New Roman" w:hAnsi="Times New Roman" w:cs="Times New Roman"/>
          <w:b/>
          <w:i/>
          <w:sz w:val="24"/>
          <w:szCs w:val="24"/>
        </w:rPr>
        <w:t>trichosantha</w:t>
      </w:r>
      <w:r w:rsidR="001226A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226AD" w:rsidRPr="001226AD">
        <w:rPr>
          <w:rFonts w:ascii="Times New Roman" w:hAnsi="Times New Roman" w:cs="Times New Roman"/>
          <w:b/>
          <w:sz w:val="24"/>
          <w:szCs w:val="24"/>
        </w:rPr>
        <w:t>ssp.</w:t>
      </w:r>
      <w:r w:rsidR="001226AD">
        <w:rPr>
          <w:rFonts w:ascii="Times New Roman" w:hAnsi="Times New Roman" w:cs="Times New Roman"/>
          <w:b/>
          <w:i/>
          <w:sz w:val="24"/>
          <w:szCs w:val="24"/>
        </w:rPr>
        <w:t xml:space="preserve"> trichosantha </w:t>
      </w:r>
    </w:p>
    <w:p w:rsidR="00431A74" w:rsidRPr="002E78C0" w:rsidRDefault="00431A74" w:rsidP="00F945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6DFC" w:rsidRPr="002E78C0" w:rsidRDefault="00C96670" w:rsidP="00F945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78C0">
        <w:rPr>
          <w:rFonts w:ascii="Times New Roman" w:hAnsi="Times New Roman" w:cs="Times New Roman"/>
          <w:sz w:val="24"/>
          <w:szCs w:val="24"/>
        </w:rPr>
        <w:t>Havva Atar</w:t>
      </w:r>
      <w:r w:rsidRPr="002E78C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44782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9840F7">
        <w:rPr>
          <w:rFonts w:ascii="Times New Roman" w:hAnsi="Times New Roman" w:cs="Times New Roman"/>
          <w:sz w:val="24"/>
          <w:szCs w:val="24"/>
        </w:rPr>
        <w:t xml:space="preserve">· </w:t>
      </w:r>
      <w:r w:rsidRPr="002E78C0">
        <w:rPr>
          <w:rFonts w:ascii="Times New Roman" w:hAnsi="Times New Roman" w:cs="Times New Roman"/>
          <w:sz w:val="24"/>
          <w:szCs w:val="24"/>
        </w:rPr>
        <w:t>Hatice Çölgeçen</w:t>
      </w:r>
      <w:r w:rsidRPr="002E78C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78C0">
        <w:rPr>
          <w:rFonts w:ascii="Times New Roman" w:hAnsi="Times New Roman" w:cs="Times New Roman"/>
          <w:sz w:val="24"/>
          <w:szCs w:val="24"/>
        </w:rPr>
        <w:t xml:space="preserve"> </w:t>
      </w:r>
      <w:r w:rsidR="009840F7">
        <w:rPr>
          <w:rFonts w:ascii="Times New Roman" w:hAnsi="Times New Roman" w:cs="Times New Roman"/>
          <w:sz w:val="24"/>
          <w:szCs w:val="24"/>
        </w:rPr>
        <w:t xml:space="preserve">· </w:t>
      </w:r>
      <w:r w:rsidRPr="002E78C0">
        <w:rPr>
          <w:rFonts w:ascii="Times New Roman" w:hAnsi="Times New Roman" w:cs="Times New Roman"/>
          <w:sz w:val="24"/>
          <w:szCs w:val="24"/>
        </w:rPr>
        <w:t>Gençay Akgül</w:t>
      </w:r>
      <w:r w:rsidRPr="002E78C0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FC6DFC" w:rsidRPr="002E78C0" w:rsidRDefault="00FC6DFC" w:rsidP="00F945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4BF1" w:rsidRPr="002E78C0" w:rsidRDefault="00FC6DFC" w:rsidP="00F9451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E78C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78C0">
        <w:rPr>
          <w:rFonts w:ascii="Times New Roman" w:hAnsi="Times New Roman" w:cs="Times New Roman"/>
          <w:i/>
          <w:sz w:val="24"/>
          <w:szCs w:val="24"/>
        </w:rPr>
        <w:t>Department of Biology, Bülent Ecevit University, 67100 Zonguldak, Turkey</w:t>
      </w:r>
    </w:p>
    <w:p w:rsidR="00FC6DFC" w:rsidRPr="002E78C0" w:rsidRDefault="00FC6DFC" w:rsidP="00F9451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E78C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E78C0">
        <w:rPr>
          <w:rFonts w:ascii="Times New Roman" w:hAnsi="Times New Roman" w:cs="Times New Roman"/>
          <w:i/>
          <w:sz w:val="24"/>
          <w:szCs w:val="24"/>
        </w:rPr>
        <w:t>Department of Biology, Nevşehir University, 50000 Nevşehir, Turkey</w:t>
      </w:r>
    </w:p>
    <w:p w:rsidR="00687904" w:rsidRPr="002E78C0" w:rsidRDefault="00687904" w:rsidP="00F9451F">
      <w:pPr>
        <w:tabs>
          <w:tab w:val="left" w:pos="677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0950" w:rsidRPr="002E78C0" w:rsidRDefault="00E70509" w:rsidP="00F9451F">
      <w:pPr>
        <w:tabs>
          <w:tab w:val="left" w:pos="677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78C0">
        <w:rPr>
          <w:rFonts w:ascii="Times New Roman" w:hAnsi="Times New Roman" w:cs="Times New Roman"/>
          <w:sz w:val="24"/>
          <w:szCs w:val="24"/>
        </w:rPr>
        <w:t>Corresponding author’</w:t>
      </w:r>
      <w:r w:rsidR="00687904" w:rsidRPr="002E78C0">
        <w:rPr>
          <w:rFonts w:ascii="Times New Roman" w:hAnsi="Times New Roman" w:cs="Times New Roman"/>
          <w:sz w:val="24"/>
          <w:szCs w:val="24"/>
        </w:rPr>
        <w:t xml:space="preserve">s </w:t>
      </w:r>
      <w:r w:rsidR="00D60950" w:rsidRPr="002E78C0">
        <w:rPr>
          <w:rFonts w:ascii="Times New Roman" w:hAnsi="Times New Roman" w:cs="Times New Roman"/>
          <w:sz w:val="24"/>
          <w:szCs w:val="24"/>
        </w:rPr>
        <w:t xml:space="preserve">e- mail: </w:t>
      </w:r>
      <w:hyperlink r:id="rId8" w:history="1">
        <w:r w:rsidR="00D60950" w:rsidRPr="002E78C0">
          <w:rPr>
            <w:rStyle w:val="Kpr"/>
            <w:rFonts w:ascii="Times New Roman" w:hAnsi="Times New Roman" w:cs="Times New Roman"/>
            <w:sz w:val="24"/>
            <w:szCs w:val="24"/>
          </w:rPr>
          <w:t>havva01030@hotmail.com</w:t>
        </w:r>
      </w:hyperlink>
    </w:p>
    <w:p w:rsidR="00687904" w:rsidRDefault="00687904" w:rsidP="00F945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91B7C" w:rsidRDefault="00D91B7C" w:rsidP="00D7273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D91B7C" w:rsidSect="00497642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91B7C" w:rsidRPr="00B37971" w:rsidRDefault="00B37971" w:rsidP="00F9451F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tr-TR"/>
        </w:rPr>
        <w:lastRenderedPageBreak/>
        <w:t>ABBREVIATI</w:t>
      </w:r>
      <w:r w:rsidRPr="00B37971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tr-TR"/>
        </w:rPr>
        <w:t>ONS</w:t>
      </w:r>
    </w:p>
    <w:p w:rsidR="00525867" w:rsidRDefault="00525867" w:rsidP="00F94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BAP- Benzyl Amino Purine</w:t>
      </w:r>
    </w:p>
    <w:p w:rsidR="00525867" w:rsidRDefault="00525867" w:rsidP="00F94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tr-TR"/>
        </w:rPr>
        <w:t xml:space="preserve">IAA- </w:t>
      </w:r>
      <w:r>
        <w:rPr>
          <w:rFonts w:ascii="Times New Roman" w:hAnsi="Times New Roman" w:cs="Times New Roman"/>
          <w:sz w:val="24"/>
          <w:szCs w:val="24"/>
        </w:rPr>
        <w:t>Indole Acetic Acid</w:t>
      </w:r>
    </w:p>
    <w:p w:rsidR="00525867" w:rsidRDefault="00525867" w:rsidP="00F94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tr-TR"/>
        </w:rPr>
        <w:t xml:space="preserve">MS- </w:t>
      </w:r>
      <w:r w:rsidRPr="00301EBE">
        <w:rPr>
          <w:rFonts w:ascii="Times New Roman" w:hAnsi="Times New Roman" w:cs="Times New Roman"/>
          <w:sz w:val="24"/>
          <w:szCs w:val="24"/>
        </w:rPr>
        <w:t>Murashige and Skoog</w:t>
      </w:r>
    </w:p>
    <w:p w:rsidR="00525867" w:rsidRDefault="00525867" w:rsidP="00F94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NAA- Naphthalene Acetic Acid</w:t>
      </w:r>
    </w:p>
    <w:p w:rsidR="00D91B7C" w:rsidRDefault="00D91B7C" w:rsidP="00F9451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tr-TR"/>
        </w:rPr>
        <w:t>TEM- Transmis</w:t>
      </w:r>
      <w:r w:rsidR="00FE28F0">
        <w:rPr>
          <w:rFonts w:ascii="Times New Roman" w:eastAsia="Times New Roman" w:hAnsi="Times New Roman" w:cs="Times New Roman"/>
          <w:color w:val="111111"/>
          <w:sz w:val="24"/>
          <w:szCs w:val="24"/>
          <w:lang w:eastAsia="tr-TR"/>
        </w:rPr>
        <w:t>s</w:t>
      </w:r>
      <w:r w:rsidR="002F3E5B">
        <w:rPr>
          <w:rFonts w:ascii="Times New Roman" w:eastAsia="Times New Roman" w:hAnsi="Times New Roman" w:cs="Times New Roman"/>
          <w:color w:val="111111"/>
          <w:sz w:val="24"/>
          <w:szCs w:val="24"/>
          <w:lang w:eastAsia="tr-TR"/>
        </w:rPr>
        <w:t>ion Electron Microsc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tr-TR"/>
        </w:rPr>
        <w:t>op</w:t>
      </w:r>
    </w:p>
    <w:p w:rsidR="00533366" w:rsidRDefault="00533366" w:rsidP="00F94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2,4-D- 2,4- Dichlorophenoxy Acetic Acid</w:t>
      </w:r>
    </w:p>
    <w:p w:rsidR="00886534" w:rsidRDefault="00886534" w:rsidP="00F94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6534" w:rsidRDefault="00886534" w:rsidP="00F9451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8653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86534" w:rsidRDefault="00886534" w:rsidP="00F945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886534" w:rsidSect="00A9176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736C7" w:rsidRDefault="004736C7" w:rsidP="0088653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4736C7" w:rsidSect="00E47BD0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687904" w:rsidRDefault="00886534" w:rsidP="00F945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</w:t>
      </w:r>
      <w:r w:rsidRPr="00301EBE">
        <w:rPr>
          <w:rFonts w:ascii="Times New Roman" w:hAnsi="Times New Roman" w:cs="Times New Roman"/>
          <w:b/>
          <w:sz w:val="24"/>
          <w:szCs w:val="24"/>
        </w:rPr>
        <w:t>BSTRACT</w:t>
      </w:r>
      <w:r w:rsidRPr="00301E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6534" w:rsidRDefault="00886534" w:rsidP="00F945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tr-TR"/>
        </w:rPr>
        <w:t>Background and P</w:t>
      </w:r>
      <w:r w:rsidRPr="0088653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tr-TR"/>
        </w:rPr>
        <w:t>urpose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tr-TR"/>
        </w:rPr>
        <w:t xml:space="preserve">: </w:t>
      </w:r>
      <w:r w:rsidR="00080000" w:rsidRPr="00301EBE">
        <w:rPr>
          <w:rFonts w:ascii="Times New Roman" w:hAnsi="Times New Roman" w:cs="Times New Roman"/>
          <w:sz w:val="24"/>
          <w:szCs w:val="24"/>
        </w:rPr>
        <w:t xml:space="preserve">This study aimed </w:t>
      </w:r>
      <w:r w:rsidR="009062A2" w:rsidRPr="00301EBE">
        <w:rPr>
          <w:rFonts w:ascii="Times New Roman" w:hAnsi="Times New Roman" w:cs="Times New Roman"/>
          <w:sz w:val="24"/>
          <w:szCs w:val="24"/>
        </w:rPr>
        <w:t xml:space="preserve">to produce calli </w:t>
      </w:r>
      <w:r w:rsidR="00080000" w:rsidRPr="00301EBE">
        <w:rPr>
          <w:rFonts w:ascii="Times New Roman" w:hAnsi="Times New Roman" w:cs="Times New Roman"/>
          <w:sz w:val="24"/>
          <w:szCs w:val="24"/>
        </w:rPr>
        <w:t xml:space="preserve">with explants of aseptic seedlings after germination of </w:t>
      </w:r>
      <w:r w:rsidR="00080000" w:rsidRPr="00301EBE">
        <w:rPr>
          <w:rFonts w:ascii="Times New Roman" w:hAnsi="Times New Roman" w:cs="Times New Roman"/>
          <w:i/>
          <w:sz w:val="24"/>
          <w:szCs w:val="24"/>
        </w:rPr>
        <w:t>G. trichosantha</w:t>
      </w:r>
      <w:r w:rsidR="00080000" w:rsidRPr="00301EBE">
        <w:rPr>
          <w:rFonts w:ascii="Times New Roman" w:hAnsi="Times New Roman" w:cs="Times New Roman"/>
          <w:sz w:val="24"/>
          <w:szCs w:val="24"/>
        </w:rPr>
        <w:t xml:space="preserve"> ssp. </w:t>
      </w:r>
      <w:r w:rsidR="00D92279" w:rsidRPr="00301EBE">
        <w:rPr>
          <w:rFonts w:ascii="Times New Roman" w:hAnsi="Times New Roman" w:cs="Times New Roman"/>
          <w:i/>
          <w:sz w:val="24"/>
          <w:szCs w:val="24"/>
        </w:rPr>
        <w:t>t</w:t>
      </w:r>
      <w:r w:rsidR="00080000" w:rsidRPr="00301EBE">
        <w:rPr>
          <w:rFonts w:ascii="Times New Roman" w:hAnsi="Times New Roman" w:cs="Times New Roman"/>
          <w:i/>
          <w:sz w:val="24"/>
          <w:szCs w:val="24"/>
        </w:rPr>
        <w:t>richosantha</w:t>
      </w:r>
      <w:r w:rsidR="00080000" w:rsidRPr="00301EBE">
        <w:rPr>
          <w:rFonts w:ascii="Times New Roman" w:hAnsi="Times New Roman" w:cs="Times New Roman"/>
          <w:sz w:val="24"/>
          <w:szCs w:val="24"/>
        </w:rPr>
        <w:t xml:space="preserve"> seeds by plant tissue culture method and</w:t>
      </w:r>
      <w:r w:rsidR="009062A2" w:rsidRPr="00301EBE">
        <w:rPr>
          <w:rFonts w:ascii="Times New Roman" w:hAnsi="Times New Roman" w:cs="Times New Roman"/>
          <w:sz w:val="24"/>
          <w:szCs w:val="24"/>
        </w:rPr>
        <w:t xml:space="preserve"> to examine the ultrastructure of the</w:t>
      </w:r>
      <w:r w:rsidR="00080000" w:rsidRPr="00301EBE">
        <w:rPr>
          <w:rFonts w:ascii="Times New Roman" w:hAnsi="Times New Roman" w:cs="Times New Roman"/>
          <w:sz w:val="24"/>
          <w:szCs w:val="24"/>
        </w:rPr>
        <w:t xml:space="preserve"> produced calli with electron microscope </w:t>
      </w:r>
      <w:r w:rsidR="009E0533" w:rsidRPr="00301EBE">
        <w:rPr>
          <w:rFonts w:ascii="Times New Roman" w:hAnsi="Times New Roman" w:cs="Times New Roman"/>
          <w:sz w:val="24"/>
          <w:szCs w:val="24"/>
        </w:rPr>
        <w:t>prep</w:t>
      </w:r>
      <w:r w:rsidR="009E0533">
        <w:rPr>
          <w:rFonts w:ascii="Times New Roman" w:hAnsi="Times New Roman" w:cs="Times New Roman"/>
          <w:sz w:val="24"/>
          <w:szCs w:val="24"/>
        </w:rPr>
        <w:t>a</w:t>
      </w:r>
      <w:r w:rsidR="009E0533" w:rsidRPr="00301EBE">
        <w:rPr>
          <w:rFonts w:ascii="Times New Roman" w:hAnsi="Times New Roman" w:cs="Times New Roman"/>
          <w:sz w:val="24"/>
          <w:szCs w:val="24"/>
        </w:rPr>
        <w:t>ration</w:t>
      </w:r>
      <w:r w:rsidR="00080000" w:rsidRPr="00301E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6534" w:rsidRDefault="00886534" w:rsidP="00F945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tr-TR"/>
        </w:rPr>
        <w:t>Materials and M</w:t>
      </w:r>
      <w:r w:rsidRPr="0088653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tr-TR"/>
        </w:rPr>
        <w:t>ethods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tr-TR"/>
        </w:rPr>
        <w:t>:</w:t>
      </w:r>
      <w:r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3246F9" w:rsidRPr="00301EBE">
        <w:rPr>
          <w:rFonts w:ascii="Times New Roman" w:hAnsi="Times New Roman" w:cs="Times New Roman"/>
          <w:sz w:val="24"/>
          <w:szCs w:val="24"/>
        </w:rPr>
        <w:t xml:space="preserve">Seeds of </w:t>
      </w:r>
      <w:r w:rsidR="003246F9" w:rsidRPr="00301EBE">
        <w:rPr>
          <w:rFonts w:ascii="Times New Roman" w:hAnsi="Times New Roman" w:cs="Times New Roman"/>
          <w:i/>
          <w:sz w:val="24"/>
          <w:szCs w:val="24"/>
        </w:rPr>
        <w:t xml:space="preserve">G. trichosantha </w:t>
      </w:r>
      <w:r w:rsidR="003246F9" w:rsidRPr="00301EBE">
        <w:rPr>
          <w:rFonts w:ascii="Times New Roman" w:hAnsi="Times New Roman" w:cs="Times New Roman"/>
          <w:sz w:val="24"/>
          <w:szCs w:val="24"/>
        </w:rPr>
        <w:t>ssp.</w:t>
      </w:r>
      <w:r w:rsidR="003246F9" w:rsidRPr="00301EBE">
        <w:rPr>
          <w:rFonts w:ascii="Times New Roman" w:hAnsi="Times New Roman" w:cs="Times New Roman"/>
          <w:i/>
          <w:sz w:val="24"/>
          <w:szCs w:val="24"/>
        </w:rPr>
        <w:t xml:space="preserve"> trichosantha</w:t>
      </w:r>
      <w:r w:rsidR="003246F9" w:rsidRPr="00301EBE">
        <w:rPr>
          <w:rFonts w:ascii="Times New Roman" w:hAnsi="Times New Roman" w:cs="Times New Roman"/>
          <w:sz w:val="24"/>
          <w:szCs w:val="24"/>
        </w:rPr>
        <w:t xml:space="preserve"> were germinated in </w:t>
      </w:r>
      <w:r w:rsidR="009062A2" w:rsidRPr="00301EBE">
        <w:rPr>
          <w:rFonts w:ascii="Times New Roman" w:hAnsi="Times New Roman" w:cs="Times New Roman"/>
          <w:sz w:val="24"/>
          <w:szCs w:val="24"/>
        </w:rPr>
        <w:t>hormone-</w:t>
      </w:r>
      <w:r w:rsidR="003246F9" w:rsidRPr="00301EBE">
        <w:rPr>
          <w:rFonts w:ascii="Times New Roman" w:hAnsi="Times New Roman" w:cs="Times New Roman"/>
          <w:sz w:val="24"/>
          <w:szCs w:val="24"/>
        </w:rPr>
        <w:t>fre</w:t>
      </w:r>
      <w:r w:rsidR="00187AB1" w:rsidRPr="00301EBE">
        <w:rPr>
          <w:rFonts w:ascii="Times New Roman" w:hAnsi="Times New Roman" w:cs="Times New Roman"/>
          <w:sz w:val="24"/>
          <w:szCs w:val="24"/>
        </w:rPr>
        <w:t xml:space="preserve">e Murashige and Skoog </w:t>
      </w:r>
      <w:r w:rsidR="00D92279" w:rsidRPr="00301EBE">
        <w:rPr>
          <w:rFonts w:ascii="Times New Roman" w:hAnsi="Times New Roman" w:cs="Times New Roman"/>
          <w:sz w:val="24"/>
          <w:szCs w:val="24"/>
        </w:rPr>
        <w:t xml:space="preserve">in </w:t>
      </w:r>
      <w:r w:rsidR="00D92279" w:rsidRPr="00301EBE">
        <w:rPr>
          <w:rFonts w:ascii="Times New Roman" w:hAnsi="Times New Roman" w:cs="Times New Roman"/>
          <w:i/>
          <w:sz w:val="24"/>
          <w:szCs w:val="24"/>
        </w:rPr>
        <w:t>in vitro</w:t>
      </w:r>
      <w:r w:rsidR="00D92279" w:rsidRPr="00301EBE">
        <w:rPr>
          <w:rFonts w:ascii="Times New Roman" w:hAnsi="Times New Roman" w:cs="Times New Roman"/>
          <w:sz w:val="24"/>
          <w:szCs w:val="24"/>
        </w:rPr>
        <w:t xml:space="preserve"> conditions</w:t>
      </w:r>
      <w:r w:rsidR="009062A2" w:rsidRPr="00301EBE">
        <w:rPr>
          <w:rFonts w:ascii="Times New Roman" w:hAnsi="Times New Roman" w:cs="Times New Roman"/>
          <w:sz w:val="24"/>
          <w:szCs w:val="24"/>
        </w:rPr>
        <w:t>.</w:t>
      </w:r>
      <w:r w:rsidR="003246F9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9062A2" w:rsidRPr="00301EBE">
        <w:rPr>
          <w:rFonts w:ascii="Times New Roman" w:hAnsi="Times New Roman" w:cs="Times New Roman"/>
          <w:sz w:val="24"/>
          <w:szCs w:val="24"/>
        </w:rPr>
        <w:t>H</w:t>
      </w:r>
      <w:r w:rsidR="003246F9" w:rsidRPr="00301EBE">
        <w:rPr>
          <w:rFonts w:ascii="Times New Roman" w:hAnsi="Times New Roman" w:cs="Times New Roman"/>
          <w:sz w:val="24"/>
          <w:szCs w:val="24"/>
        </w:rPr>
        <w:t>ypocotyl, epicotyl, cotyledon, young primer leaf, apica</w:t>
      </w:r>
      <w:r w:rsidR="00187AB1" w:rsidRPr="00301EBE">
        <w:rPr>
          <w:rFonts w:ascii="Times New Roman" w:hAnsi="Times New Roman" w:cs="Times New Roman"/>
          <w:sz w:val="24"/>
          <w:szCs w:val="24"/>
        </w:rPr>
        <w:t xml:space="preserve">l meristem </w:t>
      </w:r>
      <w:r w:rsidR="009827E5" w:rsidRPr="00301EBE">
        <w:rPr>
          <w:rFonts w:ascii="Times New Roman" w:hAnsi="Times New Roman" w:cs="Times New Roman"/>
          <w:sz w:val="24"/>
          <w:szCs w:val="24"/>
        </w:rPr>
        <w:t xml:space="preserve">and root </w:t>
      </w:r>
      <w:r w:rsidR="00187AB1" w:rsidRPr="00301EBE">
        <w:rPr>
          <w:rFonts w:ascii="Times New Roman" w:hAnsi="Times New Roman" w:cs="Times New Roman"/>
          <w:sz w:val="24"/>
          <w:szCs w:val="24"/>
        </w:rPr>
        <w:t xml:space="preserve">explants </w:t>
      </w:r>
      <w:r w:rsidR="009062A2" w:rsidRPr="00301EBE">
        <w:rPr>
          <w:rFonts w:ascii="Times New Roman" w:hAnsi="Times New Roman" w:cs="Times New Roman"/>
          <w:sz w:val="24"/>
          <w:szCs w:val="24"/>
        </w:rPr>
        <w:t xml:space="preserve">taken </w:t>
      </w:r>
      <w:r w:rsidR="00187AB1" w:rsidRPr="00301EBE">
        <w:rPr>
          <w:rFonts w:ascii="Times New Roman" w:hAnsi="Times New Roman" w:cs="Times New Roman"/>
          <w:sz w:val="24"/>
          <w:szCs w:val="24"/>
        </w:rPr>
        <w:t>from 30</w:t>
      </w:r>
      <w:r w:rsidR="00A1219F" w:rsidRPr="00301EBE">
        <w:rPr>
          <w:rFonts w:ascii="Times New Roman" w:hAnsi="Times New Roman" w:cs="Times New Roman"/>
          <w:sz w:val="24"/>
          <w:szCs w:val="24"/>
        </w:rPr>
        <w:t>-</w:t>
      </w:r>
      <w:r w:rsidR="00187AB1" w:rsidRPr="00301EBE">
        <w:rPr>
          <w:rFonts w:ascii="Times New Roman" w:hAnsi="Times New Roman" w:cs="Times New Roman"/>
          <w:sz w:val="24"/>
          <w:szCs w:val="24"/>
        </w:rPr>
        <w:t>day</w:t>
      </w:r>
      <w:r w:rsidR="003246F9" w:rsidRPr="00301EBE">
        <w:rPr>
          <w:rFonts w:ascii="Times New Roman" w:hAnsi="Times New Roman" w:cs="Times New Roman"/>
          <w:sz w:val="24"/>
          <w:szCs w:val="24"/>
        </w:rPr>
        <w:t xml:space="preserve"> aseptic seedlings w</w:t>
      </w:r>
      <w:r w:rsidR="009062A2" w:rsidRPr="00301EBE">
        <w:rPr>
          <w:rFonts w:ascii="Times New Roman" w:hAnsi="Times New Roman" w:cs="Times New Roman"/>
          <w:sz w:val="24"/>
          <w:szCs w:val="24"/>
        </w:rPr>
        <w:t xml:space="preserve">ere </w:t>
      </w:r>
      <w:r w:rsidR="003246F9" w:rsidRPr="00301EBE">
        <w:rPr>
          <w:rFonts w:ascii="Times New Roman" w:hAnsi="Times New Roman" w:cs="Times New Roman"/>
          <w:sz w:val="24"/>
          <w:szCs w:val="24"/>
        </w:rPr>
        <w:t xml:space="preserve">transferred </w:t>
      </w:r>
      <w:r w:rsidR="00885E35">
        <w:rPr>
          <w:rFonts w:ascii="Times New Roman" w:hAnsi="Times New Roman" w:cs="Times New Roman"/>
          <w:sz w:val="24"/>
          <w:szCs w:val="24"/>
        </w:rPr>
        <w:t xml:space="preserve">to </w:t>
      </w:r>
      <w:r w:rsidR="0081610C" w:rsidRPr="00301EBE">
        <w:rPr>
          <w:rFonts w:ascii="Times New Roman" w:hAnsi="Times New Roman" w:cs="Times New Roman"/>
          <w:sz w:val="24"/>
          <w:szCs w:val="24"/>
        </w:rPr>
        <w:t>Murashige and Skoog</w:t>
      </w:r>
      <w:r w:rsidR="0081610C">
        <w:rPr>
          <w:rFonts w:ascii="Times New Roman" w:hAnsi="Times New Roman" w:cs="Times New Roman"/>
          <w:sz w:val="24"/>
          <w:szCs w:val="24"/>
        </w:rPr>
        <w:t xml:space="preserve"> media</w:t>
      </w:r>
      <w:r w:rsidR="0081610C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9062A2" w:rsidRPr="00301EBE">
        <w:rPr>
          <w:rFonts w:ascii="Times New Roman" w:hAnsi="Times New Roman" w:cs="Times New Roman"/>
          <w:sz w:val="24"/>
          <w:szCs w:val="24"/>
        </w:rPr>
        <w:t>for callus production which</w:t>
      </w:r>
      <w:r w:rsidR="003246F9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3E0459">
        <w:rPr>
          <w:rFonts w:ascii="Times New Roman" w:hAnsi="Times New Roman" w:cs="Times New Roman"/>
          <w:sz w:val="24"/>
          <w:szCs w:val="24"/>
        </w:rPr>
        <w:t>contained</w:t>
      </w:r>
      <w:r w:rsidR="009062A2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635567" w:rsidRPr="00301EBE">
        <w:rPr>
          <w:rFonts w:ascii="Times New Roman" w:hAnsi="Times New Roman" w:cs="Times New Roman"/>
          <w:sz w:val="24"/>
          <w:szCs w:val="24"/>
        </w:rPr>
        <w:t xml:space="preserve">varying concentrations of </w:t>
      </w:r>
      <w:r w:rsidR="009062A2" w:rsidRPr="00301EBE">
        <w:rPr>
          <w:rFonts w:ascii="Times New Roman" w:hAnsi="Times New Roman" w:cs="Times New Roman"/>
          <w:sz w:val="24"/>
          <w:szCs w:val="24"/>
        </w:rPr>
        <w:t>6-benzilamynopurine, indole acetic acid and 2,4 dichlorophenoxyacetic acid</w:t>
      </w:r>
      <w:r w:rsidR="0081610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2167" w:rsidRPr="00886534" w:rsidRDefault="00886534" w:rsidP="00F945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6534">
        <w:rPr>
          <w:rFonts w:ascii="Times New Roman" w:hAnsi="Times New Roman" w:cs="Times New Roman"/>
          <w:b/>
          <w:sz w:val="24"/>
          <w:szCs w:val="24"/>
        </w:rPr>
        <w:t>Results: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5391" w:rsidRPr="00301EBE">
        <w:rPr>
          <w:rFonts w:ascii="Times New Roman" w:hAnsi="Times New Roman" w:cs="Times New Roman"/>
          <w:sz w:val="24"/>
          <w:szCs w:val="24"/>
        </w:rPr>
        <w:t>Two types of calli were determined</w:t>
      </w:r>
      <w:r w:rsidR="00635567" w:rsidRPr="00301EBE">
        <w:rPr>
          <w:rFonts w:ascii="Times New Roman" w:hAnsi="Times New Roman" w:cs="Times New Roman"/>
          <w:sz w:val="24"/>
          <w:szCs w:val="24"/>
        </w:rPr>
        <w:t>:</w:t>
      </w:r>
      <w:r w:rsidR="000F5391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635567" w:rsidRPr="00301EBE">
        <w:rPr>
          <w:rFonts w:ascii="Times New Roman" w:hAnsi="Times New Roman" w:cs="Times New Roman"/>
          <w:sz w:val="24"/>
          <w:szCs w:val="24"/>
        </w:rPr>
        <w:t>Yellow calli (Type 1) and B</w:t>
      </w:r>
      <w:r w:rsidR="000F5391" w:rsidRPr="00301EBE">
        <w:rPr>
          <w:rFonts w:ascii="Times New Roman" w:hAnsi="Times New Roman" w:cs="Times New Roman"/>
          <w:sz w:val="24"/>
          <w:szCs w:val="24"/>
        </w:rPr>
        <w:t>lack calli</w:t>
      </w:r>
      <w:r w:rsidR="00B50DD8" w:rsidRPr="00301EBE">
        <w:rPr>
          <w:rFonts w:ascii="Times New Roman" w:hAnsi="Times New Roman" w:cs="Times New Roman"/>
          <w:sz w:val="24"/>
          <w:szCs w:val="24"/>
        </w:rPr>
        <w:t xml:space="preserve"> (Type 2)</w:t>
      </w:r>
      <w:r w:rsidR="000F5391" w:rsidRPr="00301EBE">
        <w:rPr>
          <w:rFonts w:ascii="Times New Roman" w:hAnsi="Times New Roman" w:cs="Times New Roman"/>
          <w:sz w:val="24"/>
          <w:szCs w:val="24"/>
        </w:rPr>
        <w:t xml:space="preserve"> with darkened colo</w:t>
      </w:r>
      <w:r w:rsidR="0094187C" w:rsidRPr="00301EBE">
        <w:rPr>
          <w:rFonts w:ascii="Times New Roman" w:hAnsi="Times New Roman" w:cs="Times New Roman"/>
          <w:sz w:val="24"/>
          <w:szCs w:val="24"/>
        </w:rPr>
        <w:t>u</w:t>
      </w:r>
      <w:r w:rsidR="000F5391" w:rsidRPr="00301EBE">
        <w:rPr>
          <w:rFonts w:ascii="Times New Roman" w:hAnsi="Times New Roman" w:cs="Times New Roman"/>
          <w:sz w:val="24"/>
          <w:szCs w:val="24"/>
        </w:rPr>
        <w:t>r and appearance that have not lost their development properties. Following lead staining, thin sections were examined by transmission electron microscope</w:t>
      </w:r>
      <w:r w:rsidR="00187AB1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0F5391" w:rsidRPr="00301EBE">
        <w:rPr>
          <w:rFonts w:ascii="Times New Roman" w:hAnsi="Times New Roman" w:cs="Times New Roman"/>
          <w:sz w:val="24"/>
          <w:szCs w:val="24"/>
        </w:rPr>
        <w:t xml:space="preserve">The best callus production occurred at the </w:t>
      </w:r>
      <w:r w:rsidR="00885E35" w:rsidRPr="00301EBE">
        <w:rPr>
          <w:rFonts w:ascii="Times New Roman" w:hAnsi="Times New Roman" w:cs="Times New Roman"/>
          <w:sz w:val="24"/>
          <w:szCs w:val="24"/>
        </w:rPr>
        <w:t>Murashige and Skoog</w:t>
      </w:r>
      <w:r w:rsidR="000F5391" w:rsidRPr="00301EBE">
        <w:rPr>
          <w:rFonts w:ascii="Times New Roman" w:hAnsi="Times New Roman" w:cs="Times New Roman"/>
          <w:sz w:val="24"/>
          <w:szCs w:val="24"/>
        </w:rPr>
        <w:t xml:space="preserve"> medi</w:t>
      </w:r>
      <w:r w:rsidR="00B50DD8" w:rsidRPr="00301EBE">
        <w:rPr>
          <w:rFonts w:ascii="Times New Roman" w:hAnsi="Times New Roman" w:cs="Times New Roman"/>
          <w:sz w:val="24"/>
          <w:szCs w:val="24"/>
        </w:rPr>
        <w:t>um</w:t>
      </w:r>
      <w:r w:rsidR="000F5391" w:rsidRPr="00301EBE">
        <w:rPr>
          <w:rFonts w:ascii="Times New Roman" w:hAnsi="Times New Roman" w:cs="Times New Roman"/>
          <w:sz w:val="24"/>
          <w:szCs w:val="24"/>
        </w:rPr>
        <w:t xml:space="preserve"> containing </w:t>
      </w:r>
      <w:r w:rsidR="001D6CD3" w:rsidRPr="00301EBE">
        <w:rPr>
          <w:rFonts w:ascii="Times New Roman" w:hAnsi="Times New Roman" w:cs="Times New Roman"/>
          <w:sz w:val="24"/>
          <w:szCs w:val="24"/>
        </w:rPr>
        <w:t xml:space="preserve">indole acetic acid and 6-benzilamynopurine </w:t>
      </w:r>
      <w:r w:rsidR="004A0AE3" w:rsidRPr="00301EBE">
        <w:rPr>
          <w:rFonts w:ascii="Times New Roman" w:hAnsi="Times New Roman" w:cs="Times New Roman"/>
          <w:sz w:val="24"/>
          <w:szCs w:val="24"/>
        </w:rPr>
        <w:t>and in root explants.</w:t>
      </w:r>
      <w:r w:rsidR="000F5391" w:rsidRPr="00301EBE">
        <w:rPr>
          <w:rFonts w:ascii="Times New Roman" w:hAnsi="Times New Roman" w:cs="Times New Roman"/>
          <w:sz w:val="24"/>
          <w:szCs w:val="24"/>
        </w:rPr>
        <w:t xml:space="preserve"> The cells of Type 1 calli were spherical and large. The cells contained usually one nucleus and nucleolus. Also the cells contained a very large vacuole, endoplasmic reticulum, golgi complex, mitochondria, ribosomes, plastids. Deformed cells and spherical cells were determined in Type 2 calli. The cells were observed to have smaller vacoules and higher numbers of mitochondria different from Type 1 calli.</w:t>
      </w:r>
      <w:r w:rsidR="00C242F0" w:rsidRPr="00301EBE">
        <w:rPr>
          <w:rFonts w:ascii="Times New Roman" w:hAnsi="Times New Roman" w:cs="Times New Roman"/>
          <w:sz w:val="24"/>
          <w:szCs w:val="24"/>
        </w:rPr>
        <w:t xml:space="preserve"> Type 1 and Type 2 call</w:t>
      </w:r>
      <w:r w:rsidR="003E0459">
        <w:rPr>
          <w:rFonts w:ascii="Times New Roman" w:hAnsi="Times New Roman" w:cs="Times New Roman"/>
          <w:sz w:val="24"/>
          <w:szCs w:val="24"/>
        </w:rPr>
        <w:t>i</w:t>
      </w:r>
      <w:r w:rsidR="00C242F0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635567" w:rsidRPr="00301EBE">
        <w:rPr>
          <w:rFonts w:ascii="Times New Roman" w:hAnsi="Times New Roman" w:cs="Times New Roman"/>
          <w:sz w:val="24"/>
          <w:szCs w:val="24"/>
        </w:rPr>
        <w:t xml:space="preserve">showed bulging </w:t>
      </w:r>
      <w:r w:rsidR="00C242F0" w:rsidRPr="00301EBE">
        <w:rPr>
          <w:rFonts w:ascii="Times New Roman" w:hAnsi="Times New Roman" w:cs="Times New Roman"/>
          <w:sz w:val="24"/>
          <w:szCs w:val="24"/>
        </w:rPr>
        <w:t>mitochondria</w:t>
      </w:r>
      <w:r w:rsidR="00635567" w:rsidRPr="00301EBE">
        <w:rPr>
          <w:rFonts w:ascii="Times New Roman" w:hAnsi="Times New Roman" w:cs="Times New Roman"/>
          <w:sz w:val="24"/>
          <w:szCs w:val="24"/>
        </w:rPr>
        <w:t>l</w:t>
      </w:r>
      <w:r w:rsidR="00C242F0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19421B" w:rsidRPr="00301EBE">
        <w:rPr>
          <w:rFonts w:ascii="Times New Roman" w:hAnsi="Times New Roman" w:cs="Times New Roman"/>
          <w:sz w:val="24"/>
          <w:szCs w:val="24"/>
        </w:rPr>
        <w:t>cristae</w:t>
      </w:r>
      <w:r w:rsidR="00C242F0" w:rsidRPr="00301EBE">
        <w:rPr>
          <w:rFonts w:ascii="Times New Roman" w:hAnsi="Times New Roman" w:cs="Times New Roman"/>
          <w:sz w:val="24"/>
          <w:szCs w:val="24"/>
        </w:rPr>
        <w:t>.</w:t>
      </w:r>
      <w:r w:rsidR="001526DC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D92279" w:rsidRPr="00301EBE">
        <w:rPr>
          <w:rFonts w:ascii="Times New Roman" w:hAnsi="Times New Roman" w:cs="Times New Roman"/>
          <w:sz w:val="24"/>
          <w:szCs w:val="24"/>
        </w:rPr>
        <w:t>E</w:t>
      </w:r>
      <w:r w:rsidR="001526DC" w:rsidRPr="00301EBE">
        <w:rPr>
          <w:rFonts w:ascii="Times New Roman" w:hAnsi="Times New Roman" w:cs="Times New Roman"/>
          <w:sz w:val="24"/>
          <w:szCs w:val="24"/>
        </w:rPr>
        <w:t>lectro</w:t>
      </w:r>
      <w:r w:rsidR="00D92279" w:rsidRPr="00301EBE">
        <w:rPr>
          <w:rFonts w:ascii="Times New Roman" w:hAnsi="Times New Roman" w:cs="Times New Roman"/>
          <w:sz w:val="24"/>
          <w:szCs w:val="24"/>
        </w:rPr>
        <w:t>n</w:t>
      </w:r>
      <w:r w:rsidR="008F0E28" w:rsidRPr="00301EBE">
        <w:rPr>
          <w:rFonts w:ascii="Times New Roman" w:hAnsi="Times New Roman" w:cs="Times New Roman"/>
          <w:sz w:val="24"/>
          <w:szCs w:val="24"/>
        </w:rPr>
        <w:t>-</w:t>
      </w:r>
      <w:r w:rsidR="001526DC" w:rsidRPr="00301EBE">
        <w:rPr>
          <w:rFonts w:ascii="Times New Roman" w:hAnsi="Times New Roman" w:cs="Times New Roman"/>
          <w:sz w:val="24"/>
          <w:szCs w:val="24"/>
        </w:rPr>
        <w:t xml:space="preserve">dense </w:t>
      </w:r>
      <w:r w:rsidR="008F0E28" w:rsidRPr="00301EBE">
        <w:rPr>
          <w:rFonts w:ascii="Times New Roman" w:hAnsi="Times New Roman" w:cs="Times New Roman"/>
          <w:sz w:val="24"/>
          <w:szCs w:val="24"/>
        </w:rPr>
        <w:t>droplets</w:t>
      </w:r>
      <w:r w:rsidR="001526DC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D92279" w:rsidRPr="00301EBE">
        <w:rPr>
          <w:rFonts w:ascii="Times New Roman" w:hAnsi="Times New Roman" w:cs="Times New Roman"/>
          <w:sz w:val="24"/>
          <w:szCs w:val="24"/>
        </w:rPr>
        <w:t xml:space="preserve">were observed </w:t>
      </w:r>
      <w:r w:rsidR="001526DC" w:rsidRPr="00301EBE">
        <w:rPr>
          <w:rFonts w:ascii="Times New Roman" w:hAnsi="Times New Roman" w:cs="Times New Roman"/>
          <w:sz w:val="24"/>
          <w:szCs w:val="24"/>
        </w:rPr>
        <w:t>in vacuoles</w:t>
      </w:r>
      <w:r w:rsidR="00D92279" w:rsidRPr="00301EBE">
        <w:rPr>
          <w:rFonts w:ascii="Times New Roman" w:hAnsi="Times New Roman" w:cs="Times New Roman"/>
          <w:sz w:val="24"/>
          <w:szCs w:val="24"/>
        </w:rPr>
        <w:t xml:space="preserve"> of both </w:t>
      </w:r>
      <w:r w:rsidR="001526DC" w:rsidRPr="00301EBE">
        <w:rPr>
          <w:rFonts w:ascii="Times New Roman" w:hAnsi="Times New Roman" w:cs="Times New Roman"/>
          <w:sz w:val="24"/>
          <w:szCs w:val="24"/>
        </w:rPr>
        <w:t xml:space="preserve">Type 1 </w:t>
      </w:r>
      <w:r w:rsidR="00D92279" w:rsidRPr="00301EBE">
        <w:rPr>
          <w:rFonts w:ascii="Times New Roman" w:hAnsi="Times New Roman" w:cs="Times New Roman"/>
          <w:sz w:val="24"/>
          <w:szCs w:val="24"/>
        </w:rPr>
        <w:t>and</w:t>
      </w:r>
      <w:r w:rsidR="001526DC" w:rsidRPr="00301EBE">
        <w:rPr>
          <w:rFonts w:ascii="Times New Roman" w:hAnsi="Times New Roman" w:cs="Times New Roman"/>
          <w:sz w:val="24"/>
          <w:szCs w:val="24"/>
        </w:rPr>
        <w:t xml:space="preserve"> Type 2 calli.</w:t>
      </w:r>
    </w:p>
    <w:p w:rsidR="00A24EB1" w:rsidRPr="00301EBE" w:rsidRDefault="00A24EB1" w:rsidP="00F945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6C7" w:rsidRDefault="00480C8B" w:rsidP="00F9451F">
      <w:pPr>
        <w:tabs>
          <w:tab w:val="left" w:pos="6774"/>
        </w:tabs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EBE">
        <w:rPr>
          <w:rFonts w:ascii="Times New Roman" w:hAnsi="Times New Roman" w:cs="Times New Roman"/>
          <w:b/>
          <w:color w:val="000000"/>
          <w:sz w:val="24"/>
          <w:szCs w:val="24"/>
        </w:rPr>
        <w:t>Key</w:t>
      </w:r>
      <w:r w:rsidR="0045270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01EBE">
        <w:rPr>
          <w:rFonts w:ascii="Times New Roman" w:hAnsi="Times New Roman" w:cs="Times New Roman"/>
          <w:b/>
          <w:color w:val="000000"/>
          <w:sz w:val="24"/>
          <w:szCs w:val="24"/>
        </w:rPr>
        <w:t>words</w:t>
      </w:r>
      <w:r w:rsidR="00452702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="0034635B" w:rsidRPr="00301E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01EBE">
        <w:rPr>
          <w:rFonts w:ascii="Times New Roman" w:hAnsi="Times New Roman" w:cs="Times New Roman"/>
          <w:i/>
          <w:sz w:val="24"/>
          <w:szCs w:val="24"/>
        </w:rPr>
        <w:t xml:space="preserve">Globularia trichosantha </w:t>
      </w:r>
      <w:r w:rsidRPr="00301EBE">
        <w:rPr>
          <w:rFonts w:ascii="Times New Roman" w:hAnsi="Times New Roman" w:cs="Times New Roman"/>
          <w:sz w:val="24"/>
          <w:szCs w:val="24"/>
        </w:rPr>
        <w:t>ssp.</w:t>
      </w:r>
      <w:r w:rsidRPr="00301E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96670" w:rsidRPr="00301EBE">
        <w:rPr>
          <w:rFonts w:ascii="Times New Roman" w:hAnsi="Times New Roman" w:cs="Times New Roman"/>
          <w:i/>
          <w:sz w:val="24"/>
          <w:szCs w:val="24"/>
        </w:rPr>
        <w:t>t</w:t>
      </w:r>
      <w:r w:rsidRPr="00301EBE">
        <w:rPr>
          <w:rFonts w:ascii="Times New Roman" w:hAnsi="Times New Roman" w:cs="Times New Roman"/>
          <w:i/>
          <w:sz w:val="24"/>
          <w:szCs w:val="24"/>
        </w:rPr>
        <w:t>richosantha</w:t>
      </w:r>
      <w:r w:rsidR="00452702">
        <w:rPr>
          <w:rFonts w:ascii="Times New Roman" w:hAnsi="Times New Roman" w:cs="Times New Roman"/>
          <w:i/>
          <w:sz w:val="24"/>
          <w:szCs w:val="24"/>
        </w:rPr>
        <w:t>,</w:t>
      </w:r>
      <w:r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Pr="00301EBE">
        <w:rPr>
          <w:rFonts w:ascii="Times New Roman" w:hAnsi="Times New Roman" w:cs="Times New Roman"/>
          <w:color w:val="000000"/>
          <w:sz w:val="24"/>
          <w:szCs w:val="24"/>
        </w:rPr>
        <w:t>callus</w:t>
      </w:r>
      <w:r w:rsidR="0045270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E053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96670" w:rsidRPr="00301EBE">
        <w:rPr>
          <w:rFonts w:ascii="Times New Roman" w:hAnsi="Times New Roman" w:cs="Times New Roman"/>
          <w:color w:val="000000"/>
          <w:sz w:val="24"/>
          <w:szCs w:val="24"/>
        </w:rPr>
        <w:t>ultrastructure</w:t>
      </w:r>
      <w:r w:rsidR="0045270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736C7" w:rsidRDefault="004736C7" w:rsidP="004736C7">
      <w:pPr>
        <w:tabs>
          <w:tab w:val="left" w:pos="677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4736C7" w:rsidSect="004736C7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A4629A" w:rsidRPr="00301EBE" w:rsidRDefault="004736C7" w:rsidP="00F9451F">
      <w:pPr>
        <w:tabs>
          <w:tab w:val="left" w:pos="677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BE">
        <w:rPr>
          <w:rFonts w:ascii="Times New Roman" w:hAnsi="Times New Roman" w:cs="Times New Roman"/>
          <w:b/>
          <w:sz w:val="24"/>
          <w:szCs w:val="24"/>
        </w:rPr>
        <w:lastRenderedPageBreak/>
        <w:t>INTRODUCT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301EBE">
        <w:rPr>
          <w:rFonts w:ascii="Times New Roman" w:hAnsi="Times New Roman" w:cs="Times New Roman"/>
          <w:b/>
          <w:sz w:val="24"/>
          <w:szCs w:val="24"/>
        </w:rPr>
        <w:t>ON</w:t>
      </w:r>
    </w:p>
    <w:p w:rsidR="00472D85" w:rsidRPr="00301EBE" w:rsidRDefault="0034635B" w:rsidP="00F9451F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sz w:val="24"/>
          <w:szCs w:val="24"/>
        </w:rPr>
        <w:tab/>
      </w:r>
    </w:p>
    <w:p w:rsidR="00C21156" w:rsidRPr="00301EBE" w:rsidRDefault="00C93A40" w:rsidP="00F945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i/>
          <w:sz w:val="24"/>
          <w:szCs w:val="24"/>
        </w:rPr>
        <w:t>Globularia</w:t>
      </w:r>
      <w:r w:rsidR="00F20400" w:rsidRPr="00301E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01EBE">
        <w:rPr>
          <w:rFonts w:ascii="Times New Roman" w:hAnsi="Times New Roman" w:cs="Times New Roman"/>
          <w:sz w:val="24"/>
          <w:szCs w:val="24"/>
        </w:rPr>
        <w:t xml:space="preserve">(Plantaginaceae) </w:t>
      </w:r>
      <w:r w:rsidR="00B50DD8" w:rsidRPr="00301EBE">
        <w:rPr>
          <w:rFonts w:ascii="Times New Roman" w:hAnsi="Times New Roman" w:cs="Times New Roman"/>
          <w:sz w:val="24"/>
          <w:szCs w:val="24"/>
        </w:rPr>
        <w:t>is represented by 22 species worldwide</w:t>
      </w:r>
      <w:r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B50DD8" w:rsidRPr="00301EBE">
        <w:rPr>
          <w:rFonts w:ascii="Times New Roman" w:hAnsi="Times New Roman" w:cs="Times New Roman"/>
          <w:sz w:val="24"/>
          <w:szCs w:val="24"/>
        </w:rPr>
        <w:t xml:space="preserve">Some </w:t>
      </w:r>
      <w:r w:rsidR="00B50DD8" w:rsidRPr="00301EBE">
        <w:rPr>
          <w:rFonts w:ascii="Times New Roman" w:hAnsi="Times New Roman" w:cs="Times New Roman"/>
          <w:i/>
          <w:sz w:val="24"/>
          <w:szCs w:val="24"/>
        </w:rPr>
        <w:t>Globularia</w:t>
      </w:r>
      <w:r w:rsidR="00B50DD8" w:rsidRPr="00301EBE">
        <w:rPr>
          <w:rFonts w:ascii="Times New Roman" w:hAnsi="Times New Roman" w:cs="Times New Roman"/>
          <w:sz w:val="24"/>
          <w:szCs w:val="24"/>
        </w:rPr>
        <w:t xml:space="preserve"> species are ornamental</w:t>
      </w:r>
      <w:r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B50DD8" w:rsidRPr="00301EBE">
        <w:rPr>
          <w:rFonts w:ascii="Times New Roman" w:hAnsi="Times New Roman" w:cs="Times New Roman"/>
          <w:sz w:val="24"/>
          <w:szCs w:val="24"/>
        </w:rPr>
        <w:t xml:space="preserve">The members of the genus </w:t>
      </w:r>
      <w:r w:rsidR="00B50DD8" w:rsidRPr="00301EBE">
        <w:rPr>
          <w:rFonts w:ascii="Times New Roman" w:hAnsi="Times New Roman" w:cs="Times New Roman"/>
          <w:i/>
          <w:sz w:val="24"/>
          <w:szCs w:val="24"/>
        </w:rPr>
        <w:t>Globularia</w:t>
      </w:r>
      <w:r w:rsidR="00B50DD8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36084F" w:rsidRPr="00301EBE">
        <w:rPr>
          <w:rFonts w:ascii="Times New Roman" w:hAnsi="Times New Roman" w:cs="Times New Roman"/>
          <w:sz w:val="24"/>
          <w:szCs w:val="24"/>
        </w:rPr>
        <w:t xml:space="preserve">are distributed mainly in Mediterranean Phytogeographical Region and also in Iran Turan and Europe Siberia Phytogeographical Regions </w:t>
      </w:r>
      <w:r w:rsidR="00D92560">
        <w:rPr>
          <w:rFonts w:ascii="Times New Roman" w:hAnsi="Times New Roman" w:cs="Times New Roman"/>
          <w:sz w:val="24"/>
          <w:szCs w:val="24"/>
        </w:rPr>
        <w:t>[1]</w:t>
      </w:r>
      <w:r w:rsidRPr="00301EBE">
        <w:rPr>
          <w:rFonts w:ascii="Times New Roman" w:hAnsi="Times New Roman" w:cs="Times New Roman"/>
          <w:sz w:val="24"/>
          <w:szCs w:val="24"/>
        </w:rPr>
        <w:t>.</w:t>
      </w:r>
      <w:r w:rsidR="00527AF5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Pr="00301EBE">
        <w:rPr>
          <w:rFonts w:ascii="Times New Roman" w:hAnsi="Times New Roman" w:cs="Times New Roman"/>
          <w:i/>
          <w:sz w:val="24"/>
          <w:szCs w:val="24"/>
          <w:lang w:val="en-US"/>
        </w:rPr>
        <w:t>Globularia</w:t>
      </w:r>
      <w:r w:rsidR="00527AF5" w:rsidRPr="00301EB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36084F" w:rsidRPr="00301EBE">
        <w:rPr>
          <w:rFonts w:ascii="Times New Roman" w:hAnsi="Times New Roman" w:cs="Times New Roman"/>
          <w:sz w:val="24"/>
          <w:szCs w:val="24"/>
          <w:lang w:val="en-US"/>
        </w:rPr>
        <w:t xml:space="preserve">species have medical and economic importance and are also planted </w:t>
      </w:r>
      <w:r w:rsidR="006367D0" w:rsidRPr="00301EBE"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r w:rsidR="0036084F" w:rsidRPr="00301EBE">
        <w:rPr>
          <w:rFonts w:ascii="Times New Roman" w:hAnsi="Times New Roman" w:cs="Times New Roman"/>
          <w:iCs/>
          <w:sz w:val="24"/>
          <w:szCs w:val="24"/>
          <w:lang w:val="en-US"/>
        </w:rPr>
        <w:t>ornamental</w:t>
      </w:r>
      <w:r w:rsidR="0036084F" w:rsidRPr="00301EBE">
        <w:rPr>
          <w:rFonts w:ascii="Times New Roman" w:hAnsi="Times New Roman" w:cs="Times New Roman"/>
          <w:sz w:val="24"/>
          <w:szCs w:val="24"/>
          <w:lang w:val="en-US"/>
        </w:rPr>
        <w:t xml:space="preserve"> plants in</w:t>
      </w:r>
      <w:r w:rsidR="0036084F" w:rsidRPr="00301EBE">
        <w:rPr>
          <w:rStyle w:val="st"/>
          <w:rFonts w:ascii="Times New Roman" w:hAnsi="Times New Roman" w:cs="Times New Roman"/>
          <w:sz w:val="24"/>
          <w:szCs w:val="24"/>
        </w:rPr>
        <w:t xml:space="preserve"> parks and gardens for their good-looking appe</w:t>
      </w:r>
      <w:r w:rsidR="00667DB5" w:rsidRPr="00301EBE">
        <w:rPr>
          <w:rStyle w:val="st"/>
          <w:rFonts w:ascii="Times New Roman" w:hAnsi="Times New Roman" w:cs="Times New Roman"/>
          <w:sz w:val="24"/>
          <w:szCs w:val="24"/>
        </w:rPr>
        <w:t>a</w:t>
      </w:r>
      <w:r w:rsidR="0036084F" w:rsidRPr="00301EBE">
        <w:rPr>
          <w:rStyle w:val="st"/>
          <w:rFonts w:ascii="Times New Roman" w:hAnsi="Times New Roman" w:cs="Times New Roman"/>
          <w:sz w:val="24"/>
          <w:szCs w:val="24"/>
        </w:rPr>
        <w:t>rance</w:t>
      </w:r>
      <w:r w:rsidRPr="00301EB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367D0" w:rsidRPr="00301EBE">
        <w:rPr>
          <w:rFonts w:ascii="Times New Roman" w:hAnsi="Times New Roman" w:cs="Times New Roman"/>
          <w:sz w:val="24"/>
          <w:szCs w:val="24"/>
          <w:lang w:val="en-US"/>
        </w:rPr>
        <w:t xml:space="preserve"> They are used for</w:t>
      </w:r>
      <w:r w:rsidR="00F20400" w:rsidRPr="00301EB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367D0" w:rsidRPr="00301EBE">
        <w:rPr>
          <w:rFonts w:ascii="Times New Roman" w:hAnsi="Times New Roman" w:cs="Times New Roman"/>
          <w:sz w:val="24"/>
          <w:szCs w:val="24"/>
          <w:lang w:val="en-US"/>
        </w:rPr>
        <w:t xml:space="preserve">treatment of hemorrhoid and they have diuretic, </w:t>
      </w:r>
      <w:r w:rsidR="004A6917" w:rsidRPr="00301EBE">
        <w:rPr>
          <w:rFonts w:ascii="Times New Roman" w:hAnsi="Times New Roman" w:cs="Times New Roman"/>
          <w:sz w:val="24"/>
          <w:szCs w:val="24"/>
          <w:lang w:val="en-US"/>
        </w:rPr>
        <w:t>purgative</w:t>
      </w:r>
      <w:r w:rsidR="006367D0" w:rsidRPr="00301EBE">
        <w:rPr>
          <w:rFonts w:ascii="Times New Roman" w:hAnsi="Times New Roman" w:cs="Times New Roman"/>
          <w:sz w:val="24"/>
          <w:szCs w:val="24"/>
          <w:lang w:val="en-US"/>
        </w:rPr>
        <w:t>, stomachic and supporting properties</w:t>
      </w:r>
      <w:r w:rsidRPr="00301EBE">
        <w:rPr>
          <w:rFonts w:ascii="Times New Roman" w:hAnsi="Times New Roman" w:cs="Times New Roman"/>
          <w:sz w:val="24"/>
          <w:szCs w:val="24"/>
        </w:rPr>
        <w:t>.</w:t>
      </w:r>
      <w:r w:rsidR="00F20400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Pr="00301EBE">
        <w:rPr>
          <w:rFonts w:ascii="Times New Roman" w:hAnsi="Times New Roman" w:cs="Times New Roman"/>
          <w:i/>
          <w:sz w:val="24"/>
          <w:szCs w:val="24"/>
        </w:rPr>
        <w:t>Globularia</w:t>
      </w:r>
      <w:r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6367D0" w:rsidRPr="00301EBE">
        <w:rPr>
          <w:rFonts w:ascii="Times New Roman" w:hAnsi="Times New Roman" w:cs="Times New Roman"/>
          <w:sz w:val="24"/>
          <w:szCs w:val="24"/>
        </w:rPr>
        <w:t xml:space="preserve">species are reported to decrease blood glucose levels </w:t>
      </w:r>
      <w:r w:rsidR="00D92560" w:rsidRPr="00BE0663">
        <w:rPr>
          <w:rFonts w:ascii="Times New Roman" w:hAnsi="Times New Roman" w:cs="Times New Roman"/>
          <w:sz w:val="24"/>
          <w:szCs w:val="24"/>
        </w:rPr>
        <w:t>[2, 3, 4]</w:t>
      </w:r>
      <w:r w:rsidRPr="00301EBE">
        <w:rPr>
          <w:rFonts w:ascii="Times New Roman" w:eastAsia="Arial Unicode MS" w:hAnsi="Times New Roman" w:cs="Times New Roman"/>
          <w:sz w:val="24"/>
          <w:szCs w:val="24"/>
        </w:rPr>
        <w:t xml:space="preserve">, </w:t>
      </w:r>
      <w:r w:rsidR="006367D0" w:rsidRPr="00301EBE">
        <w:rPr>
          <w:rFonts w:ascii="Times New Roman" w:eastAsia="Arial Unicode MS" w:hAnsi="Times New Roman" w:cs="Times New Roman"/>
          <w:sz w:val="24"/>
          <w:szCs w:val="24"/>
        </w:rPr>
        <w:t xml:space="preserve">decrease </w:t>
      </w:r>
      <w:r w:rsidRPr="00301EBE">
        <w:rPr>
          <w:rFonts w:ascii="Times New Roman" w:hAnsi="Times New Roman" w:cs="Times New Roman"/>
          <w:sz w:val="24"/>
          <w:szCs w:val="24"/>
        </w:rPr>
        <w:t xml:space="preserve">serotonin </w:t>
      </w:r>
      <w:r w:rsidR="006367D0" w:rsidRPr="00301EBE">
        <w:rPr>
          <w:rFonts w:ascii="Times New Roman" w:hAnsi="Times New Roman" w:cs="Times New Roman"/>
          <w:sz w:val="24"/>
          <w:szCs w:val="24"/>
        </w:rPr>
        <w:t>and</w:t>
      </w:r>
      <w:r w:rsidRPr="00301EBE">
        <w:rPr>
          <w:rFonts w:ascii="Times New Roman" w:hAnsi="Times New Roman" w:cs="Times New Roman"/>
          <w:sz w:val="24"/>
          <w:szCs w:val="24"/>
        </w:rPr>
        <w:t xml:space="preserve"> histamin </w:t>
      </w:r>
      <w:r w:rsidR="006367D0" w:rsidRPr="00301EBE">
        <w:rPr>
          <w:rFonts w:ascii="Times New Roman" w:hAnsi="Times New Roman" w:cs="Times New Roman"/>
          <w:sz w:val="24"/>
          <w:szCs w:val="24"/>
        </w:rPr>
        <w:t xml:space="preserve">secretion </w:t>
      </w:r>
      <w:r w:rsidR="00D92560" w:rsidRPr="00BE0663">
        <w:rPr>
          <w:rFonts w:ascii="Times New Roman" w:hAnsi="Times New Roman" w:cs="Times New Roman"/>
          <w:sz w:val="24"/>
          <w:szCs w:val="24"/>
        </w:rPr>
        <w:t>[</w:t>
      </w:r>
      <w:r w:rsidR="00D92560">
        <w:rPr>
          <w:rFonts w:ascii="Times New Roman" w:hAnsi="Times New Roman" w:cs="Times New Roman"/>
          <w:sz w:val="24"/>
          <w:szCs w:val="24"/>
        </w:rPr>
        <w:t>5</w:t>
      </w:r>
      <w:r w:rsidR="00D92560" w:rsidRPr="00BE0663">
        <w:rPr>
          <w:rFonts w:ascii="Times New Roman" w:hAnsi="Times New Roman" w:cs="Times New Roman"/>
          <w:sz w:val="24"/>
          <w:szCs w:val="24"/>
        </w:rPr>
        <w:t>]</w:t>
      </w:r>
      <w:r w:rsidR="00D92560">
        <w:rPr>
          <w:rFonts w:ascii="Times New Roman" w:hAnsi="Times New Roman" w:cs="Times New Roman"/>
          <w:sz w:val="24"/>
          <w:szCs w:val="24"/>
        </w:rPr>
        <w:t xml:space="preserve"> </w:t>
      </w:r>
      <w:r w:rsidR="006367D0" w:rsidRPr="00301EBE">
        <w:rPr>
          <w:rFonts w:ascii="Times New Roman" w:hAnsi="Times New Roman" w:cs="Times New Roman"/>
          <w:sz w:val="24"/>
          <w:szCs w:val="24"/>
        </w:rPr>
        <w:t xml:space="preserve">and </w:t>
      </w:r>
      <w:r w:rsidR="004A6917" w:rsidRPr="00301EBE">
        <w:rPr>
          <w:rFonts w:ascii="Times New Roman" w:hAnsi="Times New Roman" w:cs="Times New Roman"/>
          <w:sz w:val="24"/>
          <w:szCs w:val="24"/>
        </w:rPr>
        <w:t xml:space="preserve">be used as </w:t>
      </w:r>
      <w:r w:rsidR="006367D0" w:rsidRPr="00301EBE">
        <w:rPr>
          <w:rFonts w:ascii="Times New Roman" w:hAnsi="Times New Roman" w:cs="Times New Roman"/>
          <w:sz w:val="24"/>
          <w:szCs w:val="24"/>
        </w:rPr>
        <w:t xml:space="preserve">hypoglycemic, </w:t>
      </w:r>
      <w:r w:rsidR="004A6917" w:rsidRPr="00301EBE">
        <w:rPr>
          <w:rFonts w:ascii="Times New Roman" w:hAnsi="Times New Roman" w:cs="Times New Roman"/>
          <w:sz w:val="24"/>
          <w:szCs w:val="24"/>
        </w:rPr>
        <w:t>purgative</w:t>
      </w:r>
      <w:r w:rsidR="006367D0" w:rsidRPr="00301EBE">
        <w:rPr>
          <w:rFonts w:ascii="Times New Roman" w:hAnsi="Times New Roman" w:cs="Times New Roman"/>
          <w:sz w:val="24"/>
          <w:szCs w:val="24"/>
        </w:rPr>
        <w:t xml:space="preserve">, diuretic, </w:t>
      </w:r>
      <w:r w:rsidR="006367D0" w:rsidRPr="00301EBE">
        <w:rPr>
          <w:rFonts w:ascii="Times New Roman" w:hAnsi="Times New Roman" w:cs="Times New Roman"/>
          <w:sz w:val="24"/>
          <w:szCs w:val="24"/>
          <w:lang w:val="en-US"/>
        </w:rPr>
        <w:t xml:space="preserve">stomachic and supporting, </w:t>
      </w:r>
      <w:r w:rsidR="006367D0" w:rsidRPr="00301EBE">
        <w:rPr>
          <w:rStyle w:val="st"/>
          <w:rFonts w:ascii="Times New Roman" w:hAnsi="Times New Roman" w:cs="Times New Roman"/>
          <w:sz w:val="24"/>
          <w:szCs w:val="24"/>
        </w:rPr>
        <w:t>cholagogic, headache inhibiting</w:t>
      </w:r>
      <w:r w:rsidR="004A6917" w:rsidRPr="00301EBE">
        <w:rPr>
          <w:rStyle w:val="st"/>
          <w:rFonts w:ascii="Times New Roman" w:hAnsi="Times New Roman" w:cs="Times New Roman"/>
          <w:sz w:val="24"/>
          <w:szCs w:val="24"/>
        </w:rPr>
        <w:t xml:space="preserve"> and sudorific agents </w:t>
      </w:r>
      <w:r w:rsidR="00D92560">
        <w:rPr>
          <w:rFonts w:ascii="Times New Roman" w:hAnsi="Times New Roman" w:cs="Times New Roman"/>
          <w:sz w:val="24"/>
          <w:szCs w:val="24"/>
          <w:lang w:eastAsia="tr-TR"/>
        </w:rPr>
        <w:t>[6,</w:t>
      </w:r>
      <w:r w:rsidR="00D92560" w:rsidRPr="00301EBE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D92560">
        <w:rPr>
          <w:rFonts w:ascii="Times New Roman" w:hAnsi="Times New Roman" w:cs="Times New Roman"/>
          <w:sz w:val="24"/>
          <w:szCs w:val="24"/>
        </w:rPr>
        <w:t>7]</w:t>
      </w:r>
      <w:r w:rsidRPr="00301EBE">
        <w:rPr>
          <w:rFonts w:ascii="Times New Roman" w:hAnsi="Times New Roman" w:cs="Times New Roman"/>
          <w:sz w:val="24"/>
          <w:szCs w:val="24"/>
        </w:rPr>
        <w:t>.</w:t>
      </w:r>
      <w:r w:rsidR="00F20400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Pr="00301EBE">
        <w:rPr>
          <w:rFonts w:ascii="Times New Roman" w:hAnsi="Times New Roman" w:cs="Times New Roman"/>
          <w:sz w:val="24"/>
          <w:szCs w:val="24"/>
        </w:rPr>
        <w:t>A</w:t>
      </w:r>
      <w:r w:rsidR="004A6917" w:rsidRPr="00301EBE">
        <w:rPr>
          <w:rFonts w:ascii="Times New Roman" w:hAnsi="Times New Roman" w:cs="Times New Roman"/>
          <w:sz w:val="24"/>
          <w:szCs w:val="24"/>
        </w:rPr>
        <w:t>dditionally, they are known to decrease hypertriglyceridemia and improve oxidation in heart, kidney and muscles of rats fed on a high fructose diet</w:t>
      </w:r>
      <w:r w:rsidR="00F20400" w:rsidRPr="00301EBE">
        <w:rPr>
          <w:rFonts w:ascii="Times New Roman" w:hAnsi="Times New Roman" w:cs="Times New Roman"/>
          <w:sz w:val="24"/>
          <w:szCs w:val="24"/>
          <w:lang w:eastAsia="tr-TR"/>
        </w:rPr>
        <w:t xml:space="preserve"> </w:t>
      </w:r>
      <w:r w:rsidR="00D92560">
        <w:rPr>
          <w:rFonts w:ascii="Times New Roman" w:hAnsi="Times New Roman" w:cs="Times New Roman"/>
          <w:sz w:val="24"/>
          <w:szCs w:val="24"/>
          <w:lang w:eastAsia="tr-TR"/>
        </w:rPr>
        <w:t>[8]</w:t>
      </w:r>
      <w:r w:rsidRPr="00301EBE">
        <w:rPr>
          <w:rFonts w:ascii="Times New Roman" w:hAnsi="Times New Roman" w:cs="Times New Roman"/>
          <w:sz w:val="24"/>
          <w:szCs w:val="24"/>
          <w:lang w:eastAsia="tr-TR"/>
        </w:rPr>
        <w:t xml:space="preserve">. </w:t>
      </w:r>
      <w:r w:rsidR="00EA457C" w:rsidRPr="00301EBE">
        <w:rPr>
          <w:rFonts w:ascii="Times New Roman" w:hAnsi="Times New Roman" w:cs="Times New Roman"/>
          <w:sz w:val="24"/>
          <w:szCs w:val="24"/>
          <w:lang w:eastAsia="tr-TR"/>
        </w:rPr>
        <w:t>They are utilized as ingredients in the formulation of strong tonic, sedative, anti-inflammatory</w:t>
      </w:r>
      <w:r w:rsidRPr="00301EBE">
        <w:rPr>
          <w:rFonts w:ascii="Times New Roman" w:hAnsi="Times New Roman" w:cs="Times New Roman"/>
          <w:sz w:val="24"/>
          <w:szCs w:val="24"/>
        </w:rPr>
        <w:t xml:space="preserve">, </w:t>
      </w:r>
      <w:r w:rsidR="00EA457C" w:rsidRPr="00301EBE">
        <w:rPr>
          <w:rFonts w:ascii="Times New Roman" w:hAnsi="Times New Roman" w:cs="Times New Roman"/>
          <w:sz w:val="24"/>
          <w:szCs w:val="24"/>
        </w:rPr>
        <w:t xml:space="preserve">anti-rheumatic, </w:t>
      </w:r>
      <w:r w:rsidRPr="00301EBE">
        <w:rPr>
          <w:rFonts w:ascii="Times New Roman" w:hAnsi="Times New Roman" w:cs="Times New Roman"/>
          <w:sz w:val="24"/>
          <w:szCs w:val="24"/>
        </w:rPr>
        <w:t>anti-</w:t>
      </w:r>
      <w:r w:rsidR="00EA457C" w:rsidRPr="00301EBE">
        <w:rPr>
          <w:rFonts w:ascii="Times New Roman" w:hAnsi="Times New Roman" w:cs="Times New Roman"/>
          <w:sz w:val="24"/>
          <w:szCs w:val="24"/>
        </w:rPr>
        <w:t>ulcer, hypo and hypertension medicine</w:t>
      </w:r>
      <w:r w:rsidRPr="00301EBE">
        <w:rPr>
          <w:rFonts w:ascii="Times New Roman" w:hAnsi="Times New Roman" w:cs="Times New Roman"/>
          <w:sz w:val="24"/>
          <w:szCs w:val="24"/>
        </w:rPr>
        <w:t>.</w:t>
      </w:r>
      <w:r w:rsidR="00A42CA1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692A9B" w:rsidRPr="00301EBE">
        <w:rPr>
          <w:rFonts w:ascii="Times New Roman" w:hAnsi="Times New Roman" w:cs="Times New Roman"/>
          <w:sz w:val="24"/>
          <w:szCs w:val="24"/>
        </w:rPr>
        <w:t xml:space="preserve">They are reported to stimulate bile secretion </w:t>
      </w:r>
      <w:r w:rsidR="000D54CF" w:rsidRPr="00301EBE">
        <w:rPr>
          <w:rFonts w:ascii="Times New Roman" w:hAnsi="Times New Roman" w:cs="Times New Roman"/>
          <w:sz w:val="24"/>
          <w:szCs w:val="24"/>
        </w:rPr>
        <w:t xml:space="preserve">from liver, narrow blood vessels and to have </w:t>
      </w:r>
      <w:r w:rsidRPr="00301EBE">
        <w:rPr>
          <w:rFonts w:ascii="Times New Roman" w:hAnsi="Times New Roman" w:cs="Times New Roman"/>
          <w:sz w:val="24"/>
          <w:szCs w:val="24"/>
        </w:rPr>
        <w:t>heptaprotective</w:t>
      </w:r>
      <w:r w:rsidRPr="00301EBE">
        <w:rPr>
          <w:rFonts w:ascii="Times New Roman" w:hAnsi="Times New Roman" w:cs="Times New Roman"/>
          <w:color w:val="141314"/>
          <w:sz w:val="24"/>
          <w:szCs w:val="24"/>
        </w:rPr>
        <w:t>, anti</w:t>
      </w:r>
      <w:r w:rsidR="00692A9B" w:rsidRPr="00301EBE">
        <w:rPr>
          <w:rFonts w:ascii="Times New Roman" w:hAnsi="Times New Roman" w:cs="Times New Roman"/>
          <w:color w:val="141314"/>
          <w:sz w:val="24"/>
          <w:szCs w:val="24"/>
        </w:rPr>
        <w:t xml:space="preserve">-inflammatory, </w:t>
      </w:r>
      <w:r w:rsidRPr="00301EBE">
        <w:rPr>
          <w:rFonts w:ascii="Times New Roman" w:hAnsi="Times New Roman" w:cs="Times New Roman"/>
          <w:color w:val="141314"/>
          <w:sz w:val="24"/>
          <w:szCs w:val="24"/>
        </w:rPr>
        <w:t>anti</w:t>
      </w:r>
      <w:r w:rsidR="00692A9B" w:rsidRPr="00301EBE">
        <w:rPr>
          <w:rFonts w:ascii="Times New Roman" w:hAnsi="Times New Roman" w:cs="Times New Roman"/>
          <w:color w:val="141314"/>
          <w:sz w:val="24"/>
          <w:szCs w:val="24"/>
        </w:rPr>
        <w:t>-</w:t>
      </w:r>
      <w:r w:rsidRPr="00301EBE">
        <w:rPr>
          <w:rFonts w:ascii="Times New Roman" w:hAnsi="Times New Roman" w:cs="Times New Roman"/>
          <w:color w:val="141314"/>
          <w:sz w:val="24"/>
          <w:szCs w:val="24"/>
        </w:rPr>
        <w:t>viral</w:t>
      </w:r>
      <w:r w:rsidR="00692A9B" w:rsidRPr="00301EBE">
        <w:rPr>
          <w:rFonts w:ascii="Times New Roman" w:hAnsi="Times New Roman" w:cs="Times New Roman"/>
          <w:color w:val="141314"/>
          <w:sz w:val="24"/>
          <w:szCs w:val="24"/>
        </w:rPr>
        <w:t xml:space="preserve"> and a</w:t>
      </w:r>
      <w:r w:rsidRPr="00301EBE">
        <w:rPr>
          <w:rFonts w:ascii="Times New Roman" w:hAnsi="Times New Roman" w:cs="Times New Roman"/>
          <w:color w:val="141314"/>
          <w:sz w:val="24"/>
          <w:szCs w:val="24"/>
        </w:rPr>
        <w:t>nti</w:t>
      </w:r>
      <w:r w:rsidR="00692A9B" w:rsidRPr="00301EBE">
        <w:rPr>
          <w:rFonts w:ascii="Times New Roman" w:hAnsi="Times New Roman" w:cs="Times New Roman"/>
          <w:color w:val="141314"/>
          <w:sz w:val="24"/>
          <w:szCs w:val="24"/>
        </w:rPr>
        <w:t>-</w:t>
      </w:r>
      <w:r w:rsidRPr="00301EBE">
        <w:rPr>
          <w:rFonts w:ascii="Times New Roman" w:hAnsi="Times New Roman" w:cs="Times New Roman"/>
          <w:sz w:val="24"/>
          <w:szCs w:val="24"/>
        </w:rPr>
        <w:t>bacterial</w:t>
      </w:r>
      <w:r w:rsidR="000D54CF" w:rsidRPr="00301EBE">
        <w:rPr>
          <w:rFonts w:ascii="Times New Roman" w:hAnsi="Times New Roman" w:cs="Times New Roman"/>
          <w:sz w:val="24"/>
          <w:szCs w:val="24"/>
        </w:rPr>
        <w:t xml:space="preserve"> effects</w:t>
      </w:r>
      <w:r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D92560">
        <w:rPr>
          <w:rFonts w:ascii="Times New Roman" w:hAnsi="Times New Roman" w:cs="Times New Roman"/>
          <w:sz w:val="24"/>
          <w:szCs w:val="24"/>
          <w:lang w:eastAsia="tr-TR"/>
        </w:rPr>
        <w:t>[9]</w:t>
      </w:r>
      <w:r w:rsidR="00C21156" w:rsidRPr="00301E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3ACA" w:rsidRPr="00301EBE" w:rsidRDefault="00196154" w:rsidP="00F9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sz w:val="24"/>
          <w:szCs w:val="24"/>
        </w:rPr>
        <w:t xml:space="preserve">No plant tissue study has been conducted </w:t>
      </w:r>
      <w:r w:rsidR="000D54CF" w:rsidRPr="00301EBE">
        <w:rPr>
          <w:rFonts w:ascii="Times New Roman" w:hAnsi="Times New Roman" w:cs="Times New Roman"/>
          <w:sz w:val="24"/>
          <w:szCs w:val="24"/>
        </w:rPr>
        <w:t xml:space="preserve">for species </w:t>
      </w:r>
      <w:r w:rsidR="00472D85" w:rsidRPr="00301EBE">
        <w:rPr>
          <w:rFonts w:ascii="Times New Roman" w:hAnsi="Times New Roman" w:cs="Times New Roman"/>
          <w:i/>
          <w:sz w:val="24"/>
          <w:szCs w:val="24"/>
        </w:rPr>
        <w:t>G. trichosantha</w:t>
      </w:r>
      <w:r w:rsidR="00F20400" w:rsidRPr="00301E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72D85" w:rsidRPr="00301EBE">
        <w:rPr>
          <w:rFonts w:ascii="Times New Roman" w:hAnsi="Times New Roman" w:cs="Times New Roman"/>
          <w:sz w:val="24"/>
          <w:szCs w:val="24"/>
        </w:rPr>
        <w:t xml:space="preserve">ssp. </w:t>
      </w:r>
      <w:r w:rsidR="00472D85" w:rsidRPr="00301EBE">
        <w:rPr>
          <w:rFonts w:ascii="Times New Roman" w:hAnsi="Times New Roman" w:cs="Times New Roman"/>
          <w:i/>
          <w:sz w:val="24"/>
          <w:szCs w:val="24"/>
        </w:rPr>
        <w:t>trichosantha</w:t>
      </w:r>
      <w:r w:rsidR="00F20400" w:rsidRPr="00301E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D54CF" w:rsidRPr="00301EBE">
        <w:rPr>
          <w:rFonts w:ascii="Times New Roman" w:hAnsi="Times New Roman" w:cs="Times New Roman"/>
          <w:sz w:val="24"/>
          <w:szCs w:val="24"/>
        </w:rPr>
        <w:t>and there are only a few plant tissue culture studies for members of the genus</w:t>
      </w:r>
      <w:r w:rsidR="00472D85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0D54CF" w:rsidRPr="00301EBE">
        <w:rPr>
          <w:rFonts w:ascii="Times New Roman" w:hAnsi="Times New Roman" w:cs="Times New Roman"/>
          <w:sz w:val="24"/>
          <w:szCs w:val="24"/>
        </w:rPr>
        <w:t xml:space="preserve">For </w:t>
      </w:r>
      <w:r w:rsidR="00472D85" w:rsidRPr="00301EBE">
        <w:rPr>
          <w:rFonts w:ascii="Times New Roman" w:hAnsi="Times New Roman" w:cs="Times New Roman"/>
          <w:i/>
          <w:sz w:val="24"/>
          <w:szCs w:val="24"/>
        </w:rPr>
        <w:t>G. alypum</w:t>
      </w:r>
      <w:r w:rsidR="00472D85" w:rsidRPr="00301EBE">
        <w:rPr>
          <w:rFonts w:ascii="Times New Roman" w:hAnsi="Times New Roman" w:cs="Times New Roman"/>
          <w:sz w:val="24"/>
          <w:szCs w:val="24"/>
        </w:rPr>
        <w:t xml:space="preserve"> L.</w:t>
      </w:r>
      <w:r w:rsidR="000D54CF" w:rsidRPr="00301EBE">
        <w:rPr>
          <w:rFonts w:ascii="Times New Roman" w:hAnsi="Times New Roman" w:cs="Times New Roman"/>
          <w:sz w:val="24"/>
          <w:szCs w:val="24"/>
        </w:rPr>
        <w:t>,</w:t>
      </w:r>
      <w:r w:rsidR="00472D85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0D54CF" w:rsidRPr="00301EBE">
        <w:rPr>
          <w:rFonts w:ascii="Times New Roman" w:hAnsi="Times New Roman" w:cs="Times New Roman"/>
          <w:sz w:val="24"/>
          <w:szCs w:val="24"/>
        </w:rPr>
        <w:t xml:space="preserve">seeds were germinated on hormone-free </w:t>
      </w:r>
      <w:r w:rsidR="00A073D5" w:rsidRPr="002E78C0">
        <w:rPr>
          <w:rFonts w:ascii="Times New Roman" w:hAnsi="Times New Roman" w:cs="Times New Roman"/>
          <w:sz w:val="24"/>
          <w:szCs w:val="24"/>
        </w:rPr>
        <w:t>Murashige and Skoog (</w:t>
      </w:r>
      <w:r w:rsidR="00472D85" w:rsidRPr="002E78C0">
        <w:rPr>
          <w:rFonts w:ascii="Times New Roman" w:hAnsi="Times New Roman" w:cs="Times New Roman"/>
          <w:sz w:val="24"/>
          <w:szCs w:val="24"/>
        </w:rPr>
        <w:t>MS</w:t>
      </w:r>
      <w:r w:rsidR="00A073D5" w:rsidRPr="002E78C0">
        <w:rPr>
          <w:rFonts w:ascii="Times New Roman" w:hAnsi="Times New Roman" w:cs="Times New Roman"/>
          <w:sz w:val="24"/>
          <w:szCs w:val="24"/>
        </w:rPr>
        <w:t>)</w:t>
      </w:r>
      <w:r w:rsidR="00472D85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0D54CF" w:rsidRPr="00301EBE">
        <w:rPr>
          <w:rFonts w:ascii="Times New Roman" w:hAnsi="Times New Roman" w:cs="Times New Roman"/>
          <w:sz w:val="24"/>
          <w:szCs w:val="24"/>
        </w:rPr>
        <w:t xml:space="preserve">medium and plant regeneration was performed using varying doses of </w:t>
      </w:r>
      <w:r w:rsidR="003A663B">
        <w:rPr>
          <w:rFonts w:ascii="Times New Roman" w:hAnsi="Times New Roman" w:cs="Times New Roman"/>
          <w:sz w:val="24"/>
          <w:szCs w:val="24"/>
        </w:rPr>
        <w:t>naphthalene acetic acid (</w:t>
      </w:r>
      <w:r w:rsidR="00472D85" w:rsidRPr="00301EBE">
        <w:rPr>
          <w:rFonts w:ascii="Times New Roman" w:hAnsi="Times New Roman" w:cs="Times New Roman"/>
          <w:sz w:val="24"/>
          <w:szCs w:val="24"/>
        </w:rPr>
        <w:t>NAA</w:t>
      </w:r>
      <w:r w:rsidR="003A663B">
        <w:rPr>
          <w:rFonts w:ascii="Times New Roman" w:hAnsi="Times New Roman" w:cs="Times New Roman"/>
          <w:sz w:val="24"/>
          <w:szCs w:val="24"/>
        </w:rPr>
        <w:t>)</w:t>
      </w:r>
      <w:r w:rsidR="00472D85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0D54CF" w:rsidRPr="00301EBE">
        <w:rPr>
          <w:rFonts w:ascii="Times New Roman" w:hAnsi="Times New Roman" w:cs="Times New Roman"/>
          <w:sz w:val="24"/>
          <w:szCs w:val="24"/>
        </w:rPr>
        <w:t>and</w:t>
      </w:r>
      <w:r w:rsidR="00472D85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3A663B">
        <w:rPr>
          <w:rFonts w:ascii="Times New Roman" w:hAnsi="Times New Roman" w:cs="Times New Roman"/>
          <w:sz w:val="24"/>
          <w:szCs w:val="24"/>
        </w:rPr>
        <w:t>benzyl amino purine (</w:t>
      </w:r>
      <w:r w:rsidR="00472D85" w:rsidRPr="00301EBE">
        <w:rPr>
          <w:rFonts w:ascii="Times New Roman" w:hAnsi="Times New Roman" w:cs="Times New Roman"/>
          <w:sz w:val="24"/>
          <w:szCs w:val="24"/>
        </w:rPr>
        <w:t>BAP</w:t>
      </w:r>
      <w:r w:rsidR="003A663B">
        <w:rPr>
          <w:rFonts w:ascii="Times New Roman" w:hAnsi="Times New Roman" w:cs="Times New Roman"/>
          <w:sz w:val="24"/>
          <w:szCs w:val="24"/>
        </w:rPr>
        <w:t>)</w:t>
      </w:r>
      <w:r w:rsidR="000D54CF" w:rsidRPr="00301EBE">
        <w:rPr>
          <w:rFonts w:ascii="Times New Roman" w:hAnsi="Times New Roman" w:cs="Times New Roman"/>
          <w:sz w:val="24"/>
          <w:szCs w:val="24"/>
        </w:rPr>
        <w:t xml:space="preserve"> concentrations </w:t>
      </w:r>
      <w:r w:rsidR="00D92560">
        <w:rPr>
          <w:rFonts w:ascii="Times New Roman" w:hAnsi="Times New Roman" w:cs="Times New Roman"/>
          <w:sz w:val="24"/>
          <w:szCs w:val="24"/>
          <w:lang w:eastAsia="tr-TR"/>
        </w:rPr>
        <w:t>[10]</w:t>
      </w:r>
      <w:r w:rsidR="00472D85" w:rsidRPr="00301EBE">
        <w:rPr>
          <w:rFonts w:ascii="Times New Roman" w:hAnsi="Times New Roman" w:cs="Times New Roman"/>
          <w:sz w:val="24"/>
          <w:szCs w:val="24"/>
        </w:rPr>
        <w:t>.</w:t>
      </w:r>
      <w:r w:rsidR="00F20400" w:rsidRPr="00301E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759A" w:rsidRPr="00301EBE" w:rsidRDefault="00984309" w:rsidP="00F9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sz w:val="24"/>
          <w:szCs w:val="24"/>
        </w:rPr>
        <w:t xml:space="preserve">No electron microscope study has been conducted for species </w:t>
      </w:r>
      <w:r w:rsidRPr="00301EBE">
        <w:rPr>
          <w:rFonts w:ascii="Times New Roman" w:hAnsi="Times New Roman" w:cs="Times New Roman"/>
          <w:i/>
          <w:sz w:val="24"/>
          <w:szCs w:val="24"/>
        </w:rPr>
        <w:t xml:space="preserve">G. trichosantha </w:t>
      </w:r>
      <w:r w:rsidRPr="00301EBE">
        <w:rPr>
          <w:rFonts w:ascii="Times New Roman" w:hAnsi="Times New Roman" w:cs="Times New Roman"/>
          <w:sz w:val="24"/>
          <w:szCs w:val="24"/>
        </w:rPr>
        <w:t xml:space="preserve">ssp. </w:t>
      </w:r>
      <w:r w:rsidRPr="00301EBE">
        <w:rPr>
          <w:rFonts w:ascii="Times New Roman" w:hAnsi="Times New Roman" w:cs="Times New Roman"/>
          <w:i/>
          <w:sz w:val="24"/>
          <w:szCs w:val="24"/>
        </w:rPr>
        <w:t xml:space="preserve">trichosantha </w:t>
      </w:r>
      <w:r w:rsidRPr="00301EBE">
        <w:rPr>
          <w:rFonts w:ascii="Times New Roman" w:hAnsi="Times New Roman" w:cs="Times New Roman"/>
          <w:sz w:val="24"/>
          <w:szCs w:val="24"/>
        </w:rPr>
        <w:t>and</w:t>
      </w:r>
      <w:r w:rsidR="00197887" w:rsidRPr="00301EBE">
        <w:rPr>
          <w:rFonts w:ascii="Times New Roman" w:hAnsi="Times New Roman" w:cs="Times New Roman"/>
          <w:sz w:val="24"/>
          <w:szCs w:val="24"/>
        </w:rPr>
        <w:t xml:space="preserve"> for other members of the genus</w:t>
      </w:r>
      <w:r w:rsidRPr="00301EBE">
        <w:rPr>
          <w:rFonts w:ascii="Times New Roman" w:hAnsi="Times New Roman" w:cs="Times New Roman"/>
          <w:sz w:val="24"/>
          <w:szCs w:val="24"/>
        </w:rPr>
        <w:t>.</w:t>
      </w:r>
      <w:r w:rsidR="00AC70FB" w:rsidRPr="00301EBE">
        <w:rPr>
          <w:rFonts w:ascii="Times New Roman" w:hAnsi="Times New Roman" w:cs="Times New Roman"/>
          <w:sz w:val="24"/>
          <w:szCs w:val="24"/>
        </w:rPr>
        <w:t xml:space="preserve"> Researchers have conducted ultrastructural analyses on calli of some plants such as </w:t>
      </w:r>
      <w:r w:rsidR="005B759A" w:rsidRPr="00301EBE">
        <w:rPr>
          <w:rFonts w:ascii="Times New Roman" w:hAnsi="Times New Roman" w:cs="Times New Roman"/>
          <w:bCs/>
          <w:i/>
          <w:sz w:val="24"/>
          <w:szCs w:val="24"/>
        </w:rPr>
        <w:t>Panicum</w:t>
      </w:r>
      <w:r w:rsidR="00F20400" w:rsidRPr="00301EBE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5B759A" w:rsidRPr="00301EBE">
        <w:rPr>
          <w:rFonts w:ascii="Times New Roman" w:hAnsi="Times New Roman" w:cs="Times New Roman"/>
          <w:bCs/>
          <w:i/>
          <w:sz w:val="24"/>
          <w:szCs w:val="24"/>
        </w:rPr>
        <w:t xml:space="preserve">maximum, </w:t>
      </w:r>
      <w:r w:rsidR="005B759A" w:rsidRPr="00301EBE">
        <w:rPr>
          <w:rFonts w:ascii="Times New Roman" w:hAnsi="Times New Roman" w:cs="Times New Roman"/>
          <w:i/>
          <w:sz w:val="24"/>
          <w:szCs w:val="24"/>
        </w:rPr>
        <w:t>Pinus</w:t>
      </w:r>
      <w:r w:rsidR="00F20400" w:rsidRPr="00301E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B759A" w:rsidRPr="00301EBE">
        <w:rPr>
          <w:rFonts w:ascii="Times New Roman" w:hAnsi="Times New Roman" w:cs="Times New Roman"/>
          <w:i/>
          <w:sz w:val="24"/>
          <w:szCs w:val="24"/>
        </w:rPr>
        <w:t>nigra, Allium</w:t>
      </w:r>
      <w:r w:rsidR="00F20400" w:rsidRPr="00301E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B759A" w:rsidRPr="00301EBE">
        <w:rPr>
          <w:rFonts w:ascii="Times New Roman" w:hAnsi="Times New Roman" w:cs="Times New Roman"/>
          <w:i/>
          <w:sz w:val="24"/>
          <w:szCs w:val="24"/>
        </w:rPr>
        <w:t xml:space="preserve">sativum, </w:t>
      </w:r>
      <w:r w:rsidR="00AC70FB" w:rsidRPr="00301EBE">
        <w:rPr>
          <w:rFonts w:ascii="Times New Roman" w:hAnsi="Times New Roman" w:cs="Times New Roman"/>
          <w:sz w:val="24"/>
          <w:szCs w:val="24"/>
        </w:rPr>
        <w:t xml:space="preserve">banana and </w:t>
      </w:r>
      <w:r w:rsidR="005B759A" w:rsidRPr="00301EBE">
        <w:rPr>
          <w:rFonts w:ascii="Times New Roman" w:hAnsi="Times New Roman" w:cs="Times New Roman"/>
          <w:sz w:val="24"/>
          <w:szCs w:val="24"/>
        </w:rPr>
        <w:t xml:space="preserve">palm </w:t>
      </w:r>
      <w:r w:rsidR="00D92560">
        <w:rPr>
          <w:rFonts w:ascii="Times New Roman" w:hAnsi="Times New Roman" w:cs="Times New Roman"/>
          <w:sz w:val="24"/>
          <w:szCs w:val="24"/>
        </w:rPr>
        <w:t>[</w:t>
      </w:r>
      <w:r w:rsidR="00D92560">
        <w:rPr>
          <w:rFonts w:ascii="Times New Roman" w:hAnsi="Times New Roman" w:cs="Times New Roman"/>
          <w:bCs/>
          <w:sz w:val="24"/>
          <w:szCs w:val="24"/>
        </w:rPr>
        <w:t>11,</w:t>
      </w:r>
      <w:r w:rsidR="00D92560" w:rsidRPr="00301E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92560">
        <w:rPr>
          <w:rFonts w:ascii="Times New Roman" w:hAnsi="Times New Roman" w:cs="Times New Roman"/>
          <w:sz w:val="24"/>
          <w:szCs w:val="24"/>
        </w:rPr>
        <w:t>12,</w:t>
      </w:r>
      <w:r w:rsidR="00D92560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D92560">
        <w:rPr>
          <w:rFonts w:ascii="Times New Roman" w:hAnsi="Times New Roman" w:cs="Times New Roman"/>
          <w:sz w:val="24"/>
          <w:szCs w:val="24"/>
        </w:rPr>
        <w:t>13,</w:t>
      </w:r>
      <w:r w:rsidR="00D92560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D92560">
        <w:rPr>
          <w:rFonts w:ascii="Times New Roman" w:hAnsi="Times New Roman" w:cs="Times New Roman"/>
          <w:sz w:val="24"/>
          <w:szCs w:val="24"/>
        </w:rPr>
        <w:t>14,</w:t>
      </w:r>
      <w:r w:rsidR="00D92560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D92560">
        <w:rPr>
          <w:rFonts w:ascii="Times New Roman" w:hAnsi="Times New Roman" w:cs="Times New Roman"/>
          <w:sz w:val="24"/>
          <w:szCs w:val="24"/>
        </w:rPr>
        <w:t>15</w:t>
      </w:r>
      <w:r w:rsidR="00D92560">
        <w:rPr>
          <w:rFonts w:ascii="Times New Roman" w:hAnsi="Times New Roman" w:cs="Times New Roman"/>
          <w:bCs/>
          <w:sz w:val="24"/>
          <w:szCs w:val="24"/>
        </w:rPr>
        <w:t>]</w:t>
      </w:r>
      <w:r w:rsidR="005B759A" w:rsidRPr="00301E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40092" w:rsidRPr="00301EBE" w:rsidRDefault="002D5439" w:rsidP="00F9451F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sz w:val="24"/>
          <w:szCs w:val="24"/>
        </w:rPr>
        <w:t xml:space="preserve">This is the first study which aimed to experiment plant growth regulators on cultured </w:t>
      </w:r>
      <w:r w:rsidRPr="00301EBE">
        <w:rPr>
          <w:rFonts w:ascii="Times New Roman" w:hAnsi="Times New Roman" w:cs="Times New Roman"/>
          <w:i/>
          <w:sz w:val="24"/>
          <w:szCs w:val="24"/>
        </w:rPr>
        <w:t xml:space="preserve">G. trichosantha </w:t>
      </w:r>
      <w:r w:rsidRPr="00301EBE">
        <w:rPr>
          <w:rFonts w:ascii="Times New Roman" w:hAnsi="Times New Roman" w:cs="Times New Roman"/>
          <w:sz w:val="24"/>
          <w:szCs w:val="24"/>
        </w:rPr>
        <w:t>ssp.</w:t>
      </w:r>
      <w:r w:rsidRPr="00301EBE">
        <w:rPr>
          <w:rFonts w:ascii="Times New Roman" w:hAnsi="Times New Roman" w:cs="Times New Roman"/>
          <w:i/>
          <w:sz w:val="24"/>
          <w:szCs w:val="24"/>
        </w:rPr>
        <w:t xml:space="preserve"> trichosantha</w:t>
      </w:r>
      <w:r w:rsidRPr="00301EBE">
        <w:rPr>
          <w:rFonts w:ascii="Times New Roman" w:hAnsi="Times New Roman" w:cs="Times New Roman"/>
          <w:sz w:val="24"/>
          <w:szCs w:val="24"/>
        </w:rPr>
        <w:t xml:space="preserve"> plant, produce calli in MS media </w:t>
      </w:r>
      <w:r w:rsidRPr="00BA1F01">
        <w:rPr>
          <w:rFonts w:ascii="Times New Roman" w:hAnsi="Times New Roman" w:cs="Times New Roman"/>
          <w:sz w:val="24"/>
          <w:szCs w:val="24"/>
        </w:rPr>
        <w:t>(</w:t>
      </w:r>
      <w:r w:rsidR="00BA1F01">
        <w:rPr>
          <w:rFonts w:ascii="Times New Roman" w:hAnsi="Times New Roman" w:cs="Times New Roman"/>
          <w:sz w:val="24"/>
          <w:szCs w:val="24"/>
        </w:rPr>
        <w:t>indole acetic acid (</w:t>
      </w:r>
      <w:r w:rsidRPr="00BA1F01">
        <w:rPr>
          <w:rFonts w:ascii="Times New Roman" w:hAnsi="Times New Roman" w:cs="Times New Roman"/>
          <w:sz w:val="24"/>
          <w:szCs w:val="24"/>
        </w:rPr>
        <w:t>IAA</w:t>
      </w:r>
      <w:r w:rsidR="00BA1F01">
        <w:rPr>
          <w:rFonts w:ascii="Times New Roman" w:hAnsi="Times New Roman" w:cs="Times New Roman"/>
          <w:sz w:val="24"/>
          <w:szCs w:val="24"/>
        </w:rPr>
        <w:t>)</w:t>
      </w:r>
      <w:r w:rsidRPr="00BA1F01">
        <w:rPr>
          <w:rFonts w:ascii="Times New Roman" w:hAnsi="Times New Roman" w:cs="Times New Roman"/>
          <w:sz w:val="24"/>
          <w:szCs w:val="24"/>
        </w:rPr>
        <w:t>+BAP</w:t>
      </w:r>
      <w:r w:rsidR="00402C7F" w:rsidRPr="00BA1F01">
        <w:rPr>
          <w:rFonts w:ascii="Times New Roman" w:hAnsi="Times New Roman" w:cs="Times New Roman"/>
          <w:sz w:val="24"/>
          <w:szCs w:val="24"/>
        </w:rPr>
        <w:t xml:space="preserve"> and</w:t>
      </w:r>
      <w:r w:rsidRPr="00BA1F01">
        <w:rPr>
          <w:rFonts w:ascii="Times New Roman" w:hAnsi="Times New Roman" w:cs="Times New Roman"/>
          <w:sz w:val="24"/>
          <w:szCs w:val="24"/>
        </w:rPr>
        <w:t xml:space="preserve"> </w:t>
      </w:r>
      <w:r w:rsidR="007E25D4">
        <w:rPr>
          <w:rFonts w:ascii="Times New Roman" w:hAnsi="Times New Roman" w:cs="Times New Roman"/>
          <w:sz w:val="24"/>
          <w:szCs w:val="24"/>
        </w:rPr>
        <w:t>2,4- dichlorophenoxyacetic acid (</w:t>
      </w:r>
      <w:r w:rsidRPr="00BA1F01">
        <w:rPr>
          <w:rFonts w:ascii="Times New Roman" w:hAnsi="Times New Roman" w:cs="Times New Roman"/>
          <w:sz w:val="24"/>
          <w:szCs w:val="24"/>
        </w:rPr>
        <w:t>2,4-D</w:t>
      </w:r>
      <w:r w:rsidR="007E25D4">
        <w:rPr>
          <w:rFonts w:ascii="Times New Roman" w:hAnsi="Times New Roman" w:cs="Times New Roman"/>
          <w:sz w:val="24"/>
          <w:szCs w:val="24"/>
        </w:rPr>
        <w:t>)</w:t>
      </w:r>
      <w:r w:rsidRPr="00BA1F01">
        <w:rPr>
          <w:rFonts w:ascii="Times New Roman" w:hAnsi="Times New Roman" w:cs="Times New Roman"/>
          <w:sz w:val="24"/>
          <w:szCs w:val="24"/>
        </w:rPr>
        <w:t>+BAP),</w:t>
      </w:r>
      <w:r w:rsidRPr="00301EBE">
        <w:rPr>
          <w:rFonts w:ascii="Times New Roman" w:hAnsi="Times New Roman" w:cs="Times New Roman"/>
          <w:sz w:val="24"/>
          <w:szCs w:val="24"/>
        </w:rPr>
        <w:t xml:space="preserve"> perform ultrastructural analysis of the calli by </w:t>
      </w:r>
      <w:r w:rsidR="00402C7F" w:rsidRPr="00301EBE">
        <w:rPr>
          <w:rFonts w:ascii="Times New Roman" w:hAnsi="Times New Roman" w:cs="Times New Roman"/>
          <w:sz w:val="24"/>
          <w:szCs w:val="24"/>
        </w:rPr>
        <w:t>transmi</w:t>
      </w:r>
      <w:r w:rsidR="005E2FB0">
        <w:rPr>
          <w:rFonts w:ascii="Times New Roman" w:hAnsi="Times New Roman" w:cs="Times New Roman"/>
          <w:sz w:val="24"/>
          <w:szCs w:val="24"/>
        </w:rPr>
        <w:t xml:space="preserve">ssion electron microscope (TEM). </w:t>
      </w:r>
      <w:r w:rsidR="005E2FB0" w:rsidRPr="00762F1A">
        <w:rPr>
          <w:rFonts w:ascii="Times New Roman" w:hAnsi="Times New Roman" w:cs="Times New Roman"/>
          <w:sz w:val="24"/>
          <w:szCs w:val="24"/>
        </w:rPr>
        <w:t xml:space="preserve">It </w:t>
      </w:r>
      <w:r w:rsidR="003E0459">
        <w:rPr>
          <w:rFonts w:ascii="Times New Roman" w:hAnsi="Times New Roman" w:cs="Times New Roman"/>
          <w:sz w:val="24"/>
          <w:szCs w:val="24"/>
        </w:rPr>
        <w:t>was</w:t>
      </w:r>
      <w:r w:rsidR="005E2FB0" w:rsidRPr="00762F1A">
        <w:rPr>
          <w:rFonts w:ascii="Times New Roman" w:hAnsi="Times New Roman" w:cs="Times New Roman"/>
          <w:sz w:val="24"/>
          <w:szCs w:val="24"/>
        </w:rPr>
        <w:t xml:space="preserve"> aimed </w:t>
      </w:r>
      <w:r w:rsidR="003E0459">
        <w:rPr>
          <w:rFonts w:ascii="Times New Roman" w:hAnsi="Times New Roman" w:cs="Times New Roman"/>
          <w:sz w:val="24"/>
          <w:szCs w:val="24"/>
        </w:rPr>
        <w:t>to</w:t>
      </w:r>
      <w:r w:rsidR="005E2FB0" w:rsidRPr="00762F1A">
        <w:rPr>
          <w:rFonts w:ascii="Times New Roman" w:hAnsi="Times New Roman" w:cs="Times New Roman"/>
          <w:sz w:val="24"/>
          <w:szCs w:val="24"/>
        </w:rPr>
        <w:t xml:space="preserve"> </w:t>
      </w:r>
      <w:r w:rsidR="00402C7F" w:rsidRPr="00762F1A">
        <w:rPr>
          <w:rFonts w:ascii="Times New Roman" w:hAnsi="Times New Roman" w:cs="Times New Roman"/>
          <w:sz w:val="24"/>
          <w:szCs w:val="24"/>
        </w:rPr>
        <w:t>ident</w:t>
      </w:r>
      <w:r w:rsidR="005E2FB0" w:rsidRPr="00762F1A">
        <w:rPr>
          <w:rFonts w:ascii="Times New Roman" w:hAnsi="Times New Roman" w:cs="Times New Roman"/>
          <w:sz w:val="24"/>
          <w:szCs w:val="24"/>
        </w:rPr>
        <w:t xml:space="preserve">ify the differences between yellow </w:t>
      </w:r>
      <w:r w:rsidR="00402C7F" w:rsidRPr="00762F1A">
        <w:rPr>
          <w:rFonts w:ascii="Times New Roman" w:hAnsi="Times New Roman" w:cs="Times New Roman"/>
          <w:sz w:val="24"/>
          <w:szCs w:val="24"/>
        </w:rPr>
        <w:t xml:space="preserve">callus </w:t>
      </w:r>
      <w:r w:rsidR="005E2FB0" w:rsidRPr="00762F1A">
        <w:rPr>
          <w:rFonts w:ascii="Times New Roman" w:hAnsi="Times New Roman" w:cs="Times New Roman"/>
          <w:sz w:val="24"/>
          <w:szCs w:val="24"/>
        </w:rPr>
        <w:t xml:space="preserve">and black callus structures which were produced </w:t>
      </w:r>
      <w:r w:rsidR="005E2FB0" w:rsidRPr="00762F1A">
        <w:rPr>
          <w:rFonts w:ascii="Times New Roman" w:hAnsi="Times New Roman" w:cs="Times New Roman"/>
          <w:i/>
          <w:sz w:val="24"/>
          <w:szCs w:val="24"/>
        </w:rPr>
        <w:t>in vitro</w:t>
      </w:r>
      <w:r w:rsidR="00402C7F" w:rsidRPr="00762F1A">
        <w:rPr>
          <w:rFonts w:ascii="Times New Roman" w:hAnsi="Times New Roman" w:cs="Times New Roman"/>
          <w:sz w:val="24"/>
          <w:szCs w:val="24"/>
        </w:rPr>
        <w:t>.</w:t>
      </w:r>
      <w:r w:rsidR="00402C7F" w:rsidRPr="00301E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2560" w:rsidRDefault="00D92560" w:rsidP="00F9451F">
      <w:pPr>
        <w:pStyle w:val="WW-NormalWeb1"/>
        <w:spacing w:before="0" w:after="0"/>
        <w:rPr>
          <w:b/>
        </w:rPr>
      </w:pPr>
    </w:p>
    <w:p w:rsidR="00C21156" w:rsidRPr="00301EBE" w:rsidRDefault="004736C7" w:rsidP="00F9451F">
      <w:pPr>
        <w:pStyle w:val="WW-NormalWeb1"/>
        <w:spacing w:before="0" w:after="0"/>
        <w:rPr>
          <w:b/>
        </w:rPr>
      </w:pPr>
      <w:r>
        <w:rPr>
          <w:b/>
        </w:rPr>
        <w:t>MATERI</w:t>
      </w:r>
      <w:r w:rsidRPr="00301EBE">
        <w:rPr>
          <w:b/>
        </w:rPr>
        <w:t>ALS AND METHODS</w:t>
      </w:r>
    </w:p>
    <w:p w:rsidR="00C21156" w:rsidRPr="00301EBE" w:rsidRDefault="00C21156" w:rsidP="00F9451F">
      <w:pPr>
        <w:pStyle w:val="WW-NormalWeb1"/>
        <w:spacing w:before="0" w:after="0"/>
        <w:jc w:val="both"/>
      </w:pPr>
    </w:p>
    <w:p w:rsidR="00956780" w:rsidRPr="00301EBE" w:rsidRDefault="00402C7F" w:rsidP="00F9451F">
      <w:pPr>
        <w:pStyle w:val="WW-NormalWeb1"/>
        <w:spacing w:before="0" w:after="0"/>
        <w:jc w:val="both"/>
      </w:pPr>
      <w:r w:rsidRPr="00301EBE">
        <w:rPr>
          <w:i/>
        </w:rPr>
        <w:t>Plant materials, trials and culture medium</w:t>
      </w:r>
      <w:r w:rsidR="0034635B" w:rsidRPr="00301EBE">
        <w:rPr>
          <w:i/>
        </w:rPr>
        <w:t xml:space="preserve">. </w:t>
      </w:r>
      <w:r w:rsidR="00433ACA" w:rsidRPr="00301EBE">
        <w:rPr>
          <w:i/>
        </w:rPr>
        <w:t>G. trichosantha</w:t>
      </w:r>
      <w:r w:rsidR="00F20400" w:rsidRPr="00301EBE">
        <w:rPr>
          <w:i/>
        </w:rPr>
        <w:t xml:space="preserve"> </w:t>
      </w:r>
      <w:r w:rsidR="00433ACA" w:rsidRPr="00301EBE">
        <w:t xml:space="preserve">ssp. </w:t>
      </w:r>
      <w:r w:rsidR="00433ACA" w:rsidRPr="00301EBE">
        <w:rPr>
          <w:i/>
        </w:rPr>
        <w:t>trichosantha</w:t>
      </w:r>
      <w:r w:rsidR="00433ACA" w:rsidRPr="00301EBE">
        <w:t xml:space="preserve"> </w:t>
      </w:r>
      <w:r w:rsidR="00DA744B" w:rsidRPr="00301EBE">
        <w:t xml:space="preserve">seeds were supplied from herbarium samples of Assist. Dr. Gencay AKGÜL from </w:t>
      </w:r>
      <w:r w:rsidR="00433ACA" w:rsidRPr="00301EBE">
        <w:t xml:space="preserve">Nevşehir </w:t>
      </w:r>
      <w:r w:rsidR="00DA744B" w:rsidRPr="00301EBE">
        <w:t>University, Faculty of Arts and Science, Department of Biology</w:t>
      </w:r>
      <w:r w:rsidR="00CC0162" w:rsidRPr="00301EBE">
        <w:t xml:space="preserve">. </w:t>
      </w:r>
      <w:r w:rsidR="00DA744B" w:rsidRPr="00301EBE">
        <w:t xml:space="preserve">For </w:t>
      </w:r>
      <w:r w:rsidR="00DA744B" w:rsidRPr="00301EBE">
        <w:rPr>
          <w:i/>
        </w:rPr>
        <w:t xml:space="preserve">in vitro </w:t>
      </w:r>
      <w:r w:rsidR="00DA744B" w:rsidRPr="00301EBE">
        <w:t xml:space="preserve">germination of </w:t>
      </w:r>
      <w:r w:rsidR="00CC0162" w:rsidRPr="00301EBE">
        <w:rPr>
          <w:i/>
        </w:rPr>
        <w:t xml:space="preserve">G. trichosantha </w:t>
      </w:r>
      <w:r w:rsidR="00CC0162" w:rsidRPr="00301EBE">
        <w:t xml:space="preserve">ssp. </w:t>
      </w:r>
      <w:r w:rsidR="00CC0162" w:rsidRPr="00301EBE">
        <w:rPr>
          <w:i/>
        </w:rPr>
        <w:t xml:space="preserve">trichosantha </w:t>
      </w:r>
      <w:r w:rsidR="00DA744B" w:rsidRPr="00301EBE">
        <w:t xml:space="preserve">seeds, seeds were treated with </w:t>
      </w:r>
      <w:r w:rsidR="00CC0162" w:rsidRPr="00301EBE">
        <w:t>10</w:t>
      </w:r>
      <w:r w:rsidR="00DA744B" w:rsidRPr="00301EBE">
        <w:t>%</w:t>
      </w:r>
      <w:r w:rsidR="00CC0162" w:rsidRPr="00301EBE">
        <w:t xml:space="preserve"> sod</w:t>
      </w:r>
      <w:r w:rsidR="00DA744B" w:rsidRPr="00301EBE">
        <w:t>ium</w:t>
      </w:r>
      <w:r w:rsidR="00CC0162" w:rsidRPr="00301EBE">
        <w:t xml:space="preserve"> </w:t>
      </w:r>
      <w:hyperlink r:id="rId10" w:history="1">
        <w:r w:rsidR="00DA744B" w:rsidRPr="00301EBE">
          <w:t>hypochlorite</w:t>
        </w:r>
      </w:hyperlink>
      <w:r w:rsidR="00DA744B" w:rsidRPr="00301EBE">
        <w:t xml:space="preserve"> solution for </w:t>
      </w:r>
      <w:r w:rsidR="00CC0162" w:rsidRPr="00301EBE">
        <w:t xml:space="preserve">10 </w:t>
      </w:r>
      <w:r w:rsidR="00DA744B" w:rsidRPr="00301EBE">
        <w:t>min.s</w:t>
      </w:r>
      <w:r w:rsidR="00CC0162" w:rsidRPr="00301EBE">
        <w:t xml:space="preserve">. </w:t>
      </w:r>
      <w:r w:rsidR="00DA744B" w:rsidRPr="00301EBE">
        <w:t>After rinsing with s</w:t>
      </w:r>
      <w:r w:rsidR="00CC0162" w:rsidRPr="00301EBE">
        <w:t>teril</w:t>
      </w:r>
      <w:r w:rsidR="00DA744B" w:rsidRPr="00301EBE">
        <w:t>ized distilled</w:t>
      </w:r>
      <w:r w:rsidR="00CC0162" w:rsidRPr="00301EBE">
        <w:t xml:space="preserve"> </w:t>
      </w:r>
      <w:r w:rsidR="00DA744B" w:rsidRPr="00301EBE">
        <w:t xml:space="preserve">water, </w:t>
      </w:r>
      <w:r w:rsidR="001220C4" w:rsidRPr="00301EBE">
        <w:t xml:space="preserve">they were kept at </w:t>
      </w:r>
      <w:r w:rsidR="00CC0162" w:rsidRPr="00301EBE">
        <w:t>70</w:t>
      </w:r>
      <w:r w:rsidR="001220C4" w:rsidRPr="00301EBE">
        <w:t xml:space="preserve">% alcohol for 1 min.  Seeds were rewashed with sterilized distilled water and treated with </w:t>
      </w:r>
      <w:r w:rsidR="00CC0162" w:rsidRPr="00301EBE">
        <w:t>10</w:t>
      </w:r>
      <w:r w:rsidR="001220C4" w:rsidRPr="00301EBE">
        <w:t xml:space="preserve">% </w:t>
      </w:r>
      <w:r w:rsidR="00CC0162" w:rsidRPr="00301EBE">
        <w:t>h</w:t>
      </w:r>
      <w:r w:rsidR="001220C4" w:rsidRPr="00301EBE">
        <w:t>ydrogen peroxide</w:t>
      </w:r>
      <w:r w:rsidR="00CC0162" w:rsidRPr="00301EBE">
        <w:t xml:space="preserve">. </w:t>
      </w:r>
      <w:r w:rsidR="001220C4" w:rsidRPr="00301EBE">
        <w:t xml:space="preserve">Lastly, seeds were washed three times </w:t>
      </w:r>
      <w:r w:rsidR="00012FF5" w:rsidRPr="00301EBE">
        <w:t>with sterilized distilled water</w:t>
      </w:r>
      <w:r w:rsidR="00CC0162" w:rsidRPr="00301EBE">
        <w:t>.</w:t>
      </w:r>
    </w:p>
    <w:p w:rsidR="00C21156" w:rsidRPr="00301EBE" w:rsidRDefault="00315230" w:rsidP="00F9451F">
      <w:pPr>
        <w:pStyle w:val="WW-NormalWeb1"/>
        <w:spacing w:before="0" w:after="0"/>
        <w:ind w:firstLine="708"/>
        <w:jc w:val="both"/>
      </w:pPr>
      <w:r w:rsidRPr="00301EBE">
        <w:t>Sterile seeds were germinated on half-strength h</w:t>
      </w:r>
      <w:r w:rsidR="0076093D" w:rsidRPr="00301EBE">
        <w:t xml:space="preserve">ormone-free </w:t>
      </w:r>
      <w:r w:rsidRPr="00301EBE">
        <w:t>semi-solid</w:t>
      </w:r>
      <w:r w:rsidR="00433ACA" w:rsidRPr="00301EBE">
        <w:t xml:space="preserve"> MS </w:t>
      </w:r>
      <w:r w:rsidR="00D92560">
        <w:t>[16]</w:t>
      </w:r>
      <w:r w:rsidRPr="00301EBE">
        <w:t xml:space="preserve"> medium</w:t>
      </w:r>
      <w:r w:rsidR="00433ACA" w:rsidRPr="00301EBE">
        <w:t xml:space="preserve"> </w:t>
      </w:r>
      <w:r w:rsidRPr="00301EBE">
        <w:t xml:space="preserve">containing </w:t>
      </w:r>
      <w:r w:rsidR="004D4ACD" w:rsidRPr="00301EBE">
        <w:t>8</w:t>
      </w:r>
      <w:r w:rsidRPr="00301EBE">
        <w:t xml:space="preserve">% </w:t>
      </w:r>
      <w:r w:rsidR="004D4ACD" w:rsidRPr="00301EBE">
        <w:t xml:space="preserve">agar </w:t>
      </w:r>
      <w:r w:rsidRPr="00301EBE">
        <w:t xml:space="preserve">and </w:t>
      </w:r>
      <w:r w:rsidR="004D4ACD" w:rsidRPr="00301EBE">
        <w:t>3</w:t>
      </w:r>
      <w:r w:rsidRPr="00301EBE">
        <w:t>%</w:t>
      </w:r>
      <w:r w:rsidR="004D4ACD" w:rsidRPr="00301EBE">
        <w:t xml:space="preserve"> s</w:t>
      </w:r>
      <w:r w:rsidRPr="00301EBE">
        <w:t>ucrose.</w:t>
      </w:r>
      <w:r w:rsidR="0076093D" w:rsidRPr="00301EBE">
        <w:t xml:space="preserve"> </w:t>
      </w:r>
      <w:r w:rsidRPr="00301EBE">
        <w:t>No plant growth regulators (PGRs) were added. The medium was adjusted to pH 5.9 before autoclaving (20 min at 121</w:t>
      </w:r>
      <w:r w:rsidRPr="00301EBE">
        <w:rPr>
          <w:vertAlign w:val="superscript"/>
        </w:rPr>
        <w:t>o</w:t>
      </w:r>
      <w:r w:rsidRPr="00301EBE">
        <w:t>C). Seeds were germinated in jars</w:t>
      </w:r>
      <w:r w:rsidR="005B48B1" w:rsidRPr="00301EBE">
        <w:t xml:space="preserve"> </w:t>
      </w:r>
      <w:r w:rsidR="0076093D" w:rsidRPr="00301EBE">
        <w:t>(7x5x5 cm)</w:t>
      </w:r>
      <w:r w:rsidR="008E5F49" w:rsidRPr="00301EBE">
        <w:t xml:space="preserve"> </w:t>
      </w:r>
      <w:r w:rsidR="00433ACA" w:rsidRPr="00301EBE">
        <w:t xml:space="preserve">(Fig. 1a). </w:t>
      </w:r>
      <w:r w:rsidRPr="00301EBE">
        <w:t>Root (0.5</w:t>
      </w:r>
      <w:r w:rsidR="00F85361">
        <w:t xml:space="preserve"> </w:t>
      </w:r>
      <w:r w:rsidRPr="00301EBE">
        <w:t>cm),  hypocotyl (0.5</w:t>
      </w:r>
      <w:r w:rsidR="00F85361">
        <w:t xml:space="preserve"> </w:t>
      </w:r>
      <w:r w:rsidRPr="00301EBE">
        <w:t>cm), apical meristem (1 mm), cotyledon</w:t>
      </w:r>
      <w:r w:rsidR="004B7921" w:rsidRPr="00301EBE">
        <w:t xml:space="preserve"> (splitted in half)</w:t>
      </w:r>
      <w:r w:rsidRPr="00301EBE">
        <w:t xml:space="preserve">, epicotyl (0.5 cm) and young primer leaf </w:t>
      </w:r>
      <w:r w:rsidR="004B7921" w:rsidRPr="00301EBE">
        <w:t xml:space="preserve">(splitted in half) </w:t>
      </w:r>
      <w:r w:rsidRPr="00301EBE">
        <w:t>explants were taken from 30 day aseptic seedlings</w:t>
      </w:r>
      <w:r w:rsidR="004B7921" w:rsidRPr="00301EBE">
        <w:t>.</w:t>
      </w:r>
      <w:r w:rsidRPr="00301EBE">
        <w:t xml:space="preserve"> </w:t>
      </w:r>
      <w:r w:rsidRPr="00301EBE">
        <w:rPr>
          <w:color w:val="000000"/>
        </w:rPr>
        <w:t xml:space="preserve">These explants were transferred to MS medium </w:t>
      </w:r>
      <w:r w:rsidR="000630C6" w:rsidRPr="00301EBE">
        <w:rPr>
          <w:color w:val="000000"/>
        </w:rPr>
        <w:t>for callus production</w:t>
      </w:r>
      <w:r w:rsidR="000630C6" w:rsidRPr="00301EBE">
        <w:t xml:space="preserve"> </w:t>
      </w:r>
      <w:r w:rsidR="000630C6">
        <w:t xml:space="preserve">which </w:t>
      </w:r>
      <w:r w:rsidR="000630C6">
        <w:rPr>
          <w:color w:val="000000"/>
        </w:rPr>
        <w:t>contained</w:t>
      </w:r>
      <w:r w:rsidRPr="00301EBE">
        <w:rPr>
          <w:color w:val="000000"/>
        </w:rPr>
        <w:t xml:space="preserve"> </w:t>
      </w:r>
      <w:r w:rsidR="00635567" w:rsidRPr="00301EBE">
        <w:rPr>
          <w:color w:val="000000"/>
        </w:rPr>
        <w:t xml:space="preserve">varying concentrations and combinations of </w:t>
      </w:r>
      <w:r w:rsidRPr="00301EBE">
        <w:t xml:space="preserve">PGRs (2,4-D+BAP and IAA+BAP) </w:t>
      </w:r>
      <w:r w:rsidR="000953F1" w:rsidRPr="00301EBE">
        <w:t>(Table</w:t>
      </w:r>
      <w:r w:rsidR="00C21156" w:rsidRPr="00301EBE">
        <w:t xml:space="preserve"> 1).</w:t>
      </w:r>
    </w:p>
    <w:p w:rsidR="004B7921" w:rsidRPr="00B1445B" w:rsidRDefault="004B7921" w:rsidP="00F945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5361">
        <w:rPr>
          <w:rFonts w:ascii="Times New Roman" w:hAnsi="Times New Roman" w:cs="Times New Roman"/>
          <w:sz w:val="24"/>
          <w:szCs w:val="24"/>
        </w:rPr>
        <w:lastRenderedPageBreak/>
        <w:t xml:space="preserve">Plantlets were cultured </w:t>
      </w:r>
      <w:r w:rsidR="00B1445B" w:rsidRPr="00F85361">
        <w:rPr>
          <w:rFonts w:ascii="Times New Roman" w:hAnsi="Times New Roman" w:cs="Times New Roman"/>
          <w:sz w:val="24"/>
          <w:szCs w:val="24"/>
          <w:shd w:val="clear" w:color="auto" w:fill="FFFFFF"/>
        </w:rPr>
        <w:t>16/8 h photoperiod (irradiance of 42 μmol m</w:t>
      </w:r>
      <w:r w:rsidR="00B1445B" w:rsidRPr="00F85361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-2</w:t>
      </w:r>
      <w:r w:rsidR="00B1445B" w:rsidRPr="00F8536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B1445B" w:rsidRPr="00F85361"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B1445B" w:rsidRPr="00F85361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-1</w:t>
      </w:r>
      <w:r w:rsidR="00B1445B" w:rsidRPr="00F8536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B1445B" w:rsidRPr="00F85361">
        <w:rPr>
          <w:rFonts w:ascii="Times New Roman" w:hAnsi="Times New Roman" w:cs="Times New Roman"/>
          <w:sz w:val="24"/>
          <w:szCs w:val="24"/>
          <w:shd w:val="clear" w:color="auto" w:fill="FFFFFF"/>
        </w:rPr>
        <w:t>provided by cool-white fluorescent tubes)</w:t>
      </w:r>
      <w:r w:rsidR="00B1445B" w:rsidRPr="00F85361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85361">
        <w:rPr>
          <w:rFonts w:ascii="Times New Roman" w:hAnsi="Times New Roman" w:cs="Times New Roman"/>
          <w:sz w:val="24"/>
          <w:szCs w:val="24"/>
        </w:rPr>
        <w:t>at 25±2</w:t>
      </w:r>
      <w:r w:rsidRPr="00F8536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85361">
        <w:rPr>
          <w:rFonts w:ascii="Times New Roman" w:hAnsi="Times New Roman" w:cs="Times New Roman"/>
          <w:sz w:val="24"/>
          <w:szCs w:val="24"/>
        </w:rPr>
        <w:t>C and subcultured every three weeks for propagation.</w:t>
      </w:r>
      <w:r w:rsidRPr="00B144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5CA9" w:rsidRDefault="00BE5CA9" w:rsidP="00F9451F">
      <w:pPr>
        <w:pStyle w:val="WW-NormalWeb1"/>
        <w:spacing w:before="0" w:after="0"/>
        <w:jc w:val="both"/>
        <w:rPr>
          <w:i/>
        </w:rPr>
      </w:pPr>
    </w:p>
    <w:p w:rsidR="0076093D" w:rsidRPr="00301EBE" w:rsidRDefault="00BE5CA9" w:rsidP="00F9451F">
      <w:pPr>
        <w:pStyle w:val="WW-NormalWeb1"/>
        <w:spacing w:before="0" w:after="0"/>
        <w:jc w:val="both"/>
      </w:pPr>
      <w:r>
        <w:rPr>
          <w:i/>
        </w:rPr>
        <w:t>E</w:t>
      </w:r>
      <w:r w:rsidR="004D32D3" w:rsidRPr="00301EBE">
        <w:rPr>
          <w:i/>
        </w:rPr>
        <w:t>le</w:t>
      </w:r>
      <w:r w:rsidR="00513D17" w:rsidRPr="00301EBE">
        <w:rPr>
          <w:i/>
        </w:rPr>
        <w:t>c</w:t>
      </w:r>
      <w:r w:rsidR="0034635B" w:rsidRPr="00301EBE">
        <w:rPr>
          <w:i/>
        </w:rPr>
        <w:t>tron m</w:t>
      </w:r>
      <w:r w:rsidR="004D32D3" w:rsidRPr="00301EBE">
        <w:rPr>
          <w:i/>
        </w:rPr>
        <w:t>i</w:t>
      </w:r>
      <w:r w:rsidR="00513D17" w:rsidRPr="00301EBE">
        <w:rPr>
          <w:i/>
        </w:rPr>
        <w:t>croscope</w:t>
      </w:r>
      <w:r w:rsidR="004D32D3" w:rsidRPr="00301EBE">
        <w:rPr>
          <w:i/>
        </w:rPr>
        <w:t xml:space="preserve"> </w:t>
      </w:r>
      <w:r w:rsidR="0034635B" w:rsidRPr="00301EBE">
        <w:rPr>
          <w:i/>
        </w:rPr>
        <w:t>p</w:t>
      </w:r>
      <w:r w:rsidR="00EA787D" w:rsidRPr="00301EBE">
        <w:rPr>
          <w:i/>
        </w:rPr>
        <w:t>rep</w:t>
      </w:r>
      <w:r w:rsidR="00513D17" w:rsidRPr="00301EBE">
        <w:rPr>
          <w:i/>
        </w:rPr>
        <w:t>a</w:t>
      </w:r>
      <w:r w:rsidR="00EA787D" w:rsidRPr="00301EBE">
        <w:rPr>
          <w:i/>
        </w:rPr>
        <w:t>ra</w:t>
      </w:r>
      <w:r w:rsidR="00513D17" w:rsidRPr="00301EBE">
        <w:rPr>
          <w:i/>
        </w:rPr>
        <w:t>tion</w:t>
      </w:r>
      <w:r w:rsidR="0034635B" w:rsidRPr="00301EBE">
        <w:rPr>
          <w:i/>
        </w:rPr>
        <w:t xml:space="preserve">. </w:t>
      </w:r>
      <w:r w:rsidR="00513D17" w:rsidRPr="00301EBE">
        <w:t xml:space="preserve">Yellow calli (Type 1) obtained from </w:t>
      </w:r>
      <w:r w:rsidR="0076093D" w:rsidRPr="00301EBE">
        <w:t xml:space="preserve">IAA+BAP </w:t>
      </w:r>
      <w:r w:rsidR="00AB762A" w:rsidRPr="00301EBE">
        <w:t xml:space="preserve">containing media </w:t>
      </w:r>
      <w:r w:rsidR="00513D17" w:rsidRPr="00301EBE">
        <w:t xml:space="preserve">and black calli (Type 2) obtained from </w:t>
      </w:r>
      <w:r w:rsidR="0076093D" w:rsidRPr="00301EBE">
        <w:t xml:space="preserve">2,4-D+BAP </w:t>
      </w:r>
      <w:r w:rsidR="00AB762A" w:rsidRPr="00301EBE">
        <w:t xml:space="preserve">containing media </w:t>
      </w:r>
      <w:r w:rsidR="00513D17" w:rsidRPr="00301EBE">
        <w:t xml:space="preserve">were subjected to </w:t>
      </w:r>
      <w:r w:rsidR="0076093D" w:rsidRPr="00301EBE">
        <w:t>ele</w:t>
      </w:r>
      <w:r w:rsidR="00513D17" w:rsidRPr="00301EBE">
        <w:t>c</w:t>
      </w:r>
      <w:r w:rsidR="0076093D" w:rsidRPr="00301EBE">
        <w:t>tron mi</w:t>
      </w:r>
      <w:r w:rsidR="00513D17" w:rsidRPr="00301EBE">
        <w:t>c</w:t>
      </w:r>
      <w:r w:rsidR="0076093D" w:rsidRPr="00301EBE">
        <w:t>ros</w:t>
      </w:r>
      <w:r w:rsidR="00513D17" w:rsidRPr="00301EBE">
        <w:t>cope preparation</w:t>
      </w:r>
      <w:r w:rsidR="0076093D" w:rsidRPr="00301EBE">
        <w:t>.</w:t>
      </w:r>
    </w:p>
    <w:p w:rsidR="007523B2" w:rsidRPr="007523B2" w:rsidRDefault="00D82920" w:rsidP="00F9451F">
      <w:pPr>
        <w:pStyle w:val="WW-NormalWeb1"/>
        <w:spacing w:before="0" w:after="0"/>
        <w:ind w:firstLine="708"/>
        <w:jc w:val="both"/>
        <w:rPr>
          <w:rFonts w:eastAsiaTheme="majorEastAsia"/>
          <w:bCs/>
        </w:rPr>
      </w:pPr>
      <w:r w:rsidRPr="00301EBE">
        <w:t>Samples</w:t>
      </w:r>
      <w:r w:rsidR="004A54B2" w:rsidRPr="00301EBE">
        <w:t xml:space="preserve"> </w:t>
      </w:r>
      <w:r w:rsidRPr="00301EBE">
        <w:t>were</w:t>
      </w:r>
      <w:r w:rsidR="004A54B2" w:rsidRPr="00301EBE">
        <w:t xml:space="preserve"> </w:t>
      </w:r>
      <w:r w:rsidRPr="00301EBE">
        <w:t>firstly</w:t>
      </w:r>
      <w:r w:rsidR="004A54B2" w:rsidRPr="00301EBE">
        <w:t xml:space="preserve"> </w:t>
      </w:r>
      <w:r w:rsidRPr="00301EBE">
        <w:t>fixed in 3</w:t>
      </w:r>
      <w:r w:rsidR="00513D17" w:rsidRPr="00301EBE">
        <w:t>%</w:t>
      </w:r>
      <w:r w:rsidRPr="00301EBE">
        <w:t xml:space="preserve"> glutaraldehyde</w:t>
      </w:r>
      <w:r w:rsidR="004A54B2" w:rsidRPr="00301EBE">
        <w:t xml:space="preserve"> </w:t>
      </w:r>
      <w:r w:rsidRPr="00301EBE">
        <w:t>buffered</w:t>
      </w:r>
      <w:r w:rsidR="004A54B2" w:rsidRPr="00301EBE">
        <w:t xml:space="preserve"> </w:t>
      </w:r>
      <w:r w:rsidRPr="00301EBE">
        <w:t>with</w:t>
      </w:r>
      <w:r w:rsidR="004A54B2" w:rsidRPr="00301EBE">
        <w:t xml:space="preserve"> </w:t>
      </w:r>
      <w:r w:rsidRPr="00301EBE">
        <w:t>0</w:t>
      </w:r>
      <w:r w:rsidR="004A54B2" w:rsidRPr="00301EBE">
        <w:t>.1 M phosphate (pH 7.2) for 2</w:t>
      </w:r>
      <w:r w:rsidRPr="00301EBE">
        <w:t>h at room</w:t>
      </w:r>
      <w:r w:rsidR="004A54B2" w:rsidRPr="00301EBE">
        <w:t xml:space="preserve"> </w:t>
      </w:r>
      <w:r w:rsidRPr="00301EBE">
        <w:t>temperature</w:t>
      </w:r>
      <w:r w:rsidR="00513D17" w:rsidRPr="00301EBE">
        <w:t xml:space="preserve"> and th</w:t>
      </w:r>
      <w:r w:rsidRPr="00301EBE">
        <w:t>en post-fixed</w:t>
      </w:r>
      <w:r w:rsidR="004A54B2" w:rsidRPr="00301EBE">
        <w:t xml:space="preserve"> </w:t>
      </w:r>
      <w:r w:rsidRPr="00301EBE">
        <w:t>with 1</w:t>
      </w:r>
      <w:r w:rsidR="00513D17" w:rsidRPr="00301EBE">
        <w:t>%</w:t>
      </w:r>
      <w:r w:rsidRPr="00301EBE">
        <w:t xml:space="preserve"> osmium</w:t>
      </w:r>
      <w:r w:rsidR="004A54B2" w:rsidRPr="00301EBE">
        <w:t xml:space="preserve"> </w:t>
      </w:r>
      <w:r w:rsidR="00C27CE6" w:rsidRPr="00301EBE">
        <w:t>tetraoxide in 0.1</w:t>
      </w:r>
      <w:r w:rsidRPr="00301EBE">
        <w:t>M phosphate</w:t>
      </w:r>
      <w:r w:rsidR="004A54B2" w:rsidRPr="00301EBE">
        <w:t xml:space="preserve"> </w:t>
      </w:r>
      <w:r w:rsidRPr="00301EBE">
        <w:t>buffer at room</w:t>
      </w:r>
      <w:r w:rsidR="004A54B2" w:rsidRPr="00301EBE">
        <w:t xml:space="preserve"> </w:t>
      </w:r>
      <w:r w:rsidRPr="00301EBE">
        <w:t>temperature</w:t>
      </w:r>
      <w:r w:rsidR="004A54B2" w:rsidRPr="00301EBE">
        <w:t xml:space="preserve"> for 2</w:t>
      </w:r>
      <w:r w:rsidRPr="00301EBE">
        <w:t>h</w:t>
      </w:r>
      <w:r w:rsidR="00D738A5" w:rsidRPr="00301EBE">
        <w:t>.</w:t>
      </w:r>
      <w:r w:rsidR="00513D17" w:rsidRPr="00301EBE">
        <w:t xml:space="preserve"> </w:t>
      </w:r>
      <w:r w:rsidR="00AB4968" w:rsidRPr="00301EBE">
        <w:t>Samples</w:t>
      </w:r>
      <w:r w:rsidR="004A54B2" w:rsidRPr="00301EBE">
        <w:t xml:space="preserve"> </w:t>
      </w:r>
      <w:r w:rsidR="00AB4968" w:rsidRPr="00301EBE">
        <w:t>were</w:t>
      </w:r>
      <w:r w:rsidR="004A54B2" w:rsidRPr="00301EBE">
        <w:t xml:space="preserve"> </w:t>
      </w:r>
      <w:r w:rsidR="00AB4968" w:rsidRPr="00301EBE">
        <w:t>dehydrated</w:t>
      </w:r>
      <w:r w:rsidR="004A54B2" w:rsidRPr="00301EBE">
        <w:t xml:space="preserve"> </w:t>
      </w:r>
      <w:r w:rsidR="00AB4968" w:rsidRPr="00301EBE">
        <w:t>with gradual</w:t>
      </w:r>
      <w:r w:rsidR="004A54B2" w:rsidRPr="00301EBE">
        <w:t xml:space="preserve"> </w:t>
      </w:r>
      <w:r w:rsidR="00AB4968" w:rsidRPr="00301EBE">
        <w:t>ethanol</w:t>
      </w:r>
      <w:r w:rsidR="004A54B2" w:rsidRPr="00301EBE">
        <w:t xml:space="preserve"> </w:t>
      </w:r>
      <w:r w:rsidR="00AB4968" w:rsidRPr="00301EBE">
        <w:t>series</w:t>
      </w:r>
      <w:r w:rsidR="004A54B2" w:rsidRPr="00301EBE">
        <w:t xml:space="preserve"> </w:t>
      </w:r>
      <w:r w:rsidR="00AB4968" w:rsidRPr="00301EBE">
        <w:t>followed</w:t>
      </w:r>
      <w:r w:rsidR="004A54B2" w:rsidRPr="00301EBE">
        <w:t xml:space="preserve"> </w:t>
      </w:r>
      <w:r w:rsidR="00AB4968" w:rsidRPr="00301EBE">
        <w:t>by</w:t>
      </w:r>
      <w:r w:rsidR="004A54B2" w:rsidRPr="00301EBE">
        <w:t xml:space="preserve"> </w:t>
      </w:r>
      <w:r w:rsidR="00AB4968" w:rsidRPr="00301EBE">
        <w:t>propylene</w:t>
      </w:r>
      <w:r w:rsidR="004A54B2" w:rsidRPr="00301EBE">
        <w:t xml:space="preserve"> </w:t>
      </w:r>
      <w:r w:rsidR="00AB4968" w:rsidRPr="00301EBE">
        <w:t>oxide</w:t>
      </w:r>
      <w:r w:rsidR="004A54B2" w:rsidRPr="00301EBE">
        <w:t xml:space="preserve"> </w:t>
      </w:r>
      <w:r w:rsidR="00AB4968" w:rsidRPr="00301EBE">
        <w:t>and</w:t>
      </w:r>
      <w:r w:rsidR="004A54B2" w:rsidRPr="00301EBE">
        <w:t xml:space="preserve"> </w:t>
      </w:r>
      <w:r w:rsidR="00AB4968" w:rsidRPr="00301EBE">
        <w:t xml:space="preserve">embedded in Epon 812. </w:t>
      </w:r>
      <w:r w:rsidR="0076093D" w:rsidRPr="00301EBE">
        <w:t>Ultrathin sections were stained with UA, lead citrate and SATO and examined</w:t>
      </w:r>
      <w:r w:rsidR="005E1173">
        <w:t xml:space="preserve"> with EM</w:t>
      </w:r>
      <w:r w:rsidR="0076093D" w:rsidRPr="00301EBE">
        <w:t>.</w:t>
      </w:r>
      <w:r w:rsidR="00513D17" w:rsidRPr="00301EBE">
        <w:t xml:space="preserve"> Yellow calli obtained from </w:t>
      </w:r>
      <w:r w:rsidR="00AD4317" w:rsidRPr="00301EBE">
        <w:t xml:space="preserve">IAA+BAP </w:t>
      </w:r>
      <w:r w:rsidR="00513D17" w:rsidRPr="00301EBE">
        <w:t xml:space="preserve">containing media were stained </w:t>
      </w:r>
      <w:r w:rsidR="00AB762A" w:rsidRPr="00301EBE">
        <w:t xml:space="preserve">with </w:t>
      </w:r>
      <w:r w:rsidR="00AD4317" w:rsidRPr="00301EBE">
        <w:t xml:space="preserve">SATO </w:t>
      </w:r>
      <w:r w:rsidR="00513D17" w:rsidRPr="00301EBE">
        <w:t xml:space="preserve">and black calli obtained from </w:t>
      </w:r>
      <w:r w:rsidR="00AD4317" w:rsidRPr="00301EBE">
        <w:rPr>
          <w:rFonts w:eastAsiaTheme="majorEastAsia"/>
          <w:bCs/>
        </w:rPr>
        <w:t xml:space="preserve">2,4-D+BAP </w:t>
      </w:r>
      <w:r w:rsidR="00513D17" w:rsidRPr="00301EBE">
        <w:rPr>
          <w:rFonts w:eastAsiaTheme="majorEastAsia"/>
          <w:bCs/>
        </w:rPr>
        <w:t xml:space="preserve">containing media </w:t>
      </w:r>
      <w:r w:rsidR="00AB762A" w:rsidRPr="00301EBE">
        <w:t>were stained with</w:t>
      </w:r>
      <w:r w:rsidR="00AB762A" w:rsidRPr="00301EBE">
        <w:rPr>
          <w:rFonts w:eastAsiaTheme="majorEastAsia"/>
          <w:bCs/>
        </w:rPr>
        <w:t xml:space="preserve"> </w:t>
      </w:r>
      <w:r w:rsidR="00AD4317" w:rsidRPr="00301EBE">
        <w:rPr>
          <w:rFonts w:eastAsiaTheme="majorEastAsia"/>
          <w:bCs/>
        </w:rPr>
        <w:t xml:space="preserve">lead citrate. </w:t>
      </w:r>
      <w:r w:rsidR="007523B2" w:rsidRPr="00F85361">
        <w:rPr>
          <w:rFonts w:eastAsiaTheme="majorEastAsia"/>
          <w:bCs/>
        </w:rPr>
        <w:t xml:space="preserve">Samples are examined in TEM that is Jeol- JEM- 1220 model and </w:t>
      </w:r>
      <w:r w:rsidR="004E1E7B" w:rsidRPr="00F85361">
        <w:rPr>
          <w:rFonts w:eastAsiaTheme="majorEastAsia"/>
          <w:bCs/>
        </w:rPr>
        <w:t xml:space="preserve">their </w:t>
      </w:r>
      <w:r w:rsidR="007523B2" w:rsidRPr="00F85361">
        <w:rPr>
          <w:rFonts w:eastAsiaTheme="majorEastAsia"/>
          <w:bCs/>
        </w:rPr>
        <w:t>mi</w:t>
      </w:r>
      <w:r w:rsidR="004E1E7B" w:rsidRPr="00F85361">
        <w:rPr>
          <w:rFonts w:eastAsiaTheme="majorEastAsia"/>
          <w:bCs/>
        </w:rPr>
        <w:t>crographs are taken</w:t>
      </w:r>
      <w:r w:rsidR="007523B2" w:rsidRPr="00F85361">
        <w:rPr>
          <w:rFonts w:eastAsiaTheme="majorEastAsia"/>
          <w:bCs/>
        </w:rPr>
        <w:t>.</w:t>
      </w:r>
      <w:r w:rsidR="007523B2" w:rsidRPr="007523B2">
        <w:rPr>
          <w:rFonts w:eastAsiaTheme="majorEastAsia"/>
          <w:bCs/>
        </w:rPr>
        <w:t xml:space="preserve"> </w:t>
      </w:r>
    </w:p>
    <w:p w:rsidR="004B605B" w:rsidRDefault="004B605B" w:rsidP="00F9451F">
      <w:pPr>
        <w:pStyle w:val="WW-NormalWeb1"/>
        <w:spacing w:before="0" w:after="0"/>
        <w:jc w:val="both"/>
        <w:rPr>
          <w:i/>
        </w:rPr>
      </w:pPr>
    </w:p>
    <w:p w:rsidR="00E47BD0" w:rsidRPr="00301EBE" w:rsidRDefault="0034635B" w:rsidP="00F9451F">
      <w:pPr>
        <w:pStyle w:val="WW-NormalWeb1"/>
        <w:spacing w:before="0" w:after="0"/>
        <w:jc w:val="both"/>
      </w:pPr>
      <w:r w:rsidRPr="00301EBE">
        <w:rPr>
          <w:i/>
        </w:rPr>
        <w:t>Statistical a</w:t>
      </w:r>
      <w:r w:rsidR="00513D17" w:rsidRPr="00301EBE">
        <w:rPr>
          <w:i/>
        </w:rPr>
        <w:t>nalysis</w:t>
      </w:r>
      <w:r w:rsidRPr="00301EBE">
        <w:rPr>
          <w:i/>
        </w:rPr>
        <w:t xml:space="preserve">. </w:t>
      </w:r>
      <w:r w:rsidR="00AB762A" w:rsidRPr="00301EBE">
        <w:t>Explants taken from a</w:t>
      </w:r>
      <w:r w:rsidR="00614EDD" w:rsidRPr="00301EBE">
        <w:t>septi</w:t>
      </w:r>
      <w:r w:rsidR="00AB762A" w:rsidRPr="00301EBE">
        <w:t>c seedlings and 5 explants were germinated in each petri dish</w:t>
      </w:r>
      <w:r w:rsidR="00614EDD" w:rsidRPr="00301EBE">
        <w:t>.</w:t>
      </w:r>
      <w:r w:rsidR="00807765" w:rsidRPr="00301EBE">
        <w:t xml:space="preserve"> </w:t>
      </w:r>
      <w:r w:rsidR="00AB762A" w:rsidRPr="00301EBE">
        <w:t xml:space="preserve">Germination was completed through three </w:t>
      </w:r>
      <w:r w:rsidR="00AB762A" w:rsidRPr="00301EBE">
        <w:rPr>
          <w:iCs/>
        </w:rPr>
        <w:t>iterative rounds</w:t>
      </w:r>
      <w:r w:rsidR="00614EDD" w:rsidRPr="00301EBE">
        <w:t xml:space="preserve">. </w:t>
      </w:r>
      <w:r w:rsidR="0050323D" w:rsidRPr="00301EBE">
        <w:t xml:space="preserve">The proportion of explants in each petri dish </w:t>
      </w:r>
      <w:r w:rsidR="00635567" w:rsidRPr="00301EBE">
        <w:t>forming</w:t>
      </w:r>
      <w:r w:rsidR="0050323D" w:rsidRPr="00301EBE">
        <w:t xml:space="preserve"> callus to the explants not </w:t>
      </w:r>
      <w:r w:rsidR="00635567" w:rsidRPr="00301EBE">
        <w:t>forming</w:t>
      </w:r>
      <w:r w:rsidR="0050323D" w:rsidRPr="00301EBE">
        <w:t xml:space="preserve"> callus was calculated and callus </w:t>
      </w:r>
      <w:r w:rsidR="00635567" w:rsidRPr="00301EBE">
        <w:t xml:space="preserve">formation </w:t>
      </w:r>
      <w:r w:rsidR="006207B9" w:rsidRPr="00301EBE">
        <w:t>percentage was obtained</w:t>
      </w:r>
      <w:r w:rsidR="00614EDD" w:rsidRPr="00301EBE">
        <w:t xml:space="preserve">. </w:t>
      </w:r>
      <w:r w:rsidR="006207B9" w:rsidRPr="00301EBE">
        <w:t xml:space="preserve">The data in percentages were subjected to arcsine </w:t>
      </w:r>
      <w:r w:rsidR="005317B4" w:rsidRPr="00301EBE">
        <w:t xml:space="preserve">transformation </w:t>
      </w:r>
      <w:r w:rsidR="00D92560">
        <w:t>[17]</w:t>
      </w:r>
      <w:r w:rsidR="005317B4" w:rsidRPr="00301EBE">
        <w:t xml:space="preserve"> before statistical analysis</w:t>
      </w:r>
      <w:r w:rsidR="005317B4">
        <w:t>.</w:t>
      </w:r>
      <w:r w:rsidR="005317B4" w:rsidRPr="00301EBE">
        <w:t xml:space="preserve"> Callus growth index </w:t>
      </w:r>
      <w:r w:rsidR="00E47BD0" w:rsidRPr="00301EBE">
        <w:t xml:space="preserve">was calculated as given below </w:t>
      </w:r>
      <w:r w:rsidR="00D92560">
        <w:t>[18]</w:t>
      </w:r>
      <w:r w:rsidR="00E47BD0" w:rsidRPr="00301EBE">
        <w:t>:</w:t>
      </w:r>
    </w:p>
    <w:p w:rsidR="00E47BD0" w:rsidRPr="00301EBE" w:rsidRDefault="000C46E0" w:rsidP="00F945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3" o:spid="_x0000_s1026" type="#_x0000_t202" style="position:absolute;margin-left:2.65pt;margin-top:8.25pt;width:236.55pt;height:34.8pt;z-index:251659264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" filled="f" stroked="f">
            <v:path arrowok="t"/>
            <v:textbox style="mso-fit-shape-to-text:t">
              <w:txbxContent>
                <w:p w:rsidR="00E079D8" w:rsidRPr="00301EBE" w:rsidRDefault="00E079D8" w:rsidP="00E47BD0">
                  <w:pPr>
                    <w:pStyle w:val="ListeParagraf"/>
                    <w:spacing w:line="240" w:lineRule="auto"/>
                    <w:jc w:val="left"/>
                    <w:rPr>
                      <w:rFonts w:eastAsia="Times New Roman" w:cs="Times New Roman"/>
                      <w:szCs w:val="24"/>
                    </w:rPr>
                  </w:pPr>
                  <w:r w:rsidRPr="00301EBE">
                    <w:rPr>
                      <w:rFonts w:cs="Times New Roman"/>
                      <w:szCs w:val="24"/>
                    </w:rPr>
                    <w:t xml:space="preserve">Callus growth index =     </w:t>
                  </w:r>
                  <w:r w:rsidRPr="00301EBE">
                    <w:rPr>
                      <w:rFonts w:cs="Times New Roman"/>
                      <w:color w:val="000000" w:themeColor="text1"/>
                      <w:kern w:val="24"/>
                      <w:szCs w:val="24"/>
                      <w:u w:val="single"/>
                    </w:rPr>
                    <w:t>Final weight</w:t>
                  </w:r>
                </w:p>
                <w:p w:rsidR="00E079D8" w:rsidRPr="00301EBE" w:rsidRDefault="00E079D8" w:rsidP="00E47BD0">
                  <w:pPr>
                    <w:pStyle w:val="NormalWeb"/>
                    <w:spacing w:before="0" w:beforeAutospacing="0" w:after="0" w:afterAutospacing="0"/>
                  </w:pPr>
                  <w:r w:rsidRPr="00301EBE">
                    <w:rPr>
                      <w:color w:val="000000" w:themeColor="text1"/>
                      <w:kern w:val="24"/>
                    </w:rPr>
                    <w:tab/>
                  </w:r>
                  <w:r w:rsidRPr="00301EBE">
                    <w:rPr>
                      <w:color w:val="000000" w:themeColor="text1"/>
                      <w:kern w:val="24"/>
                    </w:rPr>
                    <w:tab/>
                    <w:t xml:space="preserve">                             Initial weight</w:t>
                  </w:r>
                </w:p>
              </w:txbxContent>
            </v:textbox>
          </v:shape>
        </w:pict>
      </w:r>
    </w:p>
    <w:p w:rsidR="00E47BD0" w:rsidRPr="00301EBE" w:rsidRDefault="00E47BD0" w:rsidP="00F9451F">
      <w:pPr>
        <w:pStyle w:val="AralkYok"/>
        <w:spacing w:line="240" w:lineRule="auto"/>
        <w:jc w:val="both"/>
        <w:rPr>
          <w:rFonts w:cs="Times New Roman"/>
          <w:b w:val="0"/>
          <w:color w:val="auto"/>
          <w:szCs w:val="24"/>
        </w:rPr>
      </w:pPr>
    </w:p>
    <w:p w:rsidR="000E1859" w:rsidRDefault="00614EDD" w:rsidP="00F9451F">
      <w:pPr>
        <w:pStyle w:val="AralkYok"/>
        <w:spacing w:line="240" w:lineRule="auto"/>
        <w:ind w:firstLine="708"/>
        <w:jc w:val="both"/>
        <w:rPr>
          <w:rFonts w:cs="Times New Roman"/>
          <w:b w:val="0"/>
          <w:color w:val="auto"/>
          <w:szCs w:val="24"/>
        </w:rPr>
      </w:pPr>
      <w:r w:rsidRPr="00301EBE">
        <w:rPr>
          <w:rFonts w:cs="Times New Roman"/>
          <w:b w:val="0"/>
          <w:color w:val="auto"/>
          <w:szCs w:val="24"/>
        </w:rPr>
        <w:t xml:space="preserve">“SPSS for Windows Ver. 19.0” (SPSS Inc., Chicago, IL., USA) </w:t>
      </w:r>
      <w:r w:rsidR="006207B9" w:rsidRPr="00301EBE">
        <w:rPr>
          <w:rFonts w:cs="Times New Roman"/>
          <w:b w:val="0"/>
          <w:color w:val="auto"/>
          <w:szCs w:val="24"/>
        </w:rPr>
        <w:t>was used for all statistical analyses and calculations and one w</w:t>
      </w:r>
      <w:r w:rsidRPr="00301EBE">
        <w:rPr>
          <w:rFonts w:cs="Times New Roman"/>
          <w:b w:val="0"/>
          <w:color w:val="auto"/>
          <w:szCs w:val="24"/>
        </w:rPr>
        <w:t>ay</w:t>
      </w:r>
      <w:r w:rsidR="006207B9" w:rsidRPr="00301EBE">
        <w:rPr>
          <w:rFonts w:cs="Times New Roman"/>
          <w:b w:val="0"/>
          <w:color w:val="auto"/>
          <w:szCs w:val="24"/>
        </w:rPr>
        <w:t xml:space="preserve"> analysis of variance (A</w:t>
      </w:r>
      <w:r w:rsidRPr="00301EBE">
        <w:rPr>
          <w:rFonts w:cs="Times New Roman"/>
          <w:b w:val="0"/>
          <w:color w:val="auto"/>
          <w:szCs w:val="24"/>
        </w:rPr>
        <w:t xml:space="preserve">NOVA). </w:t>
      </w:r>
      <w:r w:rsidR="006207B9" w:rsidRPr="00301EBE">
        <w:rPr>
          <w:rFonts w:cs="Times New Roman"/>
          <w:b w:val="0"/>
          <w:color w:val="auto"/>
          <w:szCs w:val="24"/>
        </w:rPr>
        <w:t xml:space="preserve">The differences among means were compared by Duncan’s multiple- range </w:t>
      </w:r>
      <w:r w:rsidR="00531449" w:rsidRPr="00301EBE">
        <w:rPr>
          <w:rFonts w:cs="Times New Roman"/>
          <w:b w:val="0"/>
          <w:color w:val="auto"/>
          <w:szCs w:val="24"/>
        </w:rPr>
        <w:t xml:space="preserve">test </w:t>
      </w:r>
      <w:r w:rsidR="00D92560" w:rsidRPr="00D92560">
        <w:rPr>
          <w:b w:val="0"/>
          <w:color w:val="auto"/>
        </w:rPr>
        <w:t>[19]</w:t>
      </w:r>
      <w:r w:rsidR="006207B9" w:rsidRPr="00D92560">
        <w:rPr>
          <w:rFonts w:cs="Times New Roman"/>
          <w:b w:val="0"/>
          <w:color w:val="auto"/>
          <w:szCs w:val="24"/>
        </w:rPr>
        <w:t>.</w:t>
      </w:r>
      <w:r w:rsidRPr="00301EBE">
        <w:rPr>
          <w:rFonts w:cs="Times New Roman"/>
          <w:b w:val="0"/>
          <w:color w:val="auto"/>
          <w:szCs w:val="24"/>
        </w:rPr>
        <w:t xml:space="preserve"> </w:t>
      </w:r>
      <w:r w:rsidR="00983651" w:rsidRPr="00301EBE">
        <w:rPr>
          <w:rFonts w:cs="Times New Roman"/>
          <w:b w:val="0"/>
          <w:color w:val="auto"/>
          <w:szCs w:val="24"/>
        </w:rPr>
        <w:t xml:space="preserve">A significance level of </w:t>
      </w:r>
      <w:r w:rsidRPr="00301EBE">
        <w:rPr>
          <w:rFonts w:cs="Times New Roman"/>
          <w:b w:val="0"/>
          <w:color w:val="auto"/>
          <w:szCs w:val="24"/>
        </w:rPr>
        <w:t xml:space="preserve">p&lt;0,05 </w:t>
      </w:r>
      <w:r w:rsidR="00FD6D53">
        <w:rPr>
          <w:rFonts w:cs="Times New Roman"/>
          <w:b w:val="0"/>
          <w:color w:val="auto"/>
          <w:szCs w:val="24"/>
        </w:rPr>
        <w:t>was</w:t>
      </w:r>
      <w:r w:rsidR="00983651" w:rsidRPr="00301EBE">
        <w:rPr>
          <w:rFonts w:cs="Times New Roman"/>
          <w:b w:val="0"/>
          <w:color w:val="auto"/>
          <w:szCs w:val="24"/>
        </w:rPr>
        <w:t xml:space="preserve"> referred as statistically </w:t>
      </w:r>
      <w:r w:rsidR="00983651" w:rsidRPr="00301EBE">
        <w:rPr>
          <w:rFonts w:cs="Times New Roman"/>
          <w:b w:val="0"/>
          <w:iCs/>
          <w:color w:val="auto"/>
          <w:szCs w:val="24"/>
        </w:rPr>
        <w:t>significant</w:t>
      </w:r>
      <w:r w:rsidRPr="00301EBE">
        <w:rPr>
          <w:rFonts w:cs="Times New Roman"/>
          <w:b w:val="0"/>
          <w:color w:val="auto"/>
          <w:szCs w:val="24"/>
        </w:rPr>
        <w:t>.</w:t>
      </w:r>
    </w:p>
    <w:p w:rsidR="009840F7" w:rsidRPr="00301EBE" w:rsidRDefault="009840F7" w:rsidP="00F9451F">
      <w:pPr>
        <w:pStyle w:val="AralkYok"/>
        <w:spacing w:line="240" w:lineRule="auto"/>
        <w:jc w:val="both"/>
        <w:rPr>
          <w:rFonts w:cs="Times New Roman"/>
          <w:b w:val="0"/>
          <w:color w:val="auto"/>
          <w:szCs w:val="24"/>
        </w:rPr>
      </w:pPr>
    </w:p>
    <w:p w:rsidR="0080346E" w:rsidRPr="00301EBE" w:rsidRDefault="004736C7" w:rsidP="00F9451F">
      <w:pPr>
        <w:pStyle w:val="WW-NormalWeb1"/>
        <w:spacing w:before="0" w:after="0"/>
        <w:rPr>
          <w:b/>
        </w:rPr>
      </w:pPr>
      <w:r w:rsidRPr="00301EBE">
        <w:rPr>
          <w:b/>
        </w:rPr>
        <w:t>RESULTS</w:t>
      </w:r>
    </w:p>
    <w:p w:rsidR="00983651" w:rsidRPr="00301EBE" w:rsidRDefault="00983651" w:rsidP="00F9451F">
      <w:pPr>
        <w:pStyle w:val="WW-NormalWeb1"/>
        <w:spacing w:after="0"/>
        <w:jc w:val="both"/>
      </w:pPr>
      <w:r w:rsidRPr="00301EBE">
        <w:t xml:space="preserve">The seeds of </w:t>
      </w:r>
      <w:r w:rsidR="00FA00AF" w:rsidRPr="00301EBE">
        <w:rPr>
          <w:i/>
        </w:rPr>
        <w:t>G. trichosantha</w:t>
      </w:r>
      <w:r w:rsidR="00FA00AF" w:rsidRPr="00301EBE">
        <w:t xml:space="preserve"> ssp. </w:t>
      </w:r>
      <w:r w:rsidR="00FA00AF" w:rsidRPr="00301EBE">
        <w:rPr>
          <w:i/>
        </w:rPr>
        <w:t>trichosantha</w:t>
      </w:r>
      <w:r w:rsidRPr="00301EBE">
        <w:t xml:space="preserve"> were germinated in hormone-free </w:t>
      </w:r>
      <w:r w:rsidR="00FA00AF" w:rsidRPr="00301EBE">
        <w:t xml:space="preserve">MS </w:t>
      </w:r>
      <w:r w:rsidRPr="00301EBE">
        <w:t>medium with 80% success rate</w:t>
      </w:r>
      <w:r w:rsidR="00FA00AF" w:rsidRPr="00301EBE">
        <w:t xml:space="preserve">. </w:t>
      </w:r>
      <w:r w:rsidRPr="00301EBE">
        <w:t>Seeds took up 3 days to germinate</w:t>
      </w:r>
      <w:r w:rsidR="00FA00AF" w:rsidRPr="00301EBE">
        <w:t xml:space="preserve">. </w:t>
      </w:r>
      <w:r w:rsidR="00C77AE8" w:rsidRPr="00301EBE">
        <w:t>R</w:t>
      </w:r>
      <w:r w:rsidRPr="00301EBE">
        <w:t>oot</w:t>
      </w:r>
      <w:r w:rsidR="00C77AE8" w:rsidRPr="00301EBE">
        <w:t xml:space="preserve"> was the first portion to emerge followed by hypocotyl</w:t>
      </w:r>
      <w:r w:rsidRPr="00301EBE">
        <w:t xml:space="preserve"> and cotyledons</w:t>
      </w:r>
      <w:r w:rsidR="00C77AE8" w:rsidRPr="00301EBE">
        <w:t xml:space="preserve"> (Fig. 1)</w:t>
      </w:r>
      <w:r w:rsidRPr="00301EBE">
        <w:t>.</w:t>
      </w:r>
    </w:p>
    <w:p w:rsidR="00624AB9" w:rsidRPr="00301EBE" w:rsidRDefault="00A1219F" w:rsidP="00F9451F">
      <w:pPr>
        <w:pStyle w:val="WW-NormalWeb1"/>
        <w:spacing w:before="0" w:after="0"/>
        <w:ind w:firstLine="708"/>
        <w:jc w:val="both"/>
      </w:pPr>
      <w:r w:rsidRPr="00301EBE">
        <w:t xml:space="preserve">Hypocotyl, epicotyl, cotyledon, young primer leaf, apical meristem and root explants taken from 30-day and 45-day aseptic seedlings were transferred to hormone-free MS media </w:t>
      </w:r>
      <w:r w:rsidR="00FD6D53">
        <w:t>containing</w:t>
      </w:r>
      <w:r w:rsidRPr="00301EBE">
        <w:t xml:space="preserve"> varying concentrations and combinations of plant growth regulators</w:t>
      </w:r>
      <w:r w:rsidR="00FA00AF" w:rsidRPr="00301EBE">
        <w:t xml:space="preserve">. </w:t>
      </w:r>
      <w:r w:rsidRPr="00301EBE">
        <w:t xml:space="preserve">The effect of explant age on callus </w:t>
      </w:r>
      <w:r w:rsidR="00BC1B0A" w:rsidRPr="00301EBE">
        <w:t xml:space="preserve">formation </w:t>
      </w:r>
      <w:r w:rsidRPr="00301EBE">
        <w:t>percentage was examined</w:t>
      </w:r>
      <w:r w:rsidR="00FA00AF" w:rsidRPr="00301EBE">
        <w:t xml:space="preserve">. </w:t>
      </w:r>
      <w:r w:rsidRPr="00301EBE">
        <w:t xml:space="preserve">Due to low number of seeds, MS3 medium was used for trial </w:t>
      </w:r>
      <w:r w:rsidR="00BC1B0A" w:rsidRPr="00301EBE">
        <w:t xml:space="preserve">based on </w:t>
      </w:r>
      <w:r w:rsidRPr="00301EBE">
        <w:t>our pre-trials</w:t>
      </w:r>
      <w:r w:rsidR="00FA00AF" w:rsidRPr="00301EBE">
        <w:t xml:space="preserve">. </w:t>
      </w:r>
      <w:r w:rsidRPr="00301EBE">
        <w:t xml:space="preserve">Explants taken from 30-day aseptic seedlings </w:t>
      </w:r>
      <w:r w:rsidR="003728D4" w:rsidRPr="00301EBE">
        <w:t xml:space="preserve">were generally observed to perform better and </w:t>
      </w:r>
      <w:r w:rsidRPr="00301EBE">
        <w:t xml:space="preserve">result higher </w:t>
      </w:r>
      <w:r w:rsidR="003728D4" w:rsidRPr="00301EBE">
        <w:t xml:space="preserve">percentages of </w:t>
      </w:r>
      <w:r w:rsidRPr="00301EBE">
        <w:t>callus</w:t>
      </w:r>
      <w:r w:rsidR="003728D4" w:rsidRPr="00301EBE">
        <w:t xml:space="preserve"> formation compared to the explants taken from 45-day aseptic seedlings</w:t>
      </w:r>
      <w:r w:rsidR="00FA00AF" w:rsidRPr="00301EBE">
        <w:t xml:space="preserve">. </w:t>
      </w:r>
      <w:r w:rsidR="003728D4" w:rsidRPr="00301EBE">
        <w:t xml:space="preserve">Lower percentage of callus formation was measured in young primer leaf and epicotyl explants taken from </w:t>
      </w:r>
      <w:r w:rsidR="00FA00AF" w:rsidRPr="00301EBE">
        <w:t>30</w:t>
      </w:r>
      <w:r w:rsidR="003728D4" w:rsidRPr="00301EBE">
        <w:t xml:space="preserve">-day seedlings compared to those taken from 45-day seedlings </w:t>
      </w:r>
      <w:r w:rsidR="00786357" w:rsidRPr="00301EBE">
        <w:t>(</w:t>
      </w:r>
      <w:r w:rsidR="00161116" w:rsidRPr="00301EBE">
        <w:t>Table</w:t>
      </w:r>
      <w:r w:rsidR="00786357" w:rsidRPr="00301EBE">
        <w:t xml:space="preserve"> </w:t>
      </w:r>
      <w:r w:rsidR="003A5038" w:rsidRPr="00301EBE">
        <w:t>2</w:t>
      </w:r>
      <w:r w:rsidR="00FA00AF" w:rsidRPr="00301EBE">
        <w:t xml:space="preserve">). </w:t>
      </w:r>
      <w:r w:rsidR="003728D4" w:rsidRPr="00301EBE">
        <w:t xml:space="preserve">Due to higher </w:t>
      </w:r>
      <w:r w:rsidR="00F81A9C" w:rsidRPr="00301EBE">
        <w:t xml:space="preserve">percentages of </w:t>
      </w:r>
      <w:r w:rsidR="003728D4" w:rsidRPr="00301EBE">
        <w:t xml:space="preserve">callus formation </w:t>
      </w:r>
      <w:r w:rsidR="00F81A9C" w:rsidRPr="00301EBE">
        <w:t>obtained from hypocotyl, cotyledon, apical meristem and root explants from 30-day seedlings, these younger seedlings were decided to be used in the rest of the trials</w:t>
      </w:r>
      <w:r w:rsidR="00FA00AF" w:rsidRPr="00301EBE">
        <w:t>.</w:t>
      </w:r>
    </w:p>
    <w:p w:rsidR="006870B9" w:rsidRDefault="00696C59" w:rsidP="00F94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sz w:val="24"/>
          <w:szCs w:val="24"/>
        </w:rPr>
        <w:t xml:space="preserve">For all media, the fastest </w:t>
      </w:r>
      <w:r w:rsidR="00BA73A3" w:rsidRPr="00301EBE">
        <w:rPr>
          <w:rFonts w:ascii="Times New Roman" w:hAnsi="Times New Roman" w:cs="Times New Roman"/>
          <w:sz w:val="24"/>
          <w:szCs w:val="24"/>
        </w:rPr>
        <w:t xml:space="preserve">callus forming explants </w:t>
      </w:r>
      <w:r w:rsidR="00303132" w:rsidRPr="00301EBE">
        <w:rPr>
          <w:rFonts w:ascii="Times New Roman" w:hAnsi="Times New Roman" w:cs="Times New Roman"/>
          <w:sz w:val="24"/>
          <w:szCs w:val="24"/>
        </w:rPr>
        <w:t xml:space="preserve">of plants were root </w:t>
      </w:r>
      <w:r w:rsidR="00807765" w:rsidRPr="00301EBE">
        <w:rPr>
          <w:rFonts w:ascii="Times New Roman" w:hAnsi="Times New Roman" w:cs="Times New Roman"/>
          <w:sz w:val="24"/>
          <w:szCs w:val="24"/>
        </w:rPr>
        <w:t>(</w:t>
      </w:r>
      <w:r w:rsidR="00303132" w:rsidRPr="00301EBE">
        <w:rPr>
          <w:rFonts w:ascii="Times New Roman" w:hAnsi="Times New Roman" w:cs="Times New Roman"/>
          <w:sz w:val="24"/>
          <w:szCs w:val="24"/>
        </w:rPr>
        <w:t>after 3 days</w:t>
      </w:r>
      <w:r w:rsidR="00807765" w:rsidRPr="00301EBE">
        <w:rPr>
          <w:rFonts w:ascii="Times New Roman" w:hAnsi="Times New Roman" w:cs="Times New Roman"/>
          <w:sz w:val="24"/>
          <w:szCs w:val="24"/>
        </w:rPr>
        <w:t>)</w:t>
      </w:r>
      <w:r w:rsidR="00CC2D0F" w:rsidRPr="00301EBE">
        <w:rPr>
          <w:rFonts w:ascii="Times New Roman" w:hAnsi="Times New Roman" w:cs="Times New Roman"/>
          <w:sz w:val="24"/>
          <w:szCs w:val="24"/>
        </w:rPr>
        <w:t>, h</w:t>
      </w:r>
      <w:r w:rsidR="00B14DD0" w:rsidRPr="00301EBE">
        <w:rPr>
          <w:rFonts w:ascii="Times New Roman" w:hAnsi="Times New Roman" w:cs="Times New Roman"/>
          <w:sz w:val="24"/>
          <w:szCs w:val="24"/>
        </w:rPr>
        <w:t>ypocotyl</w:t>
      </w:r>
      <w:r w:rsidR="004E2358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807765" w:rsidRPr="00301EBE">
        <w:rPr>
          <w:rFonts w:ascii="Times New Roman" w:hAnsi="Times New Roman" w:cs="Times New Roman"/>
          <w:sz w:val="24"/>
          <w:szCs w:val="24"/>
        </w:rPr>
        <w:t>(</w:t>
      </w:r>
      <w:r w:rsidR="00303132" w:rsidRPr="00301EBE">
        <w:rPr>
          <w:rFonts w:ascii="Times New Roman" w:hAnsi="Times New Roman" w:cs="Times New Roman"/>
          <w:sz w:val="24"/>
          <w:szCs w:val="24"/>
        </w:rPr>
        <w:t>after 7 days</w:t>
      </w:r>
      <w:r w:rsidR="00807765" w:rsidRPr="00301EBE">
        <w:rPr>
          <w:rFonts w:ascii="Times New Roman" w:hAnsi="Times New Roman" w:cs="Times New Roman"/>
          <w:sz w:val="24"/>
          <w:szCs w:val="24"/>
        </w:rPr>
        <w:t xml:space="preserve">) </w:t>
      </w:r>
      <w:r w:rsidR="00303132" w:rsidRPr="00301EBE">
        <w:rPr>
          <w:rFonts w:ascii="Times New Roman" w:hAnsi="Times New Roman" w:cs="Times New Roman"/>
          <w:sz w:val="24"/>
          <w:szCs w:val="24"/>
        </w:rPr>
        <w:t>and</w:t>
      </w:r>
      <w:r w:rsidR="004E2358" w:rsidRPr="00301EBE">
        <w:rPr>
          <w:rFonts w:ascii="Times New Roman" w:hAnsi="Times New Roman" w:cs="Times New Roman"/>
          <w:sz w:val="24"/>
          <w:szCs w:val="24"/>
        </w:rPr>
        <w:t xml:space="preserve"> api</w:t>
      </w:r>
      <w:r w:rsidR="00303132" w:rsidRPr="00301EBE">
        <w:rPr>
          <w:rFonts w:ascii="Times New Roman" w:hAnsi="Times New Roman" w:cs="Times New Roman"/>
          <w:sz w:val="24"/>
          <w:szCs w:val="24"/>
        </w:rPr>
        <w:t>cal</w:t>
      </w:r>
      <w:r w:rsidR="004E2358" w:rsidRPr="00301EBE">
        <w:rPr>
          <w:rFonts w:ascii="Times New Roman" w:hAnsi="Times New Roman" w:cs="Times New Roman"/>
          <w:sz w:val="24"/>
          <w:szCs w:val="24"/>
        </w:rPr>
        <w:t xml:space="preserve"> meristem</w:t>
      </w:r>
      <w:r w:rsidR="00807765" w:rsidRPr="00301EBE">
        <w:rPr>
          <w:rFonts w:ascii="Times New Roman" w:hAnsi="Times New Roman" w:cs="Times New Roman"/>
          <w:sz w:val="24"/>
          <w:szCs w:val="24"/>
        </w:rPr>
        <w:t xml:space="preserve"> (</w:t>
      </w:r>
      <w:r w:rsidR="00303132" w:rsidRPr="00301EBE">
        <w:rPr>
          <w:rFonts w:ascii="Times New Roman" w:hAnsi="Times New Roman" w:cs="Times New Roman"/>
          <w:sz w:val="24"/>
          <w:szCs w:val="24"/>
        </w:rPr>
        <w:t>after 7 days)</w:t>
      </w:r>
      <w:r w:rsidR="00161116" w:rsidRPr="00301EBE">
        <w:rPr>
          <w:rFonts w:ascii="Times New Roman" w:hAnsi="Times New Roman" w:cs="Times New Roman"/>
          <w:sz w:val="24"/>
          <w:szCs w:val="24"/>
        </w:rPr>
        <w:t>.</w:t>
      </w:r>
      <w:r w:rsidR="00303132" w:rsidRPr="00301EBE">
        <w:rPr>
          <w:rFonts w:ascii="Times New Roman" w:hAnsi="Times New Roman" w:cs="Times New Roman"/>
          <w:sz w:val="24"/>
          <w:szCs w:val="24"/>
        </w:rPr>
        <w:t xml:space="preserve"> Calli in </w:t>
      </w:r>
      <w:r w:rsidR="00B14DD0" w:rsidRPr="00301EBE">
        <w:rPr>
          <w:rFonts w:ascii="Times New Roman" w:hAnsi="Times New Roman" w:cs="Times New Roman"/>
          <w:sz w:val="24"/>
          <w:szCs w:val="24"/>
        </w:rPr>
        <w:t xml:space="preserve">the </w:t>
      </w:r>
      <w:r w:rsidR="00303132" w:rsidRPr="00301EBE">
        <w:rPr>
          <w:rFonts w:ascii="Times New Roman" w:hAnsi="Times New Roman" w:cs="Times New Roman"/>
          <w:sz w:val="24"/>
          <w:szCs w:val="24"/>
        </w:rPr>
        <w:t xml:space="preserve">media containing </w:t>
      </w:r>
      <w:r w:rsidR="00161116" w:rsidRPr="00301EBE">
        <w:rPr>
          <w:rFonts w:ascii="Times New Roman" w:hAnsi="Times New Roman" w:cs="Times New Roman"/>
          <w:sz w:val="24"/>
          <w:szCs w:val="24"/>
        </w:rPr>
        <w:t>IAA</w:t>
      </w:r>
      <w:r w:rsidR="00AD4317" w:rsidRPr="00301EBE">
        <w:rPr>
          <w:rFonts w:ascii="Times New Roman" w:hAnsi="Times New Roman" w:cs="Times New Roman"/>
          <w:sz w:val="24"/>
          <w:szCs w:val="24"/>
        </w:rPr>
        <w:t>+BAP</w:t>
      </w:r>
      <w:r w:rsidR="00CC2D0F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303132" w:rsidRPr="00301EBE">
        <w:rPr>
          <w:rFonts w:ascii="Times New Roman" w:hAnsi="Times New Roman" w:cs="Times New Roman"/>
          <w:sz w:val="24"/>
          <w:szCs w:val="24"/>
        </w:rPr>
        <w:t>and</w:t>
      </w:r>
      <w:r w:rsidR="00CC2D0F" w:rsidRPr="00301EBE">
        <w:rPr>
          <w:rFonts w:ascii="Times New Roman" w:hAnsi="Times New Roman" w:cs="Times New Roman"/>
          <w:sz w:val="24"/>
          <w:szCs w:val="24"/>
        </w:rPr>
        <w:t xml:space="preserve"> 2,4-D+BAP </w:t>
      </w:r>
      <w:r w:rsidR="00303132" w:rsidRPr="00301EBE">
        <w:rPr>
          <w:rFonts w:ascii="Times New Roman" w:hAnsi="Times New Roman" w:cs="Times New Roman"/>
          <w:sz w:val="24"/>
          <w:szCs w:val="24"/>
        </w:rPr>
        <w:t>were composed of spherical and regular bodies</w:t>
      </w:r>
      <w:r w:rsidR="00CC2D0F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303132" w:rsidRPr="00301EBE">
        <w:rPr>
          <w:rFonts w:ascii="Times New Roman" w:hAnsi="Times New Roman" w:cs="Times New Roman"/>
          <w:sz w:val="24"/>
          <w:szCs w:val="24"/>
        </w:rPr>
        <w:t xml:space="preserve">While calli in </w:t>
      </w:r>
      <w:r w:rsidR="00B14DD0" w:rsidRPr="00301EBE">
        <w:rPr>
          <w:rFonts w:ascii="Times New Roman" w:hAnsi="Times New Roman" w:cs="Times New Roman"/>
          <w:sz w:val="24"/>
          <w:szCs w:val="24"/>
        </w:rPr>
        <w:t xml:space="preserve">the </w:t>
      </w:r>
      <w:r w:rsidR="00303132" w:rsidRPr="00301EBE">
        <w:rPr>
          <w:rFonts w:ascii="Times New Roman" w:hAnsi="Times New Roman" w:cs="Times New Roman"/>
          <w:sz w:val="24"/>
          <w:szCs w:val="24"/>
        </w:rPr>
        <w:t xml:space="preserve">media containing </w:t>
      </w:r>
      <w:r w:rsidR="00CC2D0F" w:rsidRPr="00301EBE">
        <w:rPr>
          <w:rFonts w:ascii="Times New Roman" w:hAnsi="Times New Roman" w:cs="Times New Roman"/>
          <w:sz w:val="24"/>
          <w:szCs w:val="24"/>
        </w:rPr>
        <w:t xml:space="preserve">2,4-D+BAP </w:t>
      </w:r>
      <w:r w:rsidR="00303132" w:rsidRPr="00301EBE">
        <w:rPr>
          <w:rFonts w:ascii="Times New Roman" w:hAnsi="Times New Roman" w:cs="Times New Roman"/>
          <w:sz w:val="24"/>
          <w:szCs w:val="24"/>
        </w:rPr>
        <w:t>were mostly black coloured</w:t>
      </w:r>
      <w:r w:rsidR="003A5038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0E1859" w:rsidRPr="00301EBE">
        <w:rPr>
          <w:rFonts w:ascii="Times New Roman" w:hAnsi="Times New Roman" w:cs="Times New Roman"/>
          <w:sz w:val="24"/>
          <w:szCs w:val="24"/>
        </w:rPr>
        <w:t xml:space="preserve">(Type 2) </w:t>
      </w:r>
      <w:r w:rsidR="00CC2D0F" w:rsidRPr="00301EBE">
        <w:rPr>
          <w:rFonts w:ascii="Times New Roman" w:hAnsi="Times New Roman" w:cs="Times New Roman"/>
          <w:sz w:val="24"/>
          <w:szCs w:val="24"/>
        </w:rPr>
        <w:t xml:space="preserve"> (</w:t>
      </w:r>
      <w:r w:rsidR="008107AC" w:rsidRPr="00301EBE">
        <w:rPr>
          <w:rFonts w:ascii="Times New Roman" w:hAnsi="Times New Roman" w:cs="Times New Roman"/>
          <w:sz w:val="24"/>
          <w:szCs w:val="24"/>
        </w:rPr>
        <w:t>Fig</w:t>
      </w:r>
      <w:r w:rsidR="000953F1" w:rsidRPr="00301EBE">
        <w:rPr>
          <w:rFonts w:ascii="Times New Roman" w:hAnsi="Times New Roman" w:cs="Times New Roman"/>
          <w:sz w:val="24"/>
          <w:szCs w:val="24"/>
        </w:rPr>
        <w:t>.</w:t>
      </w:r>
      <w:r w:rsidR="008107AC" w:rsidRPr="00301EBE">
        <w:rPr>
          <w:rFonts w:ascii="Times New Roman" w:hAnsi="Times New Roman" w:cs="Times New Roman"/>
          <w:sz w:val="24"/>
          <w:szCs w:val="24"/>
        </w:rPr>
        <w:t xml:space="preserve"> 3</w:t>
      </w:r>
      <w:r w:rsidR="001D577E" w:rsidRPr="00301EBE">
        <w:rPr>
          <w:rFonts w:ascii="Times New Roman" w:hAnsi="Times New Roman" w:cs="Times New Roman"/>
          <w:sz w:val="24"/>
          <w:szCs w:val="24"/>
        </w:rPr>
        <w:t xml:space="preserve">) </w:t>
      </w:r>
      <w:r w:rsidR="00303132" w:rsidRPr="00301EBE">
        <w:rPr>
          <w:rFonts w:ascii="Times New Roman" w:hAnsi="Times New Roman" w:cs="Times New Roman"/>
          <w:sz w:val="24"/>
          <w:szCs w:val="24"/>
        </w:rPr>
        <w:t xml:space="preserve">they were </w:t>
      </w:r>
      <w:r w:rsidR="00303132" w:rsidRPr="00301EBE">
        <w:rPr>
          <w:rFonts w:ascii="Times New Roman" w:hAnsi="Times New Roman" w:cs="Times New Roman"/>
          <w:sz w:val="24"/>
          <w:szCs w:val="24"/>
        </w:rPr>
        <w:lastRenderedPageBreak/>
        <w:t>initially yellow coloured (Type 1)</w:t>
      </w:r>
      <w:r w:rsidR="0069281A" w:rsidRPr="00301EBE">
        <w:rPr>
          <w:rFonts w:ascii="Times New Roman" w:hAnsi="Times New Roman" w:cs="Times New Roman"/>
          <w:sz w:val="24"/>
          <w:szCs w:val="24"/>
        </w:rPr>
        <w:t xml:space="preserve"> but sta</w:t>
      </w:r>
      <w:r w:rsidR="00E36909" w:rsidRPr="00301EBE">
        <w:rPr>
          <w:rFonts w:ascii="Times New Roman" w:hAnsi="Times New Roman" w:cs="Times New Roman"/>
          <w:sz w:val="24"/>
          <w:szCs w:val="24"/>
        </w:rPr>
        <w:t>rted to darken after second sub</w:t>
      </w:r>
      <w:r w:rsidR="00531449" w:rsidRPr="00301EBE">
        <w:rPr>
          <w:rFonts w:ascii="Times New Roman" w:hAnsi="Times New Roman" w:cs="Times New Roman"/>
          <w:sz w:val="24"/>
          <w:szCs w:val="24"/>
        </w:rPr>
        <w:t>culture</w:t>
      </w:r>
      <w:r w:rsidR="00303132" w:rsidRPr="00301EBE">
        <w:rPr>
          <w:rFonts w:ascii="Times New Roman" w:hAnsi="Times New Roman" w:cs="Times New Roman"/>
          <w:sz w:val="24"/>
          <w:szCs w:val="24"/>
        </w:rPr>
        <w:t xml:space="preserve"> in media containing </w:t>
      </w:r>
      <w:r w:rsidR="001D577E" w:rsidRPr="00301EBE">
        <w:rPr>
          <w:rFonts w:ascii="Times New Roman" w:hAnsi="Times New Roman" w:cs="Times New Roman"/>
          <w:sz w:val="24"/>
          <w:szCs w:val="24"/>
        </w:rPr>
        <w:t>IAA</w:t>
      </w:r>
      <w:r w:rsidR="00AD4317" w:rsidRPr="00301EBE">
        <w:rPr>
          <w:rFonts w:ascii="Times New Roman" w:hAnsi="Times New Roman" w:cs="Times New Roman"/>
          <w:sz w:val="24"/>
          <w:szCs w:val="24"/>
        </w:rPr>
        <w:t>+BAP</w:t>
      </w:r>
      <w:r w:rsidR="00CC2D0F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3A5038" w:rsidRPr="00301EBE">
        <w:rPr>
          <w:rFonts w:ascii="Times New Roman" w:hAnsi="Times New Roman" w:cs="Times New Roman"/>
          <w:sz w:val="24"/>
          <w:szCs w:val="24"/>
        </w:rPr>
        <w:t>(Fig</w:t>
      </w:r>
      <w:r w:rsidR="000953F1" w:rsidRPr="00301EBE">
        <w:rPr>
          <w:rFonts w:ascii="Times New Roman" w:hAnsi="Times New Roman" w:cs="Times New Roman"/>
          <w:sz w:val="24"/>
          <w:szCs w:val="24"/>
        </w:rPr>
        <w:t>.</w:t>
      </w:r>
      <w:r w:rsidR="003A5038" w:rsidRPr="00301EBE">
        <w:rPr>
          <w:rFonts w:ascii="Times New Roman" w:hAnsi="Times New Roman" w:cs="Times New Roman"/>
          <w:sz w:val="24"/>
          <w:szCs w:val="24"/>
        </w:rPr>
        <w:t xml:space="preserve"> 2)</w:t>
      </w:r>
      <w:r w:rsidR="00CC2D0F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69281A" w:rsidRPr="00301EBE">
        <w:rPr>
          <w:rFonts w:ascii="Times New Roman" w:hAnsi="Times New Roman" w:cs="Times New Roman"/>
          <w:sz w:val="24"/>
          <w:szCs w:val="24"/>
        </w:rPr>
        <w:t xml:space="preserve">Nevertheless, callus formation </w:t>
      </w:r>
      <w:r w:rsidR="00B14DD0" w:rsidRPr="00301EBE">
        <w:rPr>
          <w:rFonts w:ascii="Times New Roman" w:hAnsi="Times New Roman" w:cs="Times New Roman"/>
          <w:sz w:val="24"/>
          <w:szCs w:val="24"/>
        </w:rPr>
        <w:t>continued</w:t>
      </w:r>
      <w:r w:rsidR="0069281A" w:rsidRPr="00301EBE">
        <w:rPr>
          <w:rFonts w:ascii="Times New Roman" w:hAnsi="Times New Roman" w:cs="Times New Roman"/>
          <w:sz w:val="24"/>
          <w:szCs w:val="24"/>
        </w:rPr>
        <w:t xml:space="preserve"> with sustained cell</w:t>
      </w:r>
      <w:r w:rsidR="00B14DD0" w:rsidRPr="00301EBE">
        <w:rPr>
          <w:rFonts w:ascii="Times New Roman" w:hAnsi="Times New Roman" w:cs="Times New Roman"/>
          <w:sz w:val="24"/>
          <w:szCs w:val="24"/>
        </w:rPr>
        <w:t xml:space="preserve"> division</w:t>
      </w:r>
      <w:r w:rsidR="00CC2D0F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69281A" w:rsidRPr="00301EBE">
        <w:rPr>
          <w:rFonts w:ascii="Times New Roman" w:hAnsi="Times New Roman" w:cs="Times New Roman"/>
          <w:sz w:val="24"/>
          <w:szCs w:val="24"/>
        </w:rPr>
        <w:t xml:space="preserve">Young, light coloured and spherical calli continued to grow besides darkened calli </w:t>
      </w:r>
      <w:r w:rsidR="00B14DD0" w:rsidRPr="00301EBE">
        <w:rPr>
          <w:rFonts w:ascii="Times New Roman" w:hAnsi="Times New Roman" w:cs="Times New Roman"/>
          <w:sz w:val="24"/>
          <w:szCs w:val="24"/>
        </w:rPr>
        <w:t xml:space="preserve">in the media containing IAA+BAP </w:t>
      </w:r>
      <w:r w:rsidR="00CC2D0F" w:rsidRPr="00301EBE">
        <w:rPr>
          <w:rFonts w:ascii="Times New Roman" w:hAnsi="Times New Roman" w:cs="Times New Roman"/>
          <w:sz w:val="24"/>
          <w:szCs w:val="24"/>
        </w:rPr>
        <w:t>(</w:t>
      </w:r>
      <w:r w:rsidR="008107AC" w:rsidRPr="00301EBE">
        <w:rPr>
          <w:rFonts w:ascii="Times New Roman" w:hAnsi="Times New Roman" w:cs="Times New Roman"/>
          <w:sz w:val="24"/>
          <w:szCs w:val="24"/>
        </w:rPr>
        <w:t>Fig</w:t>
      </w:r>
      <w:r w:rsidR="000953F1" w:rsidRPr="00301EBE">
        <w:rPr>
          <w:rFonts w:ascii="Times New Roman" w:hAnsi="Times New Roman" w:cs="Times New Roman"/>
          <w:sz w:val="24"/>
          <w:szCs w:val="24"/>
        </w:rPr>
        <w:t>.</w:t>
      </w:r>
      <w:r w:rsidR="008107AC" w:rsidRPr="00301EBE">
        <w:rPr>
          <w:rFonts w:ascii="Times New Roman" w:hAnsi="Times New Roman" w:cs="Times New Roman"/>
          <w:sz w:val="24"/>
          <w:szCs w:val="24"/>
        </w:rPr>
        <w:t xml:space="preserve"> 2</w:t>
      </w:r>
      <w:r w:rsidR="00CC2D0F" w:rsidRPr="00301EBE">
        <w:rPr>
          <w:rFonts w:ascii="Times New Roman" w:hAnsi="Times New Roman" w:cs="Times New Roman"/>
          <w:sz w:val="24"/>
          <w:szCs w:val="24"/>
        </w:rPr>
        <w:t>).</w:t>
      </w:r>
    </w:p>
    <w:p w:rsidR="00C2247B" w:rsidRDefault="00E36909" w:rsidP="00F94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sz w:val="24"/>
          <w:szCs w:val="24"/>
        </w:rPr>
        <w:t xml:space="preserve">According to the results of callus formation percentages, in the media containing </w:t>
      </w:r>
      <w:r w:rsidR="006F142C" w:rsidRPr="00301EBE">
        <w:rPr>
          <w:rFonts w:ascii="Times New Roman" w:hAnsi="Times New Roman" w:cs="Times New Roman"/>
          <w:sz w:val="24"/>
          <w:szCs w:val="24"/>
        </w:rPr>
        <w:t>IAA+BAP</w:t>
      </w:r>
      <w:r w:rsidRPr="00301EBE">
        <w:rPr>
          <w:rFonts w:ascii="Times New Roman" w:hAnsi="Times New Roman" w:cs="Times New Roman"/>
          <w:sz w:val="24"/>
          <w:szCs w:val="24"/>
        </w:rPr>
        <w:t xml:space="preserve">, </w:t>
      </w:r>
      <w:r w:rsidR="006F142C" w:rsidRPr="00301EBE">
        <w:rPr>
          <w:rFonts w:ascii="Times New Roman" w:hAnsi="Times New Roman" w:cs="Times New Roman"/>
          <w:sz w:val="24"/>
          <w:szCs w:val="24"/>
        </w:rPr>
        <w:t xml:space="preserve"> h</w:t>
      </w:r>
      <w:r w:rsidRPr="00301EBE">
        <w:rPr>
          <w:rFonts w:ascii="Times New Roman" w:hAnsi="Times New Roman" w:cs="Times New Roman"/>
          <w:sz w:val="24"/>
          <w:szCs w:val="24"/>
        </w:rPr>
        <w:t xml:space="preserve">ypocotyl, young primer leaf and epicotyl explants proved to be successful in </w:t>
      </w:r>
      <w:r w:rsidR="006F142C" w:rsidRPr="00301EBE">
        <w:rPr>
          <w:rFonts w:ascii="Times New Roman" w:hAnsi="Times New Roman" w:cs="Times New Roman"/>
          <w:sz w:val="24"/>
          <w:szCs w:val="24"/>
        </w:rPr>
        <w:t xml:space="preserve">MS3 </w:t>
      </w:r>
      <w:r w:rsidR="00D618E2" w:rsidRPr="00301EBE">
        <w:rPr>
          <w:rFonts w:ascii="Times New Roman" w:hAnsi="Times New Roman" w:cs="Times New Roman"/>
          <w:sz w:val="24"/>
          <w:szCs w:val="24"/>
        </w:rPr>
        <w:t>medium</w:t>
      </w:r>
      <w:r w:rsidRPr="00301EBE">
        <w:rPr>
          <w:rFonts w:ascii="Times New Roman" w:hAnsi="Times New Roman" w:cs="Times New Roman"/>
          <w:sz w:val="24"/>
          <w:szCs w:val="24"/>
        </w:rPr>
        <w:t xml:space="preserve">, cotyledon and apical meristem explants proved to be successful in </w:t>
      </w:r>
      <w:r w:rsidR="006F142C" w:rsidRPr="00301EBE">
        <w:rPr>
          <w:rFonts w:ascii="Times New Roman" w:hAnsi="Times New Roman" w:cs="Times New Roman"/>
          <w:sz w:val="24"/>
          <w:szCs w:val="24"/>
        </w:rPr>
        <w:t xml:space="preserve">MS4 </w:t>
      </w:r>
      <w:r w:rsidR="00D618E2" w:rsidRPr="00301EBE">
        <w:rPr>
          <w:rFonts w:ascii="Times New Roman" w:hAnsi="Times New Roman" w:cs="Times New Roman"/>
          <w:sz w:val="24"/>
          <w:szCs w:val="24"/>
        </w:rPr>
        <w:t>medium</w:t>
      </w:r>
      <w:r w:rsidRPr="00301EBE">
        <w:rPr>
          <w:rFonts w:ascii="Times New Roman" w:hAnsi="Times New Roman" w:cs="Times New Roman"/>
          <w:sz w:val="24"/>
          <w:szCs w:val="24"/>
        </w:rPr>
        <w:t xml:space="preserve"> and root explants proved to be successful in </w:t>
      </w:r>
      <w:r w:rsidR="006F142C" w:rsidRPr="00301EBE">
        <w:rPr>
          <w:rFonts w:ascii="Times New Roman" w:hAnsi="Times New Roman" w:cs="Times New Roman"/>
          <w:sz w:val="24"/>
          <w:szCs w:val="24"/>
        </w:rPr>
        <w:t xml:space="preserve">MS2 </w:t>
      </w:r>
      <w:r w:rsidR="00D618E2" w:rsidRPr="00301EBE">
        <w:rPr>
          <w:rFonts w:ascii="Times New Roman" w:hAnsi="Times New Roman" w:cs="Times New Roman"/>
          <w:sz w:val="24"/>
          <w:szCs w:val="24"/>
        </w:rPr>
        <w:t>medium</w:t>
      </w:r>
      <w:r w:rsidR="003A5038" w:rsidRPr="00301EBE">
        <w:rPr>
          <w:rFonts w:ascii="Times New Roman" w:hAnsi="Times New Roman" w:cs="Times New Roman"/>
          <w:sz w:val="24"/>
          <w:szCs w:val="24"/>
        </w:rPr>
        <w:t xml:space="preserve"> (Table 3</w:t>
      </w:r>
      <w:r w:rsidR="006F142C" w:rsidRPr="00301EBE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36909" w:rsidRPr="00301EBE" w:rsidRDefault="00E36909" w:rsidP="00F94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sz w:val="24"/>
          <w:szCs w:val="24"/>
        </w:rPr>
        <w:t xml:space="preserve">In the media containing 2,4-D+BAP,  hypocotyl and root explants proved to be successful in MS1 </w:t>
      </w:r>
      <w:r w:rsidR="00D618E2" w:rsidRPr="00301EBE">
        <w:rPr>
          <w:rFonts w:ascii="Times New Roman" w:hAnsi="Times New Roman" w:cs="Times New Roman"/>
          <w:sz w:val="24"/>
          <w:szCs w:val="24"/>
        </w:rPr>
        <w:t>medium</w:t>
      </w:r>
      <w:r w:rsidRPr="00301EBE">
        <w:rPr>
          <w:rFonts w:ascii="Times New Roman" w:hAnsi="Times New Roman" w:cs="Times New Roman"/>
          <w:sz w:val="24"/>
          <w:szCs w:val="24"/>
        </w:rPr>
        <w:t xml:space="preserve">, cotyledon and young primer leaf explants proved to be successful in MS3 </w:t>
      </w:r>
      <w:r w:rsidR="00D618E2" w:rsidRPr="00301EBE">
        <w:rPr>
          <w:rFonts w:ascii="Times New Roman" w:hAnsi="Times New Roman" w:cs="Times New Roman"/>
          <w:sz w:val="24"/>
          <w:szCs w:val="24"/>
        </w:rPr>
        <w:t>medium</w:t>
      </w:r>
      <w:r w:rsidRPr="00301EBE">
        <w:rPr>
          <w:rFonts w:ascii="Times New Roman" w:hAnsi="Times New Roman" w:cs="Times New Roman"/>
          <w:sz w:val="24"/>
          <w:szCs w:val="24"/>
        </w:rPr>
        <w:t xml:space="preserve"> and epicotyl and apical meristem explants proved to be successful in MS4 </w:t>
      </w:r>
      <w:r w:rsidR="00D618E2" w:rsidRPr="00301EBE">
        <w:rPr>
          <w:rFonts w:ascii="Times New Roman" w:hAnsi="Times New Roman" w:cs="Times New Roman"/>
          <w:sz w:val="24"/>
          <w:szCs w:val="24"/>
        </w:rPr>
        <w:t>medium</w:t>
      </w:r>
      <w:r w:rsidRPr="00301EBE">
        <w:rPr>
          <w:rFonts w:ascii="Times New Roman" w:hAnsi="Times New Roman" w:cs="Times New Roman"/>
          <w:sz w:val="24"/>
          <w:szCs w:val="24"/>
        </w:rPr>
        <w:t xml:space="preserve"> (Table 3).</w:t>
      </w:r>
    </w:p>
    <w:p w:rsidR="006F142C" w:rsidRPr="00301EBE" w:rsidRDefault="00D618E2" w:rsidP="00F9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sz w:val="24"/>
          <w:szCs w:val="24"/>
        </w:rPr>
        <w:t xml:space="preserve">The highest callus formation percentages of all explants were measured in the media containing IAA+BAP compared to those containing </w:t>
      </w:r>
      <w:r w:rsidR="006F142C" w:rsidRPr="00301EBE">
        <w:rPr>
          <w:rFonts w:ascii="Times New Roman" w:hAnsi="Times New Roman" w:cs="Times New Roman"/>
          <w:sz w:val="24"/>
          <w:szCs w:val="24"/>
        </w:rPr>
        <w:t xml:space="preserve">2,4-D+BAP </w:t>
      </w:r>
      <w:r w:rsidR="003A5038" w:rsidRPr="00301EBE">
        <w:rPr>
          <w:rFonts w:ascii="Times New Roman" w:hAnsi="Times New Roman" w:cs="Times New Roman"/>
          <w:sz w:val="24"/>
          <w:szCs w:val="24"/>
        </w:rPr>
        <w:t>(Table 4</w:t>
      </w:r>
      <w:r w:rsidR="006F142C" w:rsidRPr="00301EBE">
        <w:rPr>
          <w:rFonts w:ascii="Times New Roman" w:hAnsi="Times New Roman" w:cs="Times New Roman"/>
          <w:sz w:val="24"/>
          <w:szCs w:val="24"/>
        </w:rPr>
        <w:t xml:space="preserve">). </w:t>
      </w:r>
      <w:r w:rsidRPr="00301EBE">
        <w:rPr>
          <w:rFonts w:ascii="Times New Roman" w:hAnsi="Times New Roman" w:cs="Times New Roman"/>
          <w:sz w:val="24"/>
          <w:szCs w:val="24"/>
        </w:rPr>
        <w:t xml:space="preserve"> MS3 proved to be the most successful medium of those containing IAA+BAP while MS8 was the most successful of those containing 2,4-D+BAP</w:t>
      </w:r>
      <w:r w:rsidR="006F142C" w:rsidRPr="00301EBE">
        <w:rPr>
          <w:rFonts w:ascii="Times New Roman" w:hAnsi="Times New Roman" w:cs="Times New Roman"/>
          <w:sz w:val="24"/>
          <w:szCs w:val="24"/>
        </w:rPr>
        <w:t>.</w:t>
      </w:r>
    </w:p>
    <w:p w:rsidR="0027664E" w:rsidRPr="00301EBE" w:rsidRDefault="00D618E2" w:rsidP="00F9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sz w:val="24"/>
          <w:szCs w:val="24"/>
        </w:rPr>
        <w:t xml:space="preserve">In the first subculture, </w:t>
      </w:r>
      <w:r w:rsidR="0022538A" w:rsidRPr="00301EBE">
        <w:rPr>
          <w:rFonts w:ascii="Times New Roman" w:hAnsi="Times New Roman" w:cs="Times New Roman"/>
          <w:sz w:val="24"/>
          <w:szCs w:val="24"/>
        </w:rPr>
        <w:t xml:space="preserve">with respect to callus growth index, </w:t>
      </w:r>
      <w:r w:rsidRPr="00301EBE">
        <w:rPr>
          <w:rFonts w:ascii="Times New Roman" w:hAnsi="Times New Roman" w:cs="Times New Roman"/>
          <w:sz w:val="24"/>
          <w:szCs w:val="24"/>
        </w:rPr>
        <w:t xml:space="preserve">MS3 and MS4 proved to be the most successful of the media containing </w:t>
      </w:r>
      <w:r w:rsidR="0027664E" w:rsidRPr="00301EBE">
        <w:rPr>
          <w:rFonts w:ascii="Times New Roman" w:hAnsi="Times New Roman" w:cs="Times New Roman"/>
          <w:sz w:val="24"/>
          <w:szCs w:val="24"/>
        </w:rPr>
        <w:t>IAA+BAP</w:t>
      </w:r>
      <w:r w:rsidR="0022538A" w:rsidRPr="00301EBE">
        <w:rPr>
          <w:rFonts w:ascii="Times New Roman" w:hAnsi="Times New Roman" w:cs="Times New Roman"/>
          <w:sz w:val="24"/>
          <w:szCs w:val="24"/>
        </w:rPr>
        <w:t xml:space="preserve"> while MS8 was the most successful of those containing 2,4-D+BAP</w:t>
      </w:r>
      <w:r w:rsidR="0027664E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22538A" w:rsidRPr="00301EBE">
        <w:rPr>
          <w:rFonts w:ascii="Times New Roman" w:hAnsi="Times New Roman" w:cs="Times New Roman"/>
          <w:sz w:val="24"/>
          <w:szCs w:val="24"/>
        </w:rPr>
        <w:t>In the second subculture,  MS8 resulted the highest callus growth index among the media containing IAA+BAP and MS6 resulted the highest callus growth index among the media containing 2,4-D+BAP</w:t>
      </w:r>
      <w:r w:rsidR="003A5038" w:rsidRPr="00301EBE">
        <w:rPr>
          <w:rFonts w:ascii="Times New Roman" w:hAnsi="Times New Roman" w:cs="Times New Roman"/>
          <w:sz w:val="24"/>
          <w:szCs w:val="24"/>
        </w:rPr>
        <w:t xml:space="preserve"> (Table 4</w:t>
      </w:r>
      <w:r w:rsidR="00350435" w:rsidRPr="00301EBE">
        <w:rPr>
          <w:rFonts w:ascii="Times New Roman" w:hAnsi="Times New Roman" w:cs="Times New Roman"/>
          <w:sz w:val="24"/>
          <w:szCs w:val="24"/>
        </w:rPr>
        <w:t>)</w:t>
      </w:r>
      <w:r w:rsidR="0027664E" w:rsidRPr="00301EBE">
        <w:rPr>
          <w:rFonts w:ascii="Times New Roman" w:hAnsi="Times New Roman" w:cs="Times New Roman"/>
          <w:sz w:val="24"/>
          <w:szCs w:val="24"/>
        </w:rPr>
        <w:t>.</w:t>
      </w:r>
    </w:p>
    <w:p w:rsidR="005D3786" w:rsidRPr="00301EBE" w:rsidRDefault="0022538A" w:rsidP="00F945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i/>
          <w:sz w:val="24"/>
          <w:szCs w:val="24"/>
        </w:rPr>
        <w:t xml:space="preserve">Ultrastructure of </w:t>
      </w:r>
      <w:r w:rsidR="009E4770" w:rsidRPr="00301EBE">
        <w:rPr>
          <w:rFonts w:ascii="Times New Roman" w:hAnsi="Times New Roman" w:cs="Times New Roman"/>
          <w:i/>
          <w:sz w:val="24"/>
          <w:szCs w:val="24"/>
        </w:rPr>
        <w:t>t</w:t>
      </w:r>
      <w:r w:rsidRPr="00301EBE">
        <w:rPr>
          <w:rFonts w:ascii="Times New Roman" w:hAnsi="Times New Roman" w:cs="Times New Roman"/>
          <w:i/>
          <w:sz w:val="24"/>
          <w:szCs w:val="24"/>
        </w:rPr>
        <w:t>ype</w:t>
      </w:r>
      <w:r w:rsidR="005D3786" w:rsidRPr="00301EBE">
        <w:rPr>
          <w:rFonts w:ascii="Times New Roman" w:hAnsi="Times New Roman" w:cs="Times New Roman"/>
          <w:i/>
          <w:sz w:val="24"/>
          <w:szCs w:val="24"/>
        </w:rPr>
        <w:t xml:space="preserve"> 1 </w:t>
      </w:r>
      <w:r w:rsidR="009E4770" w:rsidRPr="00301EBE">
        <w:rPr>
          <w:rFonts w:ascii="Times New Roman" w:hAnsi="Times New Roman" w:cs="Times New Roman"/>
          <w:i/>
          <w:sz w:val="24"/>
          <w:szCs w:val="24"/>
        </w:rPr>
        <w:t>(yellow) callus c</w:t>
      </w:r>
      <w:r w:rsidR="0094187C" w:rsidRPr="00301EBE">
        <w:rPr>
          <w:rFonts w:ascii="Times New Roman" w:hAnsi="Times New Roman" w:cs="Times New Roman"/>
          <w:i/>
          <w:sz w:val="24"/>
          <w:szCs w:val="24"/>
        </w:rPr>
        <w:t>ells</w:t>
      </w:r>
      <w:r w:rsidR="009E4770" w:rsidRPr="00301EBE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467DAF" w:rsidRPr="00301EBE">
        <w:rPr>
          <w:rFonts w:ascii="Times New Roman" w:hAnsi="Times New Roman" w:cs="Times New Roman"/>
          <w:sz w:val="24"/>
          <w:szCs w:val="24"/>
        </w:rPr>
        <w:t xml:space="preserve">Large spherical parenchymatic callus cells were observed in </w:t>
      </w:r>
      <w:r w:rsidR="005D3786" w:rsidRPr="00301EBE">
        <w:rPr>
          <w:rFonts w:ascii="Times New Roman" w:hAnsi="Times New Roman" w:cs="Times New Roman"/>
          <w:sz w:val="24"/>
          <w:szCs w:val="24"/>
        </w:rPr>
        <w:t>T</w:t>
      </w:r>
      <w:r w:rsidR="00467DAF" w:rsidRPr="00301EBE">
        <w:rPr>
          <w:rFonts w:ascii="Times New Roman" w:hAnsi="Times New Roman" w:cs="Times New Roman"/>
          <w:sz w:val="24"/>
          <w:szCs w:val="24"/>
        </w:rPr>
        <w:t>ype</w:t>
      </w:r>
      <w:r w:rsidR="005D3786" w:rsidRPr="00301EBE">
        <w:rPr>
          <w:rFonts w:ascii="Times New Roman" w:hAnsi="Times New Roman" w:cs="Times New Roman"/>
          <w:sz w:val="24"/>
          <w:szCs w:val="24"/>
        </w:rPr>
        <w:t xml:space="preserve"> 1 </w:t>
      </w:r>
      <w:r w:rsidR="00467DAF" w:rsidRPr="00301EBE">
        <w:rPr>
          <w:rFonts w:ascii="Times New Roman" w:hAnsi="Times New Roman" w:cs="Times New Roman"/>
          <w:sz w:val="24"/>
          <w:szCs w:val="24"/>
        </w:rPr>
        <w:t>calli</w:t>
      </w:r>
      <w:r w:rsidR="00CE1C5C" w:rsidRPr="00301EBE">
        <w:rPr>
          <w:rFonts w:ascii="Times New Roman" w:hAnsi="Times New Roman" w:cs="Times New Roman"/>
          <w:sz w:val="24"/>
          <w:szCs w:val="24"/>
        </w:rPr>
        <w:t xml:space="preserve"> (Fig</w:t>
      </w:r>
      <w:r w:rsidR="000953F1" w:rsidRPr="00301EBE">
        <w:rPr>
          <w:rFonts w:ascii="Times New Roman" w:hAnsi="Times New Roman" w:cs="Times New Roman"/>
          <w:sz w:val="24"/>
          <w:szCs w:val="24"/>
        </w:rPr>
        <w:t>.</w:t>
      </w:r>
      <w:r w:rsidR="00CE1C5C" w:rsidRPr="00301EBE">
        <w:rPr>
          <w:rFonts w:ascii="Times New Roman" w:hAnsi="Times New Roman" w:cs="Times New Roman"/>
          <w:sz w:val="24"/>
          <w:szCs w:val="24"/>
        </w:rPr>
        <w:t xml:space="preserve"> 4</w:t>
      </w:r>
      <w:r w:rsidR="005D3786" w:rsidRPr="00301EBE">
        <w:rPr>
          <w:rFonts w:ascii="Times New Roman" w:hAnsi="Times New Roman" w:cs="Times New Roman"/>
          <w:sz w:val="24"/>
          <w:szCs w:val="24"/>
        </w:rPr>
        <w:t xml:space="preserve">a). </w:t>
      </w:r>
      <w:r w:rsidR="00467DAF" w:rsidRPr="00301EBE">
        <w:rPr>
          <w:rFonts w:ascii="Times New Roman" w:hAnsi="Times New Roman" w:cs="Times New Roman"/>
          <w:sz w:val="24"/>
          <w:szCs w:val="24"/>
        </w:rPr>
        <w:t>These cells generally have only one nucleus with a nucleolus</w:t>
      </w:r>
      <w:r w:rsidR="00CE1C5C" w:rsidRPr="00301EBE">
        <w:rPr>
          <w:rFonts w:ascii="Times New Roman" w:hAnsi="Times New Roman" w:cs="Times New Roman"/>
          <w:sz w:val="24"/>
          <w:szCs w:val="24"/>
        </w:rPr>
        <w:t xml:space="preserve"> (Fig</w:t>
      </w:r>
      <w:r w:rsidR="000953F1" w:rsidRPr="00301EBE">
        <w:rPr>
          <w:rFonts w:ascii="Times New Roman" w:hAnsi="Times New Roman" w:cs="Times New Roman"/>
          <w:sz w:val="24"/>
          <w:szCs w:val="24"/>
        </w:rPr>
        <w:t>.</w:t>
      </w:r>
      <w:r w:rsidR="00CE1C5C" w:rsidRPr="00301EBE">
        <w:rPr>
          <w:rFonts w:ascii="Times New Roman" w:hAnsi="Times New Roman" w:cs="Times New Roman"/>
          <w:sz w:val="24"/>
          <w:szCs w:val="24"/>
        </w:rPr>
        <w:t xml:space="preserve"> 4</w:t>
      </w:r>
      <w:r w:rsidR="005D3786" w:rsidRPr="00301EBE">
        <w:rPr>
          <w:rFonts w:ascii="Times New Roman" w:hAnsi="Times New Roman" w:cs="Times New Roman"/>
          <w:sz w:val="24"/>
          <w:szCs w:val="24"/>
        </w:rPr>
        <w:t>b). N</w:t>
      </w:r>
      <w:r w:rsidR="00467DAF" w:rsidRPr="00301EBE">
        <w:rPr>
          <w:rFonts w:ascii="Times New Roman" w:hAnsi="Times New Roman" w:cs="Times New Roman"/>
          <w:sz w:val="24"/>
          <w:szCs w:val="24"/>
        </w:rPr>
        <w:t>ucleolar vacuoles when they are small are located in the centre and gradually pushed towards the wall as they enlarge</w:t>
      </w:r>
      <w:r w:rsidR="005D3786" w:rsidRPr="00301EBE">
        <w:rPr>
          <w:rFonts w:ascii="Times New Roman" w:hAnsi="Times New Roman" w:cs="Times New Roman"/>
          <w:sz w:val="24"/>
          <w:szCs w:val="24"/>
        </w:rPr>
        <w:t>. Pla</w:t>
      </w:r>
      <w:r w:rsidR="00467DAF" w:rsidRPr="00301EBE">
        <w:rPr>
          <w:rFonts w:ascii="Times New Roman" w:hAnsi="Times New Roman" w:cs="Times New Roman"/>
          <w:sz w:val="24"/>
          <w:szCs w:val="24"/>
        </w:rPr>
        <w:t>sma membrane is smooth</w:t>
      </w:r>
      <w:r w:rsidR="00CE1C5C" w:rsidRPr="00301EBE">
        <w:rPr>
          <w:rFonts w:ascii="Times New Roman" w:hAnsi="Times New Roman" w:cs="Times New Roman"/>
          <w:sz w:val="24"/>
          <w:szCs w:val="24"/>
        </w:rPr>
        <w:t xml:space="preserve"> (Fig</w:t>
      </w:r>
      <w:r w:rsidR="000953F1" w:rsidRPr="00301EBE">
        <w:rPr>
          <w:rFonts w:ascii="Times New Roman" w:hAnsi="Times New Roman" w:cs="Times New Roman"/>
          <w:sz w:val="24"/>
          <w:szCs w:val="24"/>
        </w:rPr>
        <w:t>.</w:t>
      </w:r>
      <w:r w:rsidR="00CE1C5C" w:rsidRPr="00301EBE">
        <w:rPr>
          <w:rFonts w:ascii="Times New Roman" w:hAnsi="Times New Roman" w:cs="Times New Roman"/>
          <w:sz w:val="24"/>
          <w:szCs w:val="24"/>
        </w:rPr>
        <w:t xml:space="preserve"> 4</w:t>
      </w:r>
      <w:r w:rsidR="005D3786" w:rsidRPr="00301EBE">
        <w:rPr>
          <w:rFonts w:ascii="Times New Roman" w:hAnsi="Times New Roman" w:cs="Times New Roman"/>
          <w:sz w:val="24"/>
          <w:szCs w:val="24"/>
        </w:rPr>
        <w:t xml:space="preserve">c). </w:t>
      </w:r>
      <w:r w:rsidR="00182FE0" w:rsidRPr="00301EBE">
        <w:rPr>
          <w:rFonts w:ascii="Times New Roman" w:hAnsi="Times New Roman" w:cs="Times New Roman"/>
          <w:sz w:val="24"/>
          <w:szCs w:val="24"/>
        </w:rPr>
        <w:t xml:space="preserve">Middle lamella </w:t>
      </w:r>
      <w:r w:rsidR="006664D1" w:rsidRPr="00301EBE">
        <w:rPr>
          <w:rFonts w:ascii="Times New Roman" w:hAnsi="Times New Roman" w:cs="Times New Roman"/>
          <w:sz w:val="24"/>
          <w:szCs w:val="24"/>
        </w:rPr>
        <w:t>is</w:t>
      </w:r>
      <w:r w:rsidR="00182FE0" w:rsidRPr="00301EBE">
        <w:rPr>
          <w:rFonts w:ascii="Times New Roman" w:hAnsi="Times New Roman" w:cs="Times New Roman"/>
          <w:sz w:val="24"/>
          <w:szCs w:val="24"/>
        </w:rPr>
        <w:t xml:space="preserve"> clearly seen and </w:t>
      </w:r>
      <w:r w:rsidR="006664D1" w:rsidRPr="00301EBE">
        <w:rPr>
          <w:rFonts w:ascii="Times New Roman" w:hAnsi="Times New Roman" w:cs="Times New Roman"/>
          <w:sz w:val="24"/>
          <w:szCs w:val="24"/>
        </w:rPr>
        <w:t>the bo</w:t>
      </w:r>
      <w:r w:rsidR="008F0E28" w:rsidRPr="00301EBE">
        <w:rPr>
          <w:rFonts w:ascii="Times New Roman" w:hAnsi="Times New Roman" w:cs="Times New Roman"/>
          <w:sz w:val="24"/>
          <w:szCs w:val="24"/>
        </w:rPr>
        <w:t>undaries</w:t>
      </w:r>
      <w:r w:rsidR="006664D1" w:rsidRPr="00301EBE">
        <w:rPr>
          <w:rFonts w:ascii="Times New Roman" w:hAnsi="Times New Roman" w:cs="Times New Roman"/>
          <w:sz w:val="24"/>
          <w:szCs w:val="24"/>
        </w:rPr>
        <w:t xml:space="preserve"> between </w:t>
      </w:r>
      <w:r w:rsidR="00182FE0" w:rsidRPr="00301EBE">
        <w:rPr>
          <w:rFonts w:ascii="Times New Roman" w:hAnsi="Times New Roman" w:cs="Times New Roman"/>
          <w:sz w:val="24"/>
          <w:szCs w:val="24"/>
        </w:rPr>
        <w:t xml:space="preserve">adjacent cells </w:t>
      </w:r>
      <w:r w:rsidR="006664D1" w:rsidRPr="00301EBE">
        <w:rPr>
          <w:rFonts w:ascii="Times New Roman" w:hAnsi="Times New Roman" w:cs="Times New Roman"/>
          <w:sz w:val="24"/>
          <w:szCs w:val="24"/>
        </w:rPr>
        <w:t>are</w:t>
      </w:r>
      <w:r w:rsidR="00182FE0" w:rsidRPr="00301EBE">
        <w:rPr>
          <w:rFonts w:ascii="Times New Roman" w:hAnsi="Times New Roman" w:cs="Times New Roman"/>
          <w:sz w:val="24"/>
          <w:szCs w:val="24"/>
        </w:rPr>
        <w:t xml:space="preserve"> visible</w:t>
      </w:r>
      <w:r w:rsidR="005D3786" w:rsidRPr="00301EBE">
        <w:rPr>
          <w:rFonts w:ascii="Times New Roman" w:hAnsi="Times New Roman" w:cs="Times New Roman"/>
          <w:sz w:val="24"/>
          <w:szCs w:val="24"/>
        </w:rPr>
        <w:t xml:space="preserve"> (</w:t>
      </w:r>
      <w:r w:rsidR="00CE1C5C" w:rsidRPr="00301EBE">
        <w:rPr>
          <w:rFonts w:ascii="Times New Roman" w:hAnsi="Times New Roman" w:cs="Times New Roman"/>
          <w:sz w:val="24"/>
          <w:szCs w:val="24"/>
        </w:rPr>
        <w:t>Fig</w:t>
      </w:r>
      <w:r w:rsidR="000953F1" w:rsidRPr="00301EBE">
        <w:rPr>
          <w:rFonts w:ascii="Times New Roman" w:hAnsi="Times New Roman" w:cs="Times New Roman"/>
          <w:sz w:val="24"/>
          <w:szCs w:val="24"/>
        </w:rPr>
        <w:t>.</w:t>
      </w:r>
      <w:r w:rsidR="00CE1C5C" w:rsidRPr="00301EBE">
        <w:rPr>
          <w:rFonts w:ascii="Times New Roman" w:hAnsi="Times New Roman" w:cs="Times New Roman"/>
          <w:sz w:val="24"/>
          <w:szCs w:val="24"/>
        </w:rPr>
        <w:t xml:space="preserve"> 4c</w:t>
      </w:r>
      <w:r w:rsidR="005D3786" w:rsidRPr="00301EBE">
        <w:rPr>
          <w:rFonts w:ascii="Times New Roman" w:hAnsi="Times New Roman" w:cs="Times New Roman"/>
          <w:sz w:val="24"/>
          <w:szCs w:val="24"/>
        </w:rPr>
        <w:t xml:space="preserve">). </w:t>
      </w:r>
      <w:r w:rsidR="006664D1" w:rsidRPr="00301EBE">
        <w:rPr>
          <w:rFonts w:ascii="Times New Roman" w:hAnsi="Times New Roman" w:cs="Times New Roman"/>
          <w:sz w:val="24"/>
          <w:szCs w:val="24"/>
        </w:rPr>
        <w:t>There are various accumulations in intercellular spaces</w:t>
      </w:r>
      <w:r w:rsidR="005D3786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6664D1" w:rsidRPr="00301EBE">
        <w:rPr>
          <w:rFonts w:ascii="Times New Roman" w:hAnsi="Times New Roman" w:cs="Times New Roman"/>
          <w:sz w:val="24"/>
          <w:szCs w:val="24"/>
        </w:rPr>
        <w:t xml:space="preserve">There is granular endoplasmic reticulum without layers close to cell membrane </w:t>
      </w:r>
      <w:r w:rsidR="005D3786" w:rsidRPr="00301EBE">
        <w:rPr>
          <w:rFonts w:ascii="Times New Roman" w:hAnsi="Times New Roman" w:cs="Times New Roman"/>
          <w:sz w:val="24"/>
          <w:szCs w:val="24"/>
        </w:rPr>
        <w:t>(</w:t>
      </w:r>
      <w:r w:rsidR="00CE1C5C" w:rsidRPr="00301EBE">
        <w:rPr>
          <w:rFonts w:ascii="Times New Roman" w:hAnsi="Times New Roman" w:cs="Times New Roman"/>
          <w:sz w:val="24"/>
          <w:szCs w:val="24"/>
        </w:rPr>
        <w:t>Fig</w:t>
      </w:r>
      <w:r w:rsidR="000953F1" w:rsidRPr="00301EBE">
        <w:rPr>
          <w:rFonts w:ascii="Times New Roman" w:hAnsi="Times New Roman" w:cs="Times New Roman"/>
          <w:sz w:val="24"/>
          <w:szCs w:val="24"/>
        </w:rPr>
        <w:t>.</w:t>
      </w:r>
      <w:r w:rsidR="00CE1C5C" w:rsidRPr="00301EBE">
        <w:rPr>
          <w:rFonts w:ascii="Times New Roman" w:hAnsi="Times New Roman" w:cs="Times New Roman"/>
          <w:sz w:val="24"/>
          <w:szCs w:val="24"/>
        </w:rPr>
        <w:t xml:space="preserve"> 4</w:t>
      </w:r>
      <w:r w:rsidR="005D3786" w:rsidRPr="00301EBE">
        <w:rPr>
          <w:rFonts w:ascii="Times New Roman" w:hAnsi="Times New Roman" w:cs="Times New Roman"/>
          <w:sz w:val="24"/>
          <w:szCs w:val="24"/>
        </w:rPr>
        <w:t>d).</w:t>
      </w:r>
    </w:p>
    <w:p w:rsidR="005D3786" w:rsidRPr="00301EBE" w:rsidRDefault="003814D0" w:rsidP="00F945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sz w:val="24"/>
          <w:szCs w:val="24"/>
        </w:rPr>
        <w:t xml:space="preserve">The cells of </w:t>
      </w:r>
      <w:r w:rsidR="005D3786" w:rsidRPr="00301EBE">
        <w:rPr>
          <w:rFonts w:ascii="Times New Roman" w:hAnsi="Times New Roman" w:cs="Times New Roman"/>
          <w:sz w:val="24"/>
          <w:szCs w:val="24"/>
        </w:rPr>
        <w:t>T</w:t>
      </w:r>
      <w:r w:rsidRPr="00301EBE">
        <w:rPr>
          <w:rFonts w:ascii="Times New Roman" w:hAnsi="Times New Roman" w:cs="Times New Roman"/>
          <w:sz w:val="24"/>
          <w:szCs w:val="24"/>
        </w:rPr>
        <w:t xml:space="preserve">ype </w:t>
      </w:r>
      <w:r w:rsidR="005D3786" w:rsidRPr="00301EBE">
        <w:rPr>
          <w:rFonts w:ascii="Times New Roman" w:hAnsi="Times New Roman" w:cs="Times New Roman"/>
          <w:sz w:val="24"/>
          <w:szCs w:val="24"/>
        </w:rPr>
        <w:t xml:space="preserve">1 </w:t>
      </w:r>
      <w:r w:rsidRPr="00301EBE">
        <w:rPr>
          <w:rFonts w:ascii="Times New Roman" w:hAnsi="Times New Roman" w:cs="Times New Roman"/>
          <w:sz w:val="24"/>
          <w:szCs w:val="24"/>
        </w:rPr>
        <w:t>calli have large vacuoles</w:t>
      </w:r>
      <w:r w:rsidR="005D3786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Pr="00301EBE">
        <w:rPr>
          <w:rFonts w:ascii="Times New Roman" w:hAnsi="Times New Roman" w:cs="Times New Roman"/>
          <w:sz w:val="24"/>
          <w:szCs w:val="24"/>
        </w:rPr>
        <w:t xml:space="preserve">In vacuoles, there are generally electron-dense droplets attached to tonoplast </w:t>
      </w:r>
      <w:r w:rsidR="005D3786" w:rsidRPr="00301EBE">
        <w:rPr>
          <w:rFonts w:ascii="Times New Roman" w:hAnsi="Times New Roman" w:cs="Times New Roman"/>
          <w:sz w:val="24"/>
          <w:szCs w:val="24"/>
        </w:rPr>
        <w:t>(</w:t>
      </w:r>
      <w:r w:rsidR="00CE1C5C" w:rsidRPr="00301EBE">
        <w:rPr>
          <w:rFonts w:ascii="Times New Roman" w:hAnsi="Times New Roman" w:cs="Times New Roman"/>
          <w:sz w:val="24"/>
          <w:szCs w:val="24"/>
        </w:rPr>
        <w:t>Fig</w:t>
      </w:r>
      <w:r w:rsidR="009D2A89" w:rsidRPr="00301EBE">
        <w:rPr>
          <w:rFonts w:ascii="Times New Roman" w:hAnsi="Times New Roman" w:cs="Times New Roman"/>
          <w:sz w:val="24"/>
          <w:szCs w:val="24"/>
        </w:rPr>
        <w:t>.</w:t>
      </w:r>
      <w:r w:rsidR="00CE1C5C" w:rsidRPr="00301EBE">
        <w:rPr>
          <w:rFonts w:ascii="Times New Roman" w:hAnsi="Times New Roman" w:cs="Times New Roman"/>
          <w:sz w:val="24"/>
          <w:szCs w:val="24"/>
        </w:rPr>
        <w:t xml:space="preserve"> 4</w:t>
      </w:r>
      <w:r w:rsidR="005D3786" w:rsidRPr="00301EBE">
        <w:rPr>
          <w:rFonts w:ascii="Times New Roman" w:hAnsi="Times New Roman" w:cs="Times New Roman"/>
          <w:sz w:val="24"/>
          <w:szCs w:val="24"/>
        </w:rPr>
        <w:t>a)</w:t>
      </w:r>
      <w:r w:rsidRPr="00301EBE">
        <w:rPr>
          <w:rFonts w:ascii="Times New Roman" w:hAnsi="Times New Roman" w:cs="Times New Roman"/>
          <w:sz w:val="24"/>
          <w:szCs w:val="24"/>
        </w:rPr>
        <w:t xml:space="preserve"> and membrane pieces </w:t>
      </w:r>
      <w:r w:rsidR="005D3786" w:rsidRPr="00301EBE">
        <w:rPr>
          <w:rFonts w:ascii="Times New Roman" w:hAnsi="Times New Roman" w:cs="Times New Roman"/>
          <w:sz w:val="24"/>
          <w:szCs w:val="24"/>
        </w:rPr>
        <w:t>(</w:t>
      </w:r>
      <w:r w:rsidR="00CE1C5C" w:rsidRPr="00301EBE">
        <w:rPr>
          <w:rFonts w:ascii="Times New Roman" w:hAnsi="Times New Roman" w:cs="Times New Roman"/>
          <w:sz w:val="24"/>
          <w:szCs w:val="24"/>
        </w:rPr>
        <w:t>Fig</w:t>
      </w:r>
      <w:r w:rsidR="009D2A89" w:rsidRPr="00301EBE">
        <w:rPr>
          <w:rFonts w:ascii="Times New Roman" w:hAnsi="Times New Roman" w:cs="Times New Roman"/>
          <w:sz w:val="24"/>
          <w:szCs w:val="24"/>
        </w:rPr>
        <w:t>.</w:t>
      </w:r>
      <w:r w:rsidR="00CE1C5C" w:rsidRPr="00301EBE">
        <w:rPr>
          <w:rFonts w:ascii="Times New Roman" w:hAnsi="Times New Roman" w:cs="Times New Roman"/>
          <w:sz w:val="24"/>
          <w:szCs w:val="24"/>
        </w:rPr>
        <w:t xml:space="preserve"> 4b</w:t>
      </w:r>
      <w:r w:rsidR="005D3786" w:rsidRPr="00301EBE">
        <w:rPr>
          <w:rFonts w:ascii="Times New Roman" w:hAnsi="Times New Roman" w:cs="Times New Roman"/>
          <w:sz w:val="24"/>
          <w:szCs w:val="24"/>
        </w:rPr>
        <w:t xml:space="preserve">). </w:t>
      </w:r>
      <w:r w:rsidRPr="00301EBE">
        <w:rPr>
          <w:rFonts w:ascii="Times New Roman" w:hAnsi="Times New Roman" w:cs="Times New Roman"/>
          <w:sz w:val="24"/>
          <w:szCs w:val="24"/>
        </w:rPr>
        <w:t>Due to accumulation of high amount of water in vacuoles, cytoplasm is squeezed between the cell wall and tonoplast</w:t>
      </w:r>
      <w:r w:rsidR="005D3786" w:rsidRPr="00301EBE">
        <w:rPr>
          <w:rFonts w:ascii="Times New Roman" w:hAnsi="Times New Roman" w:cs="Times New Roman"/>
          <w:sz w:val="24"/>
          <w:szCs w:val="24"/>
        </w:rPr>
        <w:t xml:space="preserve"> (</w:t>
      </w:r>
      <w:r w:rsidR="00CE1C5C" w:rsidRPr="00301EBE">
        <w:rPr>
          <w:rFonts w:ascii="Times New Roman" w:hAnsi="Times New Roman" w:cs="Times New Roman"/>
          <w:sz w:val="24"/>
          <w:szCs w:val="24"/>
        </w:rPr>
        <w:t>Fig</w:t>
      </w:r>
      <w:r w:rsidR="009D2A89" w:rsidRPr="00301EBE">
        <w:rPr>
          <w:rFonts w:ascii="Times New Roman" w:hAnsi="Times New Roman" w:cs="Times New Roman"/>
          <w:sz w:val="24"/>
          <w:szCs w:val="24"/>
        </w:rPr>
        <w:t>.</w:t>
      </w:r>
      <w:r w:rsidR="00CE1C5C" w:rsidRPr="00301EBE">
        <w:rPr>
          <w:rFonts w:ascii="Times New Roman" w:hAnsi="Times New Roman" w:cs="Times New Roman"/>
          <w:sz w:val="24"/>
          <w:szCs w:val="24"/>
        </w:rPr>
        <w:t xml:space="preserve"> 4c</w:t>
      </w:r>
      <w:r w:rsidR="005D3786" w:rsidRPr="00301EBE">
        <w:rPr>
          <w:rFonts w:ascii="Times New Roman" w:hAnsi="Times New Roman" w:cs="Times New Roman"/>
          <w:sz w:val="24"/>
          <w:szCs w:val="24"/>
        </w:rPr>
        <w:t xml:space="preserve">). </w:t>
      </w:r>
      <w:r w:rsidRPr="00301EBE">
        <w:rPr>
          <w:rFonts w:ascii="Times New Roman" w:hAnsi="Times New Roman" w:cs="Times New Roman"/>
          <w:sz w:val="24"/>
          <w:szCs w:val="24"/>
        </w:rPr>
        <w:t>These numerous</w:t>
      </w:r>
      <w:r w:rsidR="00AA01D0" w:rsidRPr="00301EBE">
        <w:rPr>
          <w:rFonts w:ascii="Times New Roman" w:hAnsi="Times New Roman" w:cs="Times New Roman"/>
          <w:sz w:val="24"/>
          <w:szCs w:val="24"/>
        </w:rPr>
        <w:t xml:space="preserve"> small</w:t>
      </w:r>
      <w:r w:rsidRPr="00301EBE">
        <w:rPr>
          <w:rFonts w:ascii="Times New Roman" w:hAnsi="Times New Roman" w:cs="Times New Roman"/>
          <w:sz w:val="24"/>
          <w:szCs w:val="24"/>
        </w:rPr>
        <w:t xml:space="preserve"> vacuoles </w:t>
      </w:r>
      <w:r w:rsidR="00AA01D0" w:rsidRPr="00301EBE">
        <w:rPr>
          <w:rFonts w:ascii="Times New Roman" w:hAnsi="Times New Roman" w:cs="Times New Roman"/>
          <w:sz w:val="24"/>
          <w:szCs w:val="24"/>
        </w:rPr>
        <w:t>expand</w:t>
      </w:r>
      <w:r w:rsidRPr="00301EBE">
        <w:rPr>
          <w:rFonts w:ascii="Times New Roman" w:hAnsi="Times New Roman" w:cs="Times New Roman"/>
          <w:sz w:val="24"/>
          <w:szCs w:val="24"/>
        </w:rPr>
        <w:t xml:space="preserve"> and merge as the cell matures</w:t>
      </w:r>
      <w:r w:rsidR="005D3786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Pr="00301EBE">
        <w:rPr>
          <w:rFonts w:ascii="Times New Roman" w:hAnsi="Times New Roman" w:cs="Times New Roman"/>
          <w:sz w:val="24"/>
          <w:szCs w:val="24"/>
        </w:rPr>
        <w:t>There are proplastids of different sizes</w:t>
      </w:r>
      <w:r w:rsidR="005D3786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AA01D0" w:rsidRPr="00301EBE">
        <w:rPr>
          <w:rFonts w:ascii="Times New Roman" w:hAnsi="Times New Roman" w:cs="Times New Roman"/>
          <w:sz w:val="24"/>
          <w:szCs w:val="24"/>
        </w:rPr>
        <w:t>As the vacuoles grow, starch is stored in cells and proplastids are converted to</w:t>
      </w:r>
      <w:r w:rsidR="005D3786" w:rsidRPr="00301EBE">
        <w:rPr>
          <w:rFonts w:ascii="Times New Roman" w:hAnsi="Times New Roman" w:cs="Times New Roman"/>
          <w:sz w:val="24"/>
          <w:szCs w:val="24"/>
        </w:rPr>
        <w:t xml:space="preserve"> am</w:t>
      </w:r>
      <w:r w:rsidR="0094187C" w:rsidRPr="00301EBE">
        <w:rPr>
          <w:rFonts w:ascii="Times New Roman" w:hAnsi="Times New Roman" w:cs="Times New Roman"/>
          <w:sz w:val="24"/>
          <w:szCs w:val="24"/>
        </w:rPr>
        <w:t>y</w:t>
      </w:r>
      <w:r w:rsidR="005D3786" w:rsidRPr="00301EBE">
        <w:rPr>
          <w:rFonts w:ascii="Times New Roman" w:hAnsi="Times New Roman" w:cs="Times New Roman"/>
          <w:sz w:val="24"/>
          <w:szCs w:val="24"/>
        </w:rPr>
        <w:t>loplast</w:t>
      </w:r>
      <w:r w:rsidR="0094187C" w:rsidRPr="00301EBE">
        <w:rPr>
          <w:rFonts w:ascii="Times New Roman" w:hAnsi="Times New Roman" w:cs="Times New Roman"/>
          <w:sz w:val="24"/>
          <w:szCs w:val="24"/>
        </w:rPr>
        <w:t>s</w:t>
      </w:r>
      <w:r w:rsidR="005D3786" w:rsidRPr="00301EBE">
        <w:rPr>
          <w:rFonts w:ascii="Times New Roman" w:hAnsi="Times New Roman" w:cs="Times New Roman"/>
          <w:sz w:val="24"/>
          <w:szCs w:val="24"/>
        </w:rPr>
        <w:t xml:space="preserve"> (</w:t>
      </w:r>
      <w:r w:rsidR="00CE1C5C" w:rsidRPr="00301EBE">
        <w:rPr>
          <w:rFonts w:ascii="Times New Roman" w:hAnsi="Times New Roman" w:cs="Times New Roman"/>
          <w:sz w:val="24"/>
          <w:szCs w:val="24"/>
        </w:rPr>
        <w:t>Fig</w:t>
      </w:r>
      <w:r w:rsidR="009D2A89" w:rsidRPr="00301EBE">
        <w:rPr>
          <w:rFonts w:ascii="Times New Roman" w:hAnsi="Times New Roman" w:cs="Times New Roman"/>
          <w:sz w:val="24"/>
          <w:szCs w:val="24"/>
        </w:rPr>
        <w:t>.</w:t>
      </w:r>
      <w:r w:rsidR="00CE1C5C" w:rsidRPr="00301EBE">
        <w:rPr>
          <w:rFonts w:ascii="Times New Roman" w:hAnsi="Times New Roman" w:cs="Times New Roman"/>
          <w:sz w:val="24"/>
          <w:szCs w:val="24"/>
        </w:rPr>
        <w:t xml:space="preserve"> 4b</w:t>
      </w:r>
      <w:r w:rsidR="005D3786" w:rsidRPr="00301EBE">
        <w:rPr>
          <w:rFonts w:ascii="Times New Roman" w:hAnsi="Times New Roman" w:cs="Times New Roman"/>
          <w:sz w:val="24"/>
          <w:szCs w:val="24"/>
        </w:rPr>
        <w:t xml:space="preserve">). </w:t>
      </w:r>
      <w:r w:rsidR="00AA01D0" w:rsidRPr="00301EBE">
        <w:rPr>
          <w:rFonts w:ascii="Times New Roman" w:hAnsi="Times New Roman" w:cs="Times New Roman"/>
          <w:sz w:val="24"/>
          <w:szCs w:val="24"/>
        </w:rPr>
        <w:t>Each callus cell has a number of am</w:t>
      </w:r>
      <w:r w:rsidR="0094187C" w:rsidRPr="00301EBE">
        <w:rPr>
          <w:rFonts w:ascii="Times New Roman" w:hAnsi="Times New Roman" w:cs="Times New Roman"/>
          <w:sz w:val="24"/>
          <w:szCs w:val="24"/>
        </w:rPr>
        <w:t>y</w:t>
      </w:r>
      <w:r w:rsidR="00AA01D0" w:rsidRPr="00301EBE">
        <w:rPr>
          <w:rFonts w:ascii="Times New Roman" w:hAnsi="Times New Roman" w:cs="Times New Roman"/>
          <w:sz w:val="24"/>
          <w:szCs w:val="24"/>
        </w:rPr>
        <w:t>loplasts that contain starch grains.</w:t>
      </w:r>
      <w:r w:rsidR="005D3786" w:rsidRPr="00301E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3786" w:rsidRPr="00301EBE" w:rsidRDefault="00AA01D0" w:rsidP="00F945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sz w:val="24"/>
          <w:szCs w:val="24"/>
        </w:rPr>
        <w:t xml:space="preserve">The cytoplasm has </w:t>
      </w:r>
      <w:r w:rsidR="0094439D" w:rsidRPr="00301EBE">
        <w:rPr>
          <w:rFonts w:ascii="Times New Roman" w:hAnsi="Times New Roman" w:cs="Times New Roman"/>
          <w:sz w:val="24"/>
          <w:szCs w:val="24"/>
        </w:rPr>
        <w:t>large numbers of</w:t>
      </w:r>
      <w:r w:rsidRPr="00301EBE">
        <w:rPr>
          <w:rFonts w:ascii="Times New Roman" w:hAnsi="Times New Roman" w:cs="Times New Roman"/>
          <w:sz w:val="24"/>
          <w:szCs w:val="24"/>
        </w:rPr>
        <w:t xml:space="preserve"> spherical mitochondria in </w:t>
      </w:r>
      <w:r w:rsidR="005D3786" w:rsidRPr="00301EBE">
        <w:rPr>
          <w:rFonts w:ascii="Times New Roman" w:hAnsi="Times New Roman" w:cs="Times New Roman"/>
          <w:sz w:val="24"/>
          <w:szCs w:val="24"/>
        </w:rPr>
        <w:t>T</w:t>
      </w:r>
      <w:r w:rsidRPr="00301EBE">
        <w:rPr>
          <w:rFonts w:ascii="Times New Roman" w:hAnsi="Times New Roman" w:cs="Times New Roman"/>
          <w:sz w:val="24"/>
          <w:szCs w:val="24"/>
        </w:rPr>
        <w:t>ype</w:t>
      </w:r>
      <w:r w:rsidR="005D3786" w:rsidRPr="00301EBE">
        <w:rPr>
          <w:rFonts w:ascii="Times New Roman" w:hAnsi="Times New Roman" w:cs="Times New Roman"/>
          <w:sz w:val="24"/>
          <w:szCs w:val="24"/>
        </w:rPr>
        <w:t xml:space="preserve"> 1 </w:t>
      </w:r>
      <w:r w:rsidRPr="00301EBE">
        <w:rPr>
          <w:rFonts w:ascii="Times New Roman" w:hAnsi="Times New Roman" w:cs="Times New Roman"/>
          <w:sz w:val="24"/>
          <w:szCs w:val="24"/>
        </w:rPr>
        <w:t>call</w:t>
      </w:r>
      <w:r w:rsidR="000630C6">
        <w:rPr>
          <w:rFonts w:ascii="Times New Roman" w:hAnsi="Times New Roman" w:cs="Times New Roman"/>
          <w:sz w:val="24"/>
          <w:szCs w:val="24"/>
        </w:rPr>
        <w:t>us</w:t>
      </w:r>
      <w:r w:rsidRPr="00301EBE">
        <w:rPr>
          <w:rFonts w:ascii="Times New Roman" w:hAnsi="Times New Roman" w:cs="Times New Roman"/>
          <w:sz w:val="24"/>
          <w:szCs w:val="24"/>
        </w:rPr>
        <w:t xml:space="preserve"> cells</w:t>
      </w:r>
      <w:r w:rsidR="005D3786" w:rsidRPr="00301EBE">
        <w:rPr>
          <w:rFonts w:ascii="Times New Roman" w:hAnsi="Times New Roman" w:cs="Times New Roman"/>
          <w:sz w:val="24"/>
          <w:szCs w:val="24"/>
        </w:rPr>
        <w:t xml:space="preserve"> (</w:t>
      </w:r>
      <w:r w:rsidR="00CE1C5C" w:rsidRPr="00301EBE">
        <w:rPr>
          <w:rFonts w:ascii="Times New Roman" w:hAnsi="Times New Roman" w:cs="Times New Roman"/>
          <w:sz w:val="24"/>
          <w:szCs w:val="24"/>
        </w:rPr>
        <w:t>Fig</w:t>
      </w:r>
      <w:r w:rsidR="009D2A89" w:rsidRPr="00301EBE">
        <w:rPr>
          <w:rFonts w:ascii="Times New Roman" w:hAnsi="Times New Roman" w:cs="Times New Roman"/>
          <w:sz w:val="24"/>
          <w:szCs w:val="24"/>
        </w:rPr>
        <w:t>.</w:t>
      </w:r>
      <w:r w:rsidR="00CE1C5C" w:rsidRPr="00301EBE">
        <w:rPr>
          <w:rFonts w:ascii="Times New Roman" w:hAnsi="Times New Roman" w:cs="Times New Roman"/>
          <w:sz w:val="24"/>
          <w:szCs w:val="24"/>
        </w:rPr>
        <w:t xml:space="preserve"> 4d</w:t>
      </w:r>
      <w:r w:rsidR="005D3786" w:rsidRPr="00301EBE">
        <w:rPr>
          <w:rFonts w:ascii="Times New Roman" w:hAnsi="Times New Roman" w:cs="Times New Roman"/>
          <w:sz w:val="24"/>
          <w:szCs w:val="24"/>
        </w:rPr>
        <w:t xml:space="preserve">). </w:t>
      </w:r>
      <w:r w:rsidR="0094187C" w:rsidRPr="00301EBE">
        <w:rPr>
          <w:rFonts w:ascii="Times New Roman" w:hAnsi="Times New Roman" w:cs="Times New Roman"/>
          <w:sz w:val="24"/>
          <w:szCs w:val="24"/>
        </w:rPr>
        <w:t>All mitochondria have bulg</w:t>
      </w:r>
      <w:r w:rsidR="008F0E28" w:rsidRPr="00301EBE">
        <w:rPr>
          <w:rFonts w:ascii="Times New Roman" w:hAnsi="Times New Roman" w:cs="Times New Roman"/>
          <w:sz w:val="24"/>
          <w:szCs w:val="24"/>
        </w:rPr>
        <w:t>ing</w:t>
      </w:r>
      <w:r w:rsidR="0094187C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19421B" w:rsidRPr="00301EBE">
        <w:rPr>
          <w:rFonts w:ascii="Times New Roman" w:hAnsi="Times New Roman" w:cs="Times New Roman"/>
          <w:sz w:val="24"/>
          <w:szCs w:val="24"/>
        </w:rPr>
        <w:t>cristae</w:t>
      </w:r>
      <w:r w:rsidR="005D3786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94187C" w:rsidRPr="00301EBE">
        <w:rPr>
          <w:rFonts w:ascii="Times New Roman" w:hAnsi="Times New Roman" w:cs="Times New Roman"/>
          <w:sz w:val="24"/>
          <w:szCs w:val="24"/>
        </w:rPr>
        <w:t>Dividing mitochondria are seen</w:t>
      </w:r>
      <w:r w:rsidR="005D3786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94187C" w:rsidRPr="00301EBE">
        <w:rPr>
          <w:rFonts w:ascii="Times New Roman" w:hAnsi="Times New Roman" w:cs="Times New Roman"/>
          <w:sz w:val="24"/>
          <w:szCs w:val="24"/>
        </w:rPr>
        <w:t xml:space="preserve">There </w:t>
      </w:r>
      <w:r w:rsidR="008967BA" w:rsidRPr="00301EBE">
        <w:rPr>
          <w:rFonts w:ascii="Times New Roman" w:hAnsi="Times New Roman" w:cs="Times New Roman"/>
          <w:sz w:val="24"/>
          <w:szCs w:val="24"/>
        </w:rPr>
        <w:t>are</w:t>
      </w:r>
      <w:r w:rsidR="00C31E39" w:rsidRPr="00301EBE">
        <w:rPr>
          <w:rFonts w:ascii="Times New Roman" w:hAnsi="Times New Roman" w:cs="Times New Roman"/>
          <w:sz w:val="24"/>
          <w:szCs w:val="24"/>
        </w:rPr>
        <w:t xml:space="preserve"> large </w:t>
      </w:r>
      <w:r w:rsidR="008967BA" w:rsidRPr="00301EBE">
        <w:rPr>
          <w:rFonts w:ascii="Times New Roman" w:hAnsi="Times New Roman" w:cs="Times New Roman"/>
          <w:sz w:val="24"/>
          <w:szCs w:val="24"/>
        </w:rPr>
        <w:t>numbers</w:t>
      </w:r>
      <w:r w:rsidR="0094187C" w:rsidRPr="00301EBE">
        <w:rPr>
          <w:rFonts w:ascii="Times New Roman" w:hAnsi="Times New Roman" w:cs="Times New Roman"/>
          <w:sz w:val="24"/>
          <w:szCs w:val="24"/>
        </w:rPr>
        <w:t xml:space="preserve"> of ribosomes in the cytoplasm</w:t>
      </w:r>
      <w:r w:rsidR="005D3786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94187C" w:rsidRPr="00301EBE">
        <w:rPr>
          <w:rFonts w:ascii="Times New Roman" w:hAnsi="Times New Roman" w:cs="Times New Roman"/>
          <w:sz w:val="24"/>
          <w:szCs w:val="24"/>
        </w:rPr>
        <w:t>Diving plastids are observed</w:t>
      </w:r>
      <w:r w:rsidR="005D3786" w:rsidRPr="00301EBE">
        <w:rPr>
          <w:rFonts w:ascii="Times New Roman" w:hAnsi="Times New Roman" w:cs="Times New Roman"/>
          <w:sz w:val="24"/>
          <w:szCs w:val="24"/>
        </w:rPr>
        <w:t xml:space="preserve"> (</w:t>
      </w:r>
      <w:r w:rsidR="00CE1C5C" w:rsidRPr="00301EBE">
        <w:rPr>
          <w:rFonts w:ascii="Times New Roman" w:hAnsi="Times New Roman" w:cs="Times New Roman"/>
          <w:sz w:val="24"/>
          <w:szCs w:val="24"/>
        </w:rPr>
        <w:t>Fig</w:t>
      </w:r>
      <w:r w:rsidR="009D2A89" w:rsidRPr="00301EBE">
        <w:rPr>
          <w:rFonts w:ascii="Times New Roman" w:hAnsi="Times New Roman" w:cs="Times New Roman"/>
          <w:sz w:val="24"/>
          <w:szCs w:val="24"/>
        </w:rPr>
        <w:t>.</w:t>
      </w:r>
      <w:r w:rsidR="00CE1C5C" w:rsidRPr="00301EBE">
        <w:rPr>
          <w:rFonts w:ascii="Times New Roman" w:hAnsi="Times New Roman" w:cs="Times New Roman"/>
          <w:sz w:val="24"/>
          <w:szCs w:val="24"/>
        </w:rPr>
        <w:t xml:space="preserve"> 4</w:t>
      </w:r>
      <w:r w:rsidR="005D3786" w:rsidRPr="00301EBE">
        <w:rPr>
          <w:rFonts w:ascii="Times New Roman" w:hAnsi="Times New Roman" w:cs="Times New Roman"/>
          <w:sz w:val="24"/>
          <w:szCs w:val="24"/>
        </w:rPr>
        <w:t xml:space="preserve">e). </w:t>
      </w:r>
    </w:p>
    <w:p w:rsidR="00C2247B" w:rsidRDefault="00C2247B" w:rsidP="00F94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65FA8" w:rsidRDefault="009E4770" w:rsidP="00F94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i/>
          <w:sz w:val="24"/>
          <w:szCs w:val="24"/>
        </w:rPr>
        <w:t>Ultrastructure of t</w:t>
      </w:r>
      <w:r w:rsidR="0094187C" w:rsidRPr="00301EBE">
        <w:rPr>
          <w:rFonts w:ascii="Times New Roman" w:hAnsi="Times New Roman" w:cs="Times New Roman"/>
          <w:i/>
          <w:sz w:val="24"/>
          <w:szCs w:val="24"/>
        </w:rPr>
        <w:t>ype 2 (</w:t>
      </w:r>
      <w:r w:rsidRPr="00301EBE">
        <w:rPr>
          <w:rFonts w:ascii="Times New Roman" w:hAnsi="Times New Roman" w:cs="Times New Roman"/>
          <w:i/>
          <w:sz w:val="24"/>
          <w:szCs w:val="24"/>
        </w:rPr>
        <w:t>b</w:t>
      </w:r>
      <w:r w:rsidR="0087617C" w:rsidRPr="00301EBE">
        <w:rPr>
          <w:rFonts w:ascii="Times New Roman" w:hAnsi="Times New Roman" w:cs="Times New Roman"/>
          <w:i/>
          <w:sz w:val="24"/>
          <w:szCs w:val="24"/>
        </w:rPr>
        <w:t>lack</w:t>
      </w:r>
      <w:r w:rsidRPr="00301EBE">
        <w:rPr>
          <w:rFonts w:ascii="Times New Roman" w:hAnsi="Times New Roman" w:cs="Times New Roman"/>
          <w:i/>
          <w:sz w:val="24"/>
          <w:szCs w:val="24"/>
        </w:rPr>
        <w:t>) callus c</w:t>
      </w:r>
      <w:r w:rsidR="0094187C" w:rsidRPr="00301EBE">
        <w:rPr>
          <w:rFonts w:ascii="Times New Roman" w:hAnsi="Times New Roman" w:cs="Times New Roman"/>
          <w:i/>
          <w:sz w:val="24"/>
          <w:szCs w:val="24"/>
        </w:rPr>
        <w:t>ells</w:t>
      </w:r>
      <w:r w:rsidRPr="00301EBE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24AEE" w:rsidRPr="00301EBE">
        <w:rPr>
          <w:rFonts w:ascii="Times New Roman" w:hAnsi="Times New Roman" w:cs="Times New Roman"/>
          <w:sz w:val="24"/>
          <w:szCs w:val="24"/>
        </w:rPr>
        <w:t>In Type 2 calli, there are large, spherical and also elongated</w:t>
      </w:r>
      <w:r w:rsidR="0087617C" w:rsidRPr="00301EBE">
        <w:rPr>
          <w:rFonts w:ascii="Times New Roman" w:hAnsi="Times New Roman" w:cs="Times New Roman"/>
          <w:sz w:val="24"/>
          <w:szCs w:val="24"/>
        </w:rPr>
        <w:t>,</w:t>
      </w:r>
      <w:r w:rsidR="00024AEE" w:rsidRPr="00301EBE">
        <w:rPr>
          <w:rFonts w:ascii="Times New Roman" w:hAnsi="Times New Roman" w:cs="Times New Roman"/>
          <w:sz w:val="24"/>
          <w:szCs w:val="24"/>
        </w:rPr>
        <w:t xml:space="preserve"> irregular shaped cells</w:t>
      </w:r>
      <w:r w:rsidR="00D64348" w:rsidRPr="00301EBE">
        <w:rPr>
          <w:rFonts w:ascii="Times New Roman" w:hAnsi="Times New Roman" w:cs="Times New Roman"/>
          <w:sz w:val="24"/>
          <w:szCs w:val="24"/>
        </w:rPr>
        <w:t xml:space="preserve"> (Fig</w:t>
      </w:r>
      <w:r w:rsidR="009D2A89" w:rsidRPr="00301EBE">
        <w:rPr>
          <w:rFonts w:ascii="Times New Roman" w:hAnsi="Times New Roman" w:cs="Times New Roman"/>
          <w:sz w:val="24"/>
          <w:szCs w:val="24"/>
        </w:rPr>
        <w:t>.</w:t>
      </w:r>
      <w:r w:rsidR="00D64348" w:rsidRPr="00301EBE">
        <w:rPr>
          <w:rFonts w:ascii="Times New Roman" w:hAnsi="Times New Roman" w:cs="Times New Roman"/>
          <w:sz w:val="24"/>
          <w:szCs w:val="24"/>
        </w:rPr>
        <w:t xml:space="preserve"> 5a-b). </w:t>
      </w:r>
      <w:r w:rsidR="00024AEE" w:rsidRPr="00301EBE">
        <w:rPr>
          <w:rFonts w:ascii="Times New Roman" w:hAnsi="Times New Roman" w:cs="Times New Roman"/>
          <w:sz w:val="24"/>
          <w:szCs w:val="24"/>
        </w:rPr>
        <w:t xml:space="preserve">There is </w:t>
      </w:r>
      <w:r w:rsidR="008F0E28" w:rsidRPr="00301EBE">
        <w:rPr>
          <w:rFonts w:ascii="Times New Roman" w:hAnsi="Times New Roman" w:cs="Times New Roman"/>
          <w:sz w:val="24"/>
          <w:szCs w:val="24"/>
        </w:rPr>
        <w:t xml:space="preserve">generally </w:t>
      </w:r>
      <w:r w:rsidR="00024AEE" w:rsidRPr="00301EBE">
        <w:rPr>
          <w:rFonts w:ascii="Times New Roman" w:hAnsi="Times New Roman" w:cs="Times New Roman"/>
          <w:sz w:val="24"/>
          <w:szCs w:val="24"/>
        </w:rPr>
        <w:t xml:space="preserve">only one nucleus like in </w:t>
      </w:r>
      <w:r w:rsidR="00465FA8" w:rsidRPr="00301EBE">
        <w:rPr>
          <w:rFonts w:ascii="Times New Roman" w:hAnsi="Times New Roman" w:cs="Times New Roman"/>
          <w:sz w:val="24"/>
          <w:szCs w:val="24"/>
        </w:rPr>
        <w:t>T</w:t>
      </w:r>
      <w:r w:rsidR="00024AEE" w:rsidRPr="00301EBE">
        <w:rPr>
          <w:rFonts w:ascii="Times New Roman" w:hAnsi="Times New Roman" w:cs="Times New Roman"/>
          <w:sz w:val="24"/>
          <w:szCs w:val="24"/>
        </w:rPr>
        <w:t xml:space="preserve">ype 1 calli and nucleous </w:t>
      </w:r>
      <w:r w:rsidR="008F0E28" w:rsidRPr="00301EBE">
        <w:rPr>
          <w:rFonts w:ascii="Times New Roman" w:hAnsi="Times New Roman" w:cs="Times New Roman"/>
          <w:sz w:val="24"/>
          <w:szCs w:val="24"/>
        </w:rPr>
        <w:t xml:space="preserve">generally </w:t>
      </w:r>
      <w:r w:rsidR="00024AEE" w:rsidRPr="00301EBE">
        <w:rPr>
          <w:rFonts w:ascii="Times New Roman" w:hAnsi="Times New Roman" w:cs="Times New Roman"/>
          <w:sz w:val="24"/>
          <w:szCs w:val="24"/>
        </w:rPr>
        <w:t xml:space="preserve">contains only one </w:t>
      </w:r>
      <w:r w:rsidR="008F0E28" w:rsidRPr="00301EBE">
        <w:rPr>
          <w:rFonts w:ascii="Times New Roman" w:hAnsi="Times New Roman" w:cs="Times New Roman"/>
          <w:sz w:val="24"/>
          <w:szCs w:val="24"/>
        </w:rPr>
        <w:t>nucleolus</w:t>
      </w:r>
      <w:r w:rsidR="00465FA8" w:rsidRPr="00301EBE">
        <w:rPr>
          <w:rFonts w:ascii="Times New Roman" w:hAnsi="Times New Roman" w:cs="Times New Roman"/>
          <w:sz w:val="24"/>
          <w:szCs w:val="24"/>
        </w:rPr>
        <w:t>. N</w:t>
      </w:r>
      <w:r w:rsidR="008F0E28" w:rsidRPr="00301EBE">
        <w:rPr>
          <w:rFonts w:ascii="Times New Roman" w:hAnsi="Times New Roman" w:cs="Times New Roman"/>
          <w:sz w:val="24"/>
          <w:szCs w:val="24"/>
        </w:rPr>
        <w:t xml:space="preserve">uclear envelope has a wavy </w:t>
      </w:r>
      <w:r w:rsidR="007E7515" w:rsidRPr="00301EBE">
        <w:rPr>
          <w:rFonts w:ascii="Times New Roman" w:hAnsi="Times New Roman" w:cs="Times New Roman"/>
          <w:sz w:val="24"/>
          <w:szCs w:val="24"/>
        </w:rPr>
        <w:t>appearance</w:t>
      </w:r>
      <w:r w:rsidR="00465FA8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8F0E28" w:rsidRPr="00301EBE">
        <w:rPr>
          <w:rFonts w:ascii="Times New Roman" w:hAnsi="Times New Roman" w:cs="Times New Roman"/>
          <w:sz w:val="24"/>
          <w:szCs w:val="24"/>
        </w:rPr>
        <w:t>Cell boundaries are visible in some cells and not visible in others</w:t>
      </w:r>
      <w:r w:rsidR="00465FA8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8F0E28" w:rsidRPr="00301EBE">
        <w:rPr>
          <w:rFonts w:ascii="Times New Roman" w:hAnsi="Times New Roman" w:cs="Times New Roman"/>
          <w:sz w:val="24"/>
          <w:szCs w:val="24"/>
        </w:rPr>
        <w:t>Nuclear membrane partly extends inward</w:t>
      </w:r>
      <w:r w:rsidR="00465FA8" w:rsidRPr="00301EBE">
        <w:rPr>
          <w:rFonts w:ascii="Times New Roman" w:hAnsi="Times New Roman" w:cs="Times New Roman"/>
          <w:sz w:val="24"/>
          <w:szCs w:val="24"/>
        </w:rPr>
        <w:t xml:space="preserve"> (Fig</w:t>
      </w:r>
      <w:r w:rsidR="009D2A89" w:rsidRPr="00301EBE">
        <w:rPr>
          <w:rFonts w:ascii="Times New Roman" w:hAnsi="Times New Roman" w:cs="Times New Roman"/>
          <w:sz w:val="24"/>
          <w:szCs w:val="24"/>
        </w:rPr>
        <w:t>.</w:t>
      </w:r>
      <w:r w:rsidR="00465FA8" w:rsidRPr="00301EBE">
        <w:rPr>
          <w:rFonts w:ascii="Times New Roman" w:hAnsi="Times New Roman" w:cs="Times New Roman"/>
          <w:sz w:val="24"/>
          <w:szCs w:val="24"/>
        </w:rPr>
        <w:t xml:space="preserve"> 5a).</w:t>
      </w:r>
      <w:r w:rsidR="00F95A3F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465FA8" w:rsidRPr="00301EBE">
        <w:rPr>
          <w:rFonts w:ascii="Times New Roman" w:hAnsi="Times New Roman" w:cs="Times New Roman"/>
          <w:sz w:val="24"/>
          <w:szCs w:val="24"/>
        </w:rPr>
        <w:t>T</w:t>
      </w:r>
      <w:r w:rsidR="008F0E28" w:rsidRPr="00301EBE">
        <w:rPr>
          <w:rFonts w:ascii="Times New Roman" w:hAnsi="Times New Roman" w:cs="Times New Roman"/>
          <w:sz w:val="24"/>
          <w:szCs w:val="24"/>
        </w:rPr>
        <w:t>ype</w:t>
      </w:r>
      <w:r w:rsidR="00465FA8" w:rsidRPr="00301EBE">
        <w:rPr>
          <w:rFonts w:ascii="Times New Roman" w:hAnsi="Times New Roman" w:cs="Times New Roman"/>
          <w:sz w:val="24"/>
          <w:szCs w:val="24"/>
        </w:rPr>
        <w:t xml:space="preserve"> 2 </w:t>
      </w:r>
      <w:r w:rsidR="008F0E28" w:rsidRPr="00301EBE">
        <w:rPr>
          <w:rFonts w:ascii="Times New Roman" w:hAnsi="Times New Roman" w:cs="Times New Roman"/>
          <w:sz w:val="24"/>
          <w:szCs w:val="24"/>
        </w:rPr>
        <w:t>calli have smaller and higher number of vacuoles</w:t>
      </w:r>
      <w:r w:rsidR="00465FA8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8F0E28" w:rsidRPr="00301EBE">
        <w:rPr>
          <w:rFonts w:ascii="Times New Roman" w:hAnsi="Times New Roman" w:cs="Times New Roman"/>
          <w:sz w:val="24"/>
          <w:szCs w:val="24"/>
        </w:rPr>
        <w:t xml:space="preserve">There is </w:t>
      </w:r>
      <w:r w:rsidR="00C31E39" w:rsidRPr="00301EBE">
        <w:rPr>
          <w:rFonts w:ascii="Times New Roman" w:hAnsi="Times New Roman" w:cs="Times New Roman"/>
          <w:sz w:val="24"/>
          <w:szCs w:val="24"/>
        </w:rPr>
        <w:t>a large amount</w:t>
      </w:r>
      <w:r w:rsidR="008F0E28" w:rsidRPr="00301EBE">
        <w:rPr>
          <w:rFonts w:ascii="Times New Roman" w:hAnsi="Times New Roman" w:cs="Times New Roman"/>
          <w:sz w:val="24"/>
          <w:szCs w:val="24"/>
        </w:rPr>
        <w:t xml:space="preserve"> of mitochondria</w:t>
      </w:r>
      <w:r w:rsidR="00465FA8" w:rsidRPr="00301EBE">
        <w:rPr>
          <w:rFonts w:ascii="Times New Roman" w:hAnsi="Times New Roman" w:cs="Times New Roman"/>
          <w:sz w:val="24"/>
          <w:szCs w:val="24"/>
        </w:rPr>
        <w:t>. Mito</w:t>
      </w:r>
      <w:r w:rsidR="008F0E28" w:rsidRPr="00301EBE">
        <w:rPr>
          <w:rFonts w:ascii="Times New Roman" w:hAnsi="Times New Roman" w:cs="Times New Roman"/>
          <w:sz w:val="24"/>
          <w:szCs w:val="24"/>
        </w:rPr>
        <w:t>chondria are mostly spherical with some eliptical shaped</w:t>
      </w:r>
      <w:r w:rsidR="00465FA8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8F0E28" w:rsidRPr="00301EBE">
        <w:rPr>
          <w:rFonts w:ascii="Times New Roman" w:hAnsi="Times New Roman" w:cs="Times New Roman"/>
          <w:sz w:val="24"/>
          <w:szCs w:val="24"/>
        </w:rPr>
        <w:t xml:space="preserve">All mitochondria have bulging </w:t>
      </w:r>
      <w:r w:rsidR="0019421B" w:rsidRPr="00301EBE">
        <w:rPr>
          <w:rFonts w:ascii="Times New Roman" w:hAnsi="Times New Roman" w:cs="Times New Roman"/>
          <w:sz w:val="24"/>
          <w:szCs w:val="24"/>
        </w:rPr>
        <w:t>cristae</w:t>
      </w:r>
      <w:r w:rsidR="008F0E28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465FA8" w:rsidRPr="00301EBE">
        <w:rPr>
          <w:rFonts w:ascii="Times New Roman" w:hAnsi="Times New Roman" w:cs="Times New Roman"/>
          <w:sz w:val="24"/>
          <w:szCs w:val="24"/>
        </w:rPr>
        <w:t>(Fig</w:t>
      </w:r>
      <w:r w:rsidR="009D2A89" w:rsidRPr="00301EBE">
        <w:rPr>
          <w:rFonts w:ascii="Times New Roman" w:hAnsi="Times New Roman" w:cs="Times New Roman"/>
          <w:sz w:val="24"/>
          <w:szCs w:val="24"/>
        </w:rPr>
        <w:t>.</w:t>
      </w:r>
      <w:r w:rsidR="00465FA8" w:rsidRPr="00301EBE">
        <w:rPr>
          <w:rFonts w:ascii="Times New Roman" w:hAnsi="Times New Roman" w:cs="Times New Roman"/>
          <w:sz w:val="24"/>
          <w:szCs w:val="24"/>
        </w:rPr>
        <w:t xml:space="preserve"> 5d). </w:t>
      </w:r>
      <w:r w:rsidR="007E7515" w:rsidRPr="00301EBE">
        <w:rPr>
          <w:rFonts w:ascii="Times New Roman" w:hAnsi="Times New Roman" w:cs="Times New Roman"/>
          <w:sz w:val="24"/>
          <w:szCs w:val="24"/>
        </w:rPr>
        <w:t>Electron-dense droplets are seen in vacuoles</w:t>
      </w:r>
      <w:r w:rsidR="00465FA8" w:rsidRPr="00301EBE">
        <w:rPr>
          <w:rFonts w:ascii="Times New Roman" w:hAnsi="Times New Roman" w:cs="Times New Roman"/>
          <w:sz w:val="24"/>
          <w:szCs w:val="24"/>
        </w:rPr>
        <w:t>.</w:t>
      </w:r>
      <w:r w:rsidR="008F0E28" w:rsidRPr="00301EBE">
        <w:rPr>
          <w:rFonts w:ascii="Times New Roman" w:hAnsi="Times New Roman" w:cs="Times New Roman"/>
          <w:sz w:val="24"/>
          <w:szCs w:val="24"/>
        </w:rPr>
        <w:t xml:space="preserve"> There </w:t>
      </w:r>
      <w:r w:rsidR="00C35B3A" w:rsidRPr="00301EBE">
        <w:rPr>
          <w:rFonts w:ascii="Times New Roman" w:hAnsi="Times New Roman" w:cs="Times New Roman"/>
          <w:sz w:val="24"/>
          <w:szCs w:val="24"/>
        </w:rPr>
        <w:t>are</w:t>
      </w:r>
      <w:r w:rsidR="00C31E39" w:rsidRPr="00301EBE">
        <w:rPr>
          <w:rFonts w:ascii="Times New Roman" w:hAnsi="Times New Roman" w:cs="Times New Roman"/>
          <w:sz w:val="24"/>
          <w:szCs w:val="24"/>
        </w:rPr>
        <w:t xml:space="preserve"> large </w:t>
      </w:r>
      <w:r w:rsidR="00C35B3A" w:rsidRPr="00301EBE">
        <w:rPr>
          <w:rFonts w:ascii="Times New Roman" w:hAnsi="Times New Roman" w:cs="Times New Roman"/>
          <w:sz w:val="24"/>
          <w:szCs w:val="24"/>
        </w:rPr>
        <w:t>numbers</w:t>
      </w:r>
      <w:r w:rsidR="008F0E28" w:rsidRPr="00301EBE">
        <w:rPr>
          <w:rFonts w:ascii="Times New Roman" w:hAnsi="Times New Roman" w:cs="Times New Roman"/>
          <w:sz w:val="24"/>
          <w:szCs w:val="24"/>
        </w:rPr>
        <w:t xml:space="preserve"> of ribosomes in the cytoplasm </w:t>
      </w:r>
      <w:r w:rsidR="00465FA8" w:rsidRPr="00301EBE">
        <w:rPr>
          <w:rFonts w:ascii="Times New Roman" w:hAnsi="Times New Roman" w:cs="Times New Roman"/>
          <w:sz w:val="24"/>
          <w:szCs w:val="24"/>
        </w:rPr>
        <w:t>(Fig</w:t>
      </w:r>
      <w:r w:rsidR="009D2A89" w:rsidRPr="00301EBE">
        <w:rPr>
          <w:rFonts w:ascii="Times New Roman" w:hAnsi="Times New Roman" w:cs="Times New Roman"/>
          <w:sz w:val="24"/>
          <w:szCs w:val="24"/>
        </w:rPr>
        <w:t>.</w:t>
      </w:r>
      <w:r w:rsidR="00465FA8" w:rsidRPr="00301EBE">
        <w:rPr>
          <w:rFonts w:ascii="Times New Roman" w:hAnsi="Times New Roman" w:cs="Times New Roman"/>
          <w:sz w:val="24"/>
          <w:szCs w:val="24"/>
        </w:rPr>
        <w:t xml:space="preserve"> 5c).</w:t>
      </w:r>
    </w:p>
    <w:p w:rsidR="004E7900" w:rsidRPr="00301EBE" w:rsidRDefault="009D0CFC" w:rsidP="00F9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sz w:val="24"/>
          <w:szCs w:val="24"/>
        </w:rPr>
        <w:lastRenderedPageBreak/>
        <w:t>The measurements on nucle</w:t>
      </w:r>
      <w:r w:rsidR="007B6C0C" w:rsidRPr="00301EBE">
        <w:rPr>
          <w:rFonts w:ascii="Times New Roman" w:hAnsi="Times New Roman" w:cs="Times New Roman"/>
          <w:sz w:val="24"/>
          <w:szCs w:val="24"/>
        </w:rPr>
        <w:t>ar</w:t>
      </w:r>
      <w:r w:rsidRPr="00301EBE">
        <w:rPr>
          <w:rFonts w:ascii="Times New Roman" w:hAnsi="Times New Roman" w:cs="Times New Roman"/>
          <w:sz w:val="24"/>
          <w:szCs w:val="24"/>
        </w:rPr>
        <w:t xml:space="preserve"> diameters</w:t>
      </w:r>
      <w:r w:rsidR="007B6C0C" w:rsidRPr="00301EBE">
        <w:rPr>
          <w:rFonts w:ascii="Times New Roman" w:hAnsi="Times New Roman" w:cs="Times New Roman"/>
          <w:sz w:val="24"/>
          <w:szCs w:val="24"/>
        </w:rPr>
        <w:t xml:space="preserve"> indicated that </w:t>
      </w:r>
      <w:r w:rsidR="00982343" w:rsidRPr="00301EBE">
        <w:rPr>
          <w:rFonts w:ascii="Times New Roman" w:hAnsi="Times New Roman" w:cs="Times New Roman"/>
          <w:sz w:val="24"/>
          <w:szCs w:val="24"/>
        </w:rPr>
        <w:t>Type 1</w:t>
      </w:r>
      <w:r w:rsidR="007B6C0C" w:rsidRPr="00301EBE">
        <w:rPr>
          <w:rFonts w:ascii="Times New Roman" w:hAnsi="Times New Roman" w:cs="Times New Roman"/>
          <w:sz w:val="24"/>
          <w:szCs w:val="24"/>
        </w:rPr>
        <w:t xml:space="preserve"> calli had an average nuclear diameter of 7,12µm (scale bar=10µm) and Type 2 calli had an average nuclear diameter of 9,61µm (scale bar=10µm)</w:t>
      </w:r>
      <w:r w:rsidR="004E7900" w:rsidRPr="00301EBE">
        <w:rPr>
          <w:rFonts w:ascii="Times New Roman" w:hAnsi="Times New Roman" w:cs="Times New Roman"/>
          <w:sz w:val="24"/>
          <w:szCs w:val="24"/>
        </w:rPr>
        <w:t>.</w:t>
      </w:r>
    </w:p>
    <w:p w:rsidR="007D3056" w:rsidRDefault="007D3056" w:rsidP="00F945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346E" w:rsidRPr="00301EBE" w:rsidRDefault="004736C7" w:rsidP="00F945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DISCUSSI</w:t>
      </w:r>
      <w:r w:rsidRPr="00301EBE">
        <w:rPr>
          <w:rFonts w:ascii="Times New Roman" w:hAnsi="Times New Roman" w:cs="Times New Roman"/>
          <w:b/>
          <w:sz w:val="24"/>
          <w:szCs w:val="24"/>
        </w:rPr>
        <w:t>ON</w:t>
      </w:r>
    </w:p>
    <w:p w:rsidR="008900EB" w:rsidRPr="00301EBE" w:rsidRDefault="008900EB" w:rsidP="00F945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900EB" w:rsidRPr="00301EBE" w:rsidRDefault="00DB3785" w:rsidP="00F945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7B6C0C" w:rsidRPr="00301EBE">
        <w:rPr>
          <w:rFonts w:ascii="Times New Roman" w:hAnsi="Times New Roman" w:cs="Times New Roman"/>
          <w:sz w:val="24"/>
          <w:szCs w:val="24"/>
        </w:rPr>
        <w:t xml:space="preserve">he seeds of </w:t>
      </w:r>
      <w:r w:rsidR="007B6C0C" w:rsidRPr="00301EBE">
        <w:rPr>
          <w:rFonts w:ascii="Times New Roman" w:hAnsi="Times New Roman" w:cs="Times New Roman"/>
          <w:i/>
          <w:sz w:val="24"/>
          <w:szCs w:val="24"/>
        </w:rPr>
        <w:t xml:space="preserve">G. trichosantha </w:t>
      </w:r>
      <w:r w:rsidR="007B6C0C" w:rsidRPr="00301EBE">
        <w:rPr>
          <w:rFonts w:ascii="Times New Roman" w:hAnsi="Times New Roman" w:cs="Times New Roman"/>
          <w:sz w:val="24"/>
          <w:szCs w:val="24"/>
        </w:rPr>
        <w:t xml:space="preserve">ssp. </w:t>
      </w:r>
      <w:r w:rsidR="007B6C0C" w:rsidRPr="00301EBE">
        <w:rPr>
          <w:rFonts w:ascii="Times New Roman" w:hAnsi="Times New Roman" w:cs="Times New Roman"/>
          <w:i/>
          <w:sz w:val="24"/>
          <w:szCs w:val="24"/>
        </w:rPr>
        <w:t>trichosantha</w:t>
      </w:r>
      <w:r w:rsidR="007B6C0C" w:rsidRPr="00301EBE">
        <w:rPr>
          <w:rFonts w:ascii="Times New Roman" w:hAnsi="Times New Roman" w:cs="Times New Roman"/>
          <w:sz w:val="24"/>
          <w:szCs w:val="24"/>
        </w:rPr>
        <w:t xml:space="preserve"> were germinated in hormone-free MS medium with 80% success rate. Explant</w:t>
      </w:r>
      <w:r w:rsidR="00FB63AC" w:rsidRPr="00301EBE">
        <w:rPr>
          <w:rFonts w:ascii="Times New Roman" w:hAnsi="Times New Roman" w:cs="Times New Roman"/>
          <w:sz w:val="24"/>
          <w:szCs w:val="24"/>
        </w:rPr>
        <w:t>s</w:t>
      </w:r>
      <w:r w:rsidR="007B6C0C" w:rsidRPr="00301EBE">
        <w:rPr>
          <w:rFonts w:ascii="Times New Roman" w:hAnsi="Times New Roman" w:cs="Times New Roman"/>
          <w:sz w:val="24"/>
          <w:szCs w:val="24"/>
        </w:rPr>
        <w:t xml:space="preserve"> taken from 30-day aseptic seedlings were transferred to MS media</w:t>
      </w:r>
      <w:r w:rsidR="00FB63AC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1B5FB0">
        <w:rPr>
          <w:rFonts w:ascii="Times New Roman" w:hAnsi="Times New Roman" w:cs="Times New Roman"/>
          <w:sz w:val="24"/>
          <w:szCs w:val="24"/>
        </w:rPr>
        <w:t xml:space="preserve">supplemented with </w:t>
      </w:r>
      <w:r w:rsidR="00FB63AC" w:rsidRPr="00301EBE">
        <w:rPr>
          <w:rFonts w:ascii="Times New Roman" w:hAnsi="Times New Roman" w:cs="Times New Roman"/>
          <w:sz w:val="24"/>
          <w:szCs w:val="24"/>
        </w:rPr>
        <w:t>plant growth regulators</w:t>
      </w:r>
      <w:r w:rsidR="007B6C0C" w:rsidRPr="00301EBE">
        <w:rPr>
          <w:rFonts w:ascii="Times New Roman" w:hAnsi="Times New Roman" w:cs="Times New Roman"/>
          <w:sz w:val="24"/>
          <w:szCs w:val="24"/>
        </w:rPr>
        <w:t xml:space="preserve"> for callus production</w:t>
      </w:r>
      <w:r w:rsidR="008900EB" w:rsidRPr="00301EBE">
        <w:rPr>
          <w:rFonts w:ascii="Times New Roman" w:hAnsi="Times New Roman" w:cs="Times New Roman"/>
          <w:sz w:val="24"/>
          <w:szCs w:val="24"/>
        </w:rPr>
        <w:t>.</w:t>
      </w:r>
    </w:p>
    <w:p w:rsidR="008900EB" w:rsidRPr="00301EBE" w:rsidRDefault="00C2247B" w:rsidP="00F94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FB63AC" w:rsidRPr="00301EBE">
        <w:rPr>
          <w:rFonts w:ascii="Times New Roman" w:hAnsi="Times New Roman" w:cs="Times New Roman"/>
          <w:sz w:val="24"/>
          <w:szCs w:val="24"/>
        </w:rPr>
        <w:t xml:space="preserve">ainly genotypical variation and other various factors such as the organs used as explant sources and </w:t>
      </w:r>
      <w:r w:rsidR="00D26C3A">
        <w:rPr>
          <w:rFonts w:ascii="Times New Roman" w:hAnsi="Times New Roman" w:cs="Times New Roman"/>
          <w:sz w:val="24"/>
          <w:szCs w:val="24"/>
        </w:rPr>
        <w:t xml:space="preserve">their </w:t>
      </w:r>
      <w:r w:rsidR="00FB63AC" w:rsidRPr="00301EBE">
        <w:rPr>
          <w:rFonts w:ascii="Times New Roman" w:hAnsi="Times New Roman" w:cs="Times New Roman"/>
          <w:sz w:val="24"/>
          <w:szCs w:val="24"/>
        </w:rPr>
        <w:t>ontogenic and physiological age may affect the behaviour of cultured explants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D92560" w:rsidRPr="00D92560">
        <w:rPr>
          <w:rFonts w:ascii="Times New Roman" w:hAnsi="Times New Roman" w:cs="Times New Roman"/>
          <w:sz w:val="24"/>
          <w:szCs w:val="24"/>
        </w:rPr>
        <w:t>[20]</w:t>
      </w:r>
      <w:r w:rsidR="008900EB" w:rsidRPr="00D92560">
        <w:rPr>
          <w:rFonts w:ascii="Times New Roman" w:hAnsi="Times New Roman" w:cs="Times New Roman"/>
          <w:sz w:val="24"/>
          <w:szCs w:val="24"/>
        </w:rPr>
        <w:t>.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FB63AC" w:rsidRPr="00301EBE">
        <w:rPr>
          <w:rFonts w:ascii="Times New Roman" w:hAnsi="Times New Roman" w:cs="Times New Roman"/>
          <w:sz w:val="24"/>
          <w:szCs w:val="24"/>
        </w:rPr>
        <w:t>Callus production proved to be succesful in all h</w:t>
      </w:r>
      <w:r w:rsidR="00D618E2" w:rsidRPr="00301EBE">
        <w:rPr>
          <w:rFonts w:ascii="Times New Roman" w:hAnsi="Times New Roman" w:cs="Times New Roman"/>
          <w:sz w:val="24"/>
          <w:szCs w:val="24"/>
        </w:rPr>
        <w:t>ypocotyl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, </w:t>
      </w:r>
      <w:r w:rsidR="00FB63AC" w:rsidRPr="00301EBE">
        <w:rPr>
          <w:rFonts w:ascii="Times New Roman" w:hAnsi="Times New Roman" w:cs="Times New Roman"/>
          <w:sz w:val="24"/>
          <w:szCs w:val="24"/>
        </w:rPr>
        <w:t>cotyledon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, </w:t>
      </w:r>
      <w:r w:rsidR="00FB63AC" w:rsidRPr="00301EBE">
        <w:rPr>
          <w:rFonts w:ascii="Times New Roman" w:hAnsi="Times New Roman" w:cs="Times New Roman"/>
          <w:sz w:val="24"/>
          <w:szCs w:val="24"/>
        </w:rPr>
        <w:t xml:space="preserve">young primer leaf, </w:t>
      </w:r>
      <w:r w:rsidR="008900EB" w:rsidRPr="00301EBE">
        <w:rPr>
          <w:rFonts w:ascii="Times New Roman" w:hAnsi="Times New Roman" w:cs="Times New Roman"/>
          <w:sz w:val="24"/>
          <w:szCs w:val="24"/>
        </w:rPr>
        <w:t>epi</w:t>
      </w:r>
      <w:r w:rsidR="00FB63AC" w:rsidRPr="00301EBE">
        <w:rPr>
          <w:rFonts w:ascii="Times New Roman" w:hAnsi="Times New Roman" w:cs="Times New Roman"/>
          <w:sz w:val="24"/>
          <w:szCs w:val="24"/>
        </w:rPr>
        <w:t>cotyl</w:t>
      </w:r>
      <w:r w:rsidR="008900EB" w:rsidRPr="00301EBE">
        <w:rPr>
          <w:rFonts w:ascii="Times New Roman" w:hAnsi="Times New Roman" w:cs="Times New Roman"/>
          <w:sz w:val="24"/>
          <w:szCs w:val="24"/>
        </w:rPr>
        <w:t>, api</w:t>
      </w:r>
      <w:r w:rsidR="00FB63AC" w:rsidRPr="00301EBE">
        <w:rPr>
          <w:rFonts w:ascii="Times New Roman" w:hAnsi="Times New Roman" w:cs="Times New Roman"/>
          <w:sz w:val="24"/>
          <w:szCs w:val="24"/>
        </w:rPr>
        <w:t>cal meristem and root explants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FB63AC" w:rsidRPr="00301EBE">
        <w:rPr>
          <w:rFonts w:ascii="Times New Roman" w:hAnsi="Times New Roman" w:cs="Times New Roman"/>
          <w:sz w:val="24"/>
          <w:szCs w:val="24"/>
        </w:rPr>
        <w:t xml:space="preserve">However, </w:t>
      </w:r>
      <w:r w:rsidR="001B29F6" w:rsidRPr="00301EBE">
        <w:rPr>
          <w:rFonts w:ascii="Times New Roman" w:hAnsi="Times New Roman" w:cs="Times New Roman"/>
          <w:sz w:val="24"/>
          <w:szCs w:val="24"/>
        </w:rPr>
        <w:t xml:space="preserve">root was the most successful of all </w:t>
      </w:r>
      <w:r w:rsidR="00841E34" w:rsidRPr="00301EBE">
        <w:rPr>
          <w:rFonts w:ascii="Times New Roman" w:hAnsi="Times New Roman" w:cs="Times New Roman"/>
          <w:sz w:val="24"/>
          <w:szCs w:val="24"/>
        </w:rPr>
        <w:t xml:space="preserve">explants with the </w:t>
      </w:r>
      <w:r w:rsidR="001B29F6" w:rsidRPr="00301EBE">
        <w:rPr>
          <w:rFonts w:ascii="Times New Roman" w:hAnsi="Times New Roman" w:cs="Times New Roman"/>
          <w:sz w:val="24"/>
          <w:szCs w:val="24"/>
        </w:rPr>
        <w:t>fastest callus form</w:t>
      </w:r>
      <w:r w:rsidR="00841E34" w:rsidRPr="00301EBE">
        <w:rPr>
          <w:rFonts w:ascii="Times New Roman" w:hAnsi="Times New Roman" w:cs="Times New Roman"/>
          <w:sz w:val="24"/>
          <w:szCs w:val="24"/>
        </w:rPr>
        <w:t>ation</w:t>
      </w:r>
      <w:r w:rsidR="001B29F6" w:rsidRPr="00301EBE">
        <w:rPr>
          <w:rFonts w:ascii="Times New Roman" w:hAnsi="Times New Roman" w:cs="Times New Roman"/>
          <w:sz w:val="24"/>
          <w:szCs w:val="24"/>
        </w:rPr>
        <w:t xml:space="preserve"> (after 3 days)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1B5FB0">
        <w:rPr>
          <w:rFonts w:ascii="Times New Roman" w:hAnsi="Times New Roman" w:cs="Times New Roman"/>
          <w:sz w:val="24"/>
          <w:szCs w:val="24"/>
        </w:rPr>
        <w:t xml:space="preserve">Delayed </w:t>
      </w:r>
      <w:r w:rsidR="00BC1B0A" w:rsidRPr="00301EBE">
        <w:rPr>
          <w:rFonts w:ascii="Times New Roman" w:hAnsi="Times New Roman" w:cs="Times New Roman"/>
          <w:sz w:val="24"/>
          <w:szCs w:val="24"/>
        </w:rPr>
        <w:t>callus formation was observed in o</w:t>
      </w:r>
      <w:r w:rsidR="00841E34" w:rsidRPr="00301EBE">
        <w:rPr>
          <w:rFonts w:ascii="Times New Roman" w:hAnsi="Times New Roman" w:cs="Times New Roman"/>
          <w:sz w:val="24"/>
          <w:szCs w:val="24"/>
        </w:rPr>
        <w:t>ther explants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BC1B0A" w:rsidRPr="00301EBE">
        <w:rPr>
          <w:rFonts w:ascii="Times New Roman" w:hAnsi="Times New Roman" w:cs="Times New Roman"/>
          <w:sz w:val="24"/>
          <w:szCs w:val="24"/>
        </w:rPr>
        <w:t>The explants taken from 30-day and 45-day seedlings were transferred to MS3 media containing IAA+BAP as determined during our pre-trials, and the effect of explant age on callus formation percentage was examined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BC1B0A" w:rsidRPr="00301EBE">
        <w:rPr>
          <w:rFonts w:ascii="Times New Roman" w:hAnsi="Times New Roman" w:cs="Times New Roman"/>
          <w:sz w:val="24"/>
          <w:szCs w:val="24"/>
        </w:rPr>
        <w:t xml:space="preserve">Explants taken from 30-day aseptic seedlings generally resulted faster (with 3-day intervals) and </w:t>
      </w:r>
      <w:r w:rsidR="009046DF" w:rsidRPr="00301EBE">
        <w:rPr>
          <w:rFonts w:ascii="Times New Roman" w:hAnsi="Times New Roman" w:cs="Times New Roman"/>
          <w:sz w:val="24"/>
          <w:szCs w:val="24"/>
        </w:rPr>
        <w:t xml:space="preserve">higher </w:t>
      </w:r>
      <w:r w:rsidR="00BC1B0A" w:rsidRPr="00301EBE">
        <w:rPr>
          <w:rFonts w:ascii="Times New Roman" w:hAnsi="Times New Roman" w:cs="Times New Roman"/>
          <w:sz w:val="24"/>
          <w:szCs w:val="24"/>
        </w:rPr>
        <w:t xml:space="preserve">callus formation compared to the explants taken from 45-day aseptic seedlings 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(Table </w:t>
      </w:r>
      <w:r w:rsidR="00DB5E81" w:rsidRPr="00301EBE">
        <w:rPr>
          <w:rFonts w:ascii="Times New Roman" w:hAnsi="Times New Roman" w:cs="Times New Roman"/>
          <w:sz w:val="24"/>
          <w:szCs w:val="24"/>
        </w:rPr>
        <w:t>2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). Bertsouklis </w:t>
      </w:r>
      <w:r w:rsidR="008900EB" w:rsidRPr="00F85361">
        <w:rPr>
          <w:rFonts w:ascii="Times New Roman" w:hAnsi="Times New Roman" w:cs="Times New Roman"/>
          <w:sz w:val="24"/>
          <w:szCs w:val="24"/>
        </w:rPr>
        <w:t>et al.</w:t>
      </w:r>
      <w:r w:rsidR="00F85361">
        <w:rPr>
          <w:rFonts w:ascii="Times New Roman" w:hAnsi="Times New Roman" w:cs="Times New Roman"/>
          <w:sz w:val="24"/>
          <w:szCs w:val="24"/>
        </w:rPr>
        <w:t>,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(2003)</w:t>
      </w:r>
      <w:r w:rsidR="009046DF" w:rsidRPr="00301EBE">
        <w:rPr>
          <w:rFonts w:ascii="Times New Roman" w:hAnsi="Times New Roman" w:cs="Times New Roman"/>
          <w:sz w:val="24"/>
          <w:szCs w:val="24"/>
        </w:rPr>
        <w:t xml:space="preserve"> reported that 60-day aseptic seedlings obtained from species </w:t>
      </w:r>
      <w:r w:rsidR="008900EB" w:rsidRPr="00301EBE">
        <w:rPr>
          <w:rFonts w:ascii="Times New Roman" w:hAnsi="Times New Roman" w:cs="Times New Roman"/>
          <w:i/>
          <w:sz w:val="24"/>
          <w:szCs w:val="24"/>
        </w:rPr>
        <w:t>G. alypum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L. </w:t>
      </w:r>
      <w:r w:rsidR="009046DF" w:rsidRPr="00301EBE">
        <w:rPr>
          <w:rFonts w:ascii="Times New Roman" w:hAnsi="Times New Roman" w:cs="Times New Roman"/>
          <w:sz w:val="24"/>
          <w:szCs w:val="24"/>
        </w:rPr>
        <w:t>proved to be successful in callus formation</w:t>
      </w:r>
      <w:r w:rsidR="00484819">
        <w:rPr>
          <w:rFonts w:ascii="Times New Roman" w:hAnsi="Times New Roman" w:cs="Times New Roman"/>
          <w:sz w:val="24"/>
          <w:szCs w:val="24"/>
        </w:rPr>
        <w:t xml:space="preserve"> [10]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9046DF" w:rsidRPr="00301EBE">
        <w:rPr>
          <w:rFonts w:ascii="Times New Roman" w:hAnsi="Times New Roman" w:cs="Times New Roman"/>
          <w:sz w:val="24"/>
          <w:szCs w:val="24"/>
        </w:rPr>
        <w:t xml:space="preserve">Nevertheless, in our study, 60-day aseptic seedlings of </w:t>
      </w:r>
      <w:r w:rsidR="008900EB" w:rsidRPr="00301EBE">
        <w:rPr>
          <w:rFonts w:ascii="Times New Roman" w:hAnsi="Times New Roman" w:cs="Times New Roman"/>
          <w:i/>
          <w:sz w:val="24"/>
          <w:szCs w:val="24"/>
        </w:rPr>
        <w:t>G. trichosantha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ssp. </w:t>
      </w:r>
      <w:r w:rsidR="009046DF" w:rsidRPr="00301EBE">
        <w:rPr>
          <w:rFonts w:ascii="Times New Roman" w:hAnsi="Times New Roman" w:cs="Times New Roman"/>
          <w:i/>
          <w:sz w:val="24"/>
          <w:szCs w:val="24"/>
        </w:rPr>
        <w:t xml:space="preserve">trichosantha </w:t>
      </w:r>
      <w:r w:rsidR="009046DF" w:rsidRPr="00301EBE">
        <w:rPr>
          <w:rFonts w:ascii="Times New Roman" w:hAnsi="Times New Roman" w:cs="Times New Roman"/>
          <w:sz w:val="24"/>
          <w:szCs w:val="24"/>
        </w:rPr>
        <w:t xml:space="preserve">went pale and moreover, </w:t>
      </w:r>
      <w:r w:rsidR="003C5222" w:rsidRPr="00301EBE">
        <w:rPr>
          <w:rFonts w:ascii="Times New Roman" w:hAnsi="Times New Roman" w:cs="Times New Roman"/>
          <w:sz w:val="24"/>
          <w:szCs w:val="24"/>
        </w:rPr>
        <w:t xml:space="preserve">fading was observed in the </w:t>
      </w:r>
      <w:r w:rsidR="009046DF" w:rsidRPr="00301EBE">
        <w:rPr>
          <w:rFonts w:ascii="Times New Roman" w:hAnsi="Times New Roman" w:cs="Times New Roman"/>
          <w:sz w:val="24"/>
          <w:szCs w:val="24"/>
        </w:rPr>
        <w:t xml:space="preserve">cotyledons of 45-day </w:t>
      </w:r>
      <w:r w:rsidR="003C5222" w:rsidRPr="00301EBE">
        <w:rPr>
          <w:rFonts w:ascii="Times New Roman" w:hAnsi="Times New Roman" w:cs="Times New Roman"/>
          <w:sz w:val="24"/>
          <w:szCs w:val="24"/>
        </w:rPr>
        <w:t>seedlings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3C5222" w:rsidRPr="00301EBE">
        <w:rPr>
          <w:rFonts w:ascii="Times New Roman" w:hAnsi="Times New Roman" w:cs="Times New Roman"/>
          <w:sz w:val="24"/>
          <w:szCs w:val="24"/>
        </w:rPr>
        <w:t>Hence, 30-day aseptic seedlings were found to be more appropriate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884259" w:rsidRPr="00301EBE">
        <w:rPr>
          <w:rFonts w:ascii="Times New Roman" w:hAnsi="Times New Roman" w:cs="Times New Roman"/>
          <w:sz w:val="24"/>
          <w:szCs w:val="24"/>
        </w:rPr>
        <w:t xml:space="preserve">Since it was possible to obtain adequate amount of calli from the explants of 30-day aseptic seedlings, these seedlings were used in the rest of the trials.  </w:t>
      </w:r>
    </w:p>
    <w:p w:rsidR="006B46DF" w:rsidRPr="00301EBE" w:rsidRDefault="00884259" w:rsidP="00F94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sz w:val="24"/>
          <w:szCs w:val="24"/>
        </w:rPr>
        <w:t>Callus culture was performed successfully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Pr="00301EBE">
        <w:rPr>
          <w:rFonts w:ascii="Times New Roman" w:hAnsi="Times New Roman" w:cs="Times New Roman"/>
          <w:sz w:val="24"/>
          <w:szCs w:val="24"/>
        </w:rPr>
        <w:t>In the media containing IAA+BAP, calli were initially yellow-coloured and then darkened after second subculture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Pr="00301EBE">
        <w:rPr>
          <w:rFonts w:ascii="Times New Roman" w:hAnsi="Times New Roman" w:cs="Times New Roman"/>
          <w:sz w:val="24"/>
          <w:szCs w:val="24"/>
        </w:rPr>
        <w:t xml:space="preserve">In the media containing </w:t>
      </w:r>
      <w:r w:rsidR="008900EB" w:rsidRPr="00301EBE">
        <w:rPr>
          <w:rFonts w:ascii="Times New Roman" w:hAnsi="Times New Roman" w:cs="Times New Roman"/>
          <w:sz w:val="24"/>
          <w:szCs w:val="24"/>
        </w:rPr>
        <w:t>2,4-D+BAP</w:t>
      </w:r>
      <w:r w:rsidRPr="00301EBE">
        <w:rPr>
          <w:rFonts w:ascii="Times New Roman" w:hAnsi="Times New Roman" w:cs="Times New Roman"/>
          <w:sz w:val="24"/>
          <w:szCs w:val="24"/>
        </w:rPr>
        <w:t>, call</w:t>
      </w:r>
      <w:r w:rsidR="00890A55" w:rsidRPr="00301EBE">
        <w:rPr>
          <w:rFonts w:ascii="Times New Roman" w:hAnsi="Times New Roman" w:cs="Times New Roman"/>
          <w:sz w:val="24"/>
          <w:szCs w:val="24"/>
        </w:rPr>
        <w:t>us</w:t>
      </w:r>
      <w:r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890A55" w:rsidRPr="00301EBE">
        <w:rPr>
          <w:rFonts w:ascii="Times New Roman" w:hAnsi="Times New Roman" w:cs="Times New Roman"/>
          <w:sz w:val="24"/>
          <w:szCs w:val="24"/>
        </w:rPr>
        <w:t>darkening occurred</w:t>
      </w:r>
      <w:r w:rsidRPr="00301EBE">
        <w:rPr>
          <w:rFonts w:ascii="Times New Roman" w:hAnsi="Times New Roman" w:cs="Times New Roman"/>
          <w:sz w:val="24"/>
          <w:szCs w:val="24"/>
        </w:rPr>
        <w:t xml:space="preserve"> within the first week and </w:t>
      </w:r>
      <w:r w:rsidR="00890A55" w:rsidRPr="00301EBE">
        <w:rPr>
          <w:rFonts w:ascii="Times New Roman" w:hAnsi="Times New Roman" w:cs="Times New Roman"/>
          <w:sz w:val="24"/>
          <w:szCs w:val="24"/>
        </w:rPr>
        <w:t xml:space="preserve">was maintained throughout </w:t>
      </w:r>
      <w:r w:rsidRPr="00301EBE">
        <w:rPr>
          <w:rFonts w:ascii="Times New Roman" w:hAnsi="Times New Roman" w:cs="Times New Roman"/>
          <w:sz w:val="24"/>
          <w:szCs w:val="24"/>
        </w:rPr>
        <w:t>growth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890A55" w:rsidRPr="00301EBE">
        <w:rPr>
          <w:rFonts w:ascii="Times New Roman" w:hAnsi="Times New Roman" w:cs="Times New Roman"/>
          <w:sz w:val="24"/>
          <w:szCs w:val="24"/>
        </w:rPr>
        <w:t>Nevertheless, no necrosis was noted in the cultures and new callus formation was observed besides the black coloured calli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890A55" w:rsidRPr="00301EBE">
        <w:rPr>
          <w:rFonts w:ascii="Times New Roman" w:hAnsi="Times New Roman" w:cs="Times New Roman"/>
          <w:sz w:val="24"/>
          <w:szCs w:val="24"/>
        </w:rPr>
        <w:t xml:space="preserve">Hence, callus culture </w:t>
      </w:r>
      <w:r w:rsidR="001D1D87" w:rsidRPr="00301EBE">
        <w:rPr>
          <w:rFonts w:ascii="Times New Roman" w:hAnsi="Times New Roman" w:cs="Times New Roman"/>
          <w:sz w:val="24"/>
          <w:szCs w:val="24"/>
        </w:rPr>
        <w:t>maintained continuity</w:t>
      </w:r>
      <w:r w:rsidR="00890A55" w:rsidRPr="00301EBE">
        <w:rPr>
          <w:rFonts w:ascii="Times New Roman" w:hAnsi="Times New Roman" w:cs="Times New Roman"/>
          <w:sz w:val="24"/>
          <w:szCs w:val="24"/>
        </w:rPr>
        <w:t xml:space="preserve"> which enabled </w:t>
      </w:r>
      <w:r w:rsidR="001D1D87" w:rsidRPr="00301EBE">
        <w:rPr>
          <w:rFonts w:ascii="Times New Roman" w:hAnsi="Times New Roman" w:cs="Times New Roman"/>
          <w:sz w:val="24"/>
          <w:szCs w:val="24"/>
        </w:rPr>
        <w:t>c</w:t>
      </w:r>
      <w:r w:rsidR="00890A55" w:rsidRPr="00301EBE">
        <w:rPr>
          <w:rFonts w:ascii="Times New Roman" w:hAnsi="Times New Roman" w:cs="Times New Roman"/>
          <w:sz w:val="24"/>
          <w:szCs w:val="24"/>
        </w:rPr>
        <w:t>alculation of callus formation percentage and callus growth index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(Table </w:t>
      </w:r>
      <w:r w:rsidR="00DB5E81" w:rsidRPr="00301EBE">
        <w:rPr>
          <w:rFonts w:ascii="Times New Roman" w:hAnsi="Times New Roman" w:cs="Times New Roman"/>
          <w:sz w:val="24"/>
          <w:szCs w:val="24"/>
        </w:rPr>
        <w:t>3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, Table </w:t>
      </w:r>
      <w:r w:rsidR="00DB5E81" w:rsidRPr="00301EBE">
        <w:rPr>
          <w:rFonts w:ascii="Times New Roman" w:hAnsi="Times New Roman" w:cs="Times New Roman"/>
          <w:sz w:val="24"/>
          <w:szCs w:val="24"/>
        </w:rPr>
        <w:t>4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8900EB" w:rsidRPr="00301EBE" w:rsidRDefault="00324DC2" w:rsidP="00F94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sz w:val="24"/>
          <w:szCs w:val="24"/>
        </w:rPr>
        <w:t xml:space="preserve">As indicated by callus formation percentages, MS3 media containing </w:t>
      </w:r>
      <w:r w:rsidR="006B46DF" w:rsidRPr="00301EBE">
        <w:rPr>
          <w:rFonts w:ascii="Times New Roman" w:hAnsi="Times New Roman" w:cs="Times New Roman"/>
          <w:sz w:val="24"/>
          <w:szCs w:val="24"/>
        </w:rPr>
        <w:t>IAA</w:t>
      </w:r>
      <w:r w:rsidR="000A3D0C" w:rsidRPr="00301EBE">
        <w:rPr>
          <w:rFonts w:ascii="Times New Roman" w:hAnsi="Times New Roman" w:cs="Times New Roman"/>
          <w:sz w:val="24"/>
          <w:szCs w:val="24"/>
        </w:rPr>
        <w:t>+BAP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Pr="00301EBE">
        <w:rPr>
          <w:rFonts w:ascii="Times New Roman" w:hAnsi="Times New Roman" w:cs="Times New Roman"/>
          <w:sz w:val="24"/>
          <w:szCs w:val="24"/>
        </w:rPr>
        <w:t xml:space="preserve">proved to be more successful </w:t>
      </w:r>
      <w:r w:rsidR="009B5B21" w:rsidRPr="00301EBE">
        <w:rPr>
          <w:rFonts w:ascii="Times New Roman" w:hAnsi="Times New Roman" w:cs="Times New Roman"/>
          <w:sz w:val="24"/>
          <w:szCs w:val="24"/>
        </w:rPr>
        <w:t>for</w:t>
      </w:r>
      <w:r w:rsidRPr="00301EBE">
        <w:rPr>
          <w:rFonts w:ascii="Times New Roman" w:hAnsi="Times New Roman" w:cs="Times New Roman"/>
          <w:sz w:val="24"/>
          <w:szCs w:val="24"/>
        </w:rPr>
        <w:t xml:space="preserve"> callus formation compared to media containing </w:t>
      </w:r>
      <w:r w:rsidR="00134102" w:rsidRPr="00301EBE">
        <w:rPr>
          <w:rFonts w:ascii="Times New Roman" w:hAnsi="Times New Roman" w:cs="Times New Roman"/>
          <w:sz w:val="24"/>
          <w:szCs w:val="24"/>
        </w:rPr>
        <w:t xml:space="preserve">2,4-D+BAP </w:t>
      </w:r>
      <w:r w:rsidR="0040236B" w:rsidRPr="00301EBE">
        <w:rPr>
          <w:rFonts w:ascii="Times New Roman" w:hAnsi="Times New Roman" w:cs="Times New Roman"/>
          <w:sz w:val="24"/>
          <w:szCs w:val="24"/>
        </w:rPr>
        <w:t xml:space="preserve">(Table </w:t>
      </w:r>
      <w:r w:rsidR="00DB5E81" w:rsidRPr="00301EBE">
        <w:rPr>
          <w:rFonts w:ascii="Times New Roman" w:hAnsi="Times New Roman" w:cs="Times New Roman"/>
          <w:sz w:val="24"/>
          <w:szCs w:val="24"/>
        </w:rPr>
        <w:t>4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). </w:t>
      </w:r>
      <w:r w:rsidRPr="00301EBE">
        <w:rPr>
          <w:rFonts w:ascii="Times New Roman" w:hAnsi="Times New Roman" w:cs="Times New Roman"/>
          <w:sz w:val="24"/>
          <w:szCs w:val="24"/>
        </w:rPr>
        <w:t xml:space="preserve">On the other hand, the results of callus growth indexes revealed that media containing 2,4-D+BAP was more successful </w:t>
      </w:r>
      <w:r w:rsidR="009B5B21" w:rsidRPr="00301EBE">
        <w:rPr>
          <w:rFonts w:ascii="Times New Roman" w:hAnsi="Times New Roman" w:cs="Times New Roman"/>
          <w:sz w:val="24"/>
          <w:szCs w:val="24"/>
        </w:rPr>
        <w:t>for</w:t>
      </w:r>
      <w:r w:rsidRPr="00301EBE">
        <w:rPr>
          <w:rFonts w:ascii="Times New Roman" w:hAnsi="Times New Roman" w:cs="Times New Roman"/>
          <w:sz w:val="24"/>
          <w:szCs w:val="24"/>
        </w:rPr>
        <w:t xml:space="preserve"> callus growth compared to the media containing IAA+BAP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9B5B21" w:rsidRPr="00301EBE">
        <w:rPr>
          <w:rFonts w:ascii="Times New Roman" w:hAnsi="Times New Roman" w:cs="Times New Roman"/>
          <w:sz w:val="24"/>
          <w:szCs w:val="24"/>
        </w:rPr>
        <w:t xml:space="preserve">MS8 was the most successful of </w:t>
      </w:r>
      <w:r w:rsidR="00D5582B" w:rsidRPr="00301EBE">
        <w:rPr>
          <w:rFonts w:ascii="Times New Roman" w:hAnsi="Times New Roman" w:cs="Times New Roman"/>
          <w:sz w:val="24"/>
          <w:szCs w:val="24"/>
        </w:rPr>
        <w:t xml:space="preserve">2,4-D+BAP </w:t>
      </w:r>
      <w:r w:rsidR="009B5B21" w:rsidRPr="00301EBE">
        <w:rPr>
          <w:rFonts w:ascii="Times New Roman" w:hAnsi="Times New Roman" w:cs="Times New Roman"/>
          <w:sz w:val="24"/>
          <w:szCs w:val="24"/>
        </w:rPr>
        <w:t xml:space="preserve">containing media. Callus </w:t>
      </w:r>
      <w:r w:rsidR="00BA3A3E" w:rsidRPr="00301EBE">
        <w:rPr>
          <w:rFonts w:ascii="Times New Roman" w:hAnsi="Times New Roman" w:cs="Times New Roman"/>
          <w:sz w:val="24"/>
          <w:szCs w:val="24"/>
        </w:rPr>
        <w:t xml:space="preserve">formation increased by almost 10-27 times in the second subculture compared to the first in </w:t>
      </w:r>
      <w:r w:rsidR="008900EB" w:rsidRPr="00301EBE">
        <w:rPr>
          <w:rFonts w:ascii="Times New Roman" w:hAnsi="Times New Roman" w:cs="Times New Roman"/>
          <w:sz w:val="24"/>
          <w:szCs w:val="24"/>
        </w:rPr>
        <w:t>2,4-D+BAP</w:t>
      </w:r>
      <w:r w:rsidR="00BA3A3E" w:rsidRPr="00301EBE">
        <w:rPr>
          <w:rFonts w:ascii="Times New Roman" w:hAnsi="Times New Roman" w:cs="Times New Roman"/>
          <w:sz w:val="24"/>
          <w:szCs w:val="24"/>
        </w:rPr>
        <w:t xml:space="preserve"> containing media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BA3A3E" w:rsidRPr="00301EBE">
        <w:rPr>
          <w:rFonts w:ascii="Times New Roman" w:hAnsi="Times New Roman" w:cs="Times New Roman"/>
          <w:sz w:val="24"/>
          <w:szCs w:val="24"/>
        </w:rPr>
        <w:t xml:space="preserve">Whereas, callus formation increased by almost 1-2 times in the media containing </w:t>
      </w:r>
      <w:r w:rsidR="008900EB" w:rsidRPr="00301EBE">
        <w:rPr>
          <w:rFonts w:ascii="Times New Roman" w:hAnsi="Times New Roman" w:cs="Times New Roman"/>
          <w:sz w:val="24"/>
          <w:szCs w:val="24"/>
        </w:rPr>
        <w:t>(</w:t>
      </w:r>
      <w:r w:rsidR="00DB5E81" w:rsidRPr="00301EBE">
        <w:rPr>
          <w:rFonts w:ascii="Times New Roman" w:hAnsi="Times New Roman" w:cs="Times New Roman"/>
          <w:sz w:val="24"/>
          <w:szCs w:val="24"/>
        </w:rPr>
        <w:t>Table 4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). </w:t>
      </w:r>
      <w:r w:rsidR="00DE507E" w:rsidRPr="00301EBE">
        <w:rPr>
          <w:rFonts w:ascii="Times New Roman" w:hAnsi="Times New Roman" w:cs="Times New Roman"/>
          <w:sz w:val="24"/>
          <w:szCs w:val="24"/>
        </w:rPr>
        <w:t>While BAP w</w:t>
      </w:r>
      <w:r w:rsidR="00F216A3">
        <w:rPr>
          <w:rFonts w:ascii="Times New Roman" w:hAnsi="Times New Roman" w:cs="Times New Roman"/>
          <w:sz w:val="24"/>
          <w:szCs w:val="24"/>
        </w:rPr>
        <w:t>as</w:t>
      </w:r>
      <w:r w:rsidR="00DE507E" w:rsidRPr="00301EBE">
        <w:rPr>
          <w:rFonts w:ascii="Times New Roman" w:hAnsi="Times New Roman" w:cs="Times New Roman"/>
          <w:sz w:val="24"/>
          <w:szCs w:val="24"/>
        </w:rPr>
        <w:t xml:space="preserve"> effective </w:t>
      </w:r>
      <w:r w:rsidR="00F216A3">
        <w:rPr>
          <w:rFonts w:ascii="Times New Roman" w:hAnsi="Times New Roman" w:cs="Times New Roman"/>
          <w:sz w:val="24"/>
          <w:szCs w:val="24"/>
        </w:rPr>
        <w:t xml:space="preserve">at low concentrations </w:t>
      </w:r>
      <w:r w:rsidR="00DE507E" w:rsidRPr="00301EBE">
        <w:rPr>
          <w:rFonts w:ascii="Times New Roman" w:hAnsi="Times New Roman" w:cs="Times New Roman"/>
          <w:sz w:val="24"/>
          <w:szCs w:val="24"/>
        </w:rPr>
        <w:t xml:space="preserve">when used as 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2,4-D </w:t>
      </w:r>
      <w:r w:rsidR="00DE507E" w:rsidRPr="00301EBE">
        <w:rPr>
          <w:rFonts w:ascii="Times New Roman" w:hAnsi="Times New Roman" w:cs="Times New Roman"/>
          <w:sz w:val="24"/>
          <w:szCs w:val="24"/>
        </w:rPr>
        <w:t xml:space="preserve">auxin, BAP </w:t>
      </w:r>
      <w:r w:rsidR="00F216A3">
        <w:rPr>
          <w:rFonts w:ascii="Times New Roman" w:hAnsi="Times New Roman" w:cs="Times New Roman"/>
          <w:sz w:val="24"/>
          <w:szCs w:val="24"/>
        </w:rPr>
        <w:t>induced</w:t>
      </w:r>
      <w:r w:rsidR="00F216A3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DE507E" w:rsidRPr="00301EBE">
        <w:rPr>
          <w:rFonts w:ascii="Times New Roman" w:hAnsi="Times New Roman" w:cs="Times New Roman"/>
          <w:sz w:val="24"/>
          <w:szCs w:val="24"/>
        </w:rPr>
        <w:t>yellow call</w:t>
      </w:r>
      <w:r w:rsidR="00F216A3">
        <w:rPr>
          <w:rFonts w:ascii="Times New Roman" w:hAnsi="Times New Roman" w:cs="Times New Roman"/>
          <w:sz w:val="24"/>
          <w:szCs w:val="24"/>
        </w:rPr>
        <w:t>us formation at high concentrations</w:t>
      </w:r>
      <w:r w:rsidR="00DE507E" w:rsidRPr="00301EBE">
        <w:rPr>
          <w:rFonts w:ascii="Times New Roman" w:hAnsi="Times New Roman" w:cs="Times New Roman"/>
          <w:sz w:val="24"/>
          <w:szCs w:val="24"/>
        </w:rPr>
        <w:t xml:space="preserve"> when used as IAA auxin but </w:t>
      </w:r>
      <w:r w:rsidR="00F216A3">
        <w:rPr>
          <w:rFonts w:ascii="Times New Roman" w:hAnsi="Times New Roman" w:cs="Times New Roman"/>
          <w:sz w:val="24"/>
          <w:szCs w:val="24"/>
        </w:rPr>
        <w:t xml:space="preserve">did not have a significant effect on </w:t>
      </w:r>
      <w:r w:rsidR="002525CA" w:rsidRPr="00301EBE">
        <w:rPr>
          <w:rFonts w:ascii="Times New Roman" w:hAnsi="Times New Roman" w:cs="Times New Roman"/>
          <w:sz w:val="24"/>
          <w:szCs w:val="24"/>
        </w:rPr>
        <w:t>increasing callus amount</w:t>
      </w:r>
      <w:r w:rsidR="008900EB" w:rsidRPr="00301EBE">
        <w:rPr>
          <w:rFonts w:ascii="Times New Roman" w:hAnsi="Times New Roman" w:cs="Times New Roman"/>
          <w:sz w:val="24"/>
          <w:szCs w:val="24"/>
        </w:rPr>
        <w:t>.</w:t>
      </w:r>
    </w:p>
    <w:p w:rsidR="00977425" w:rsidRPr="00301EBE" w:rsidRDefault="002525CA" w:rsidP="00F945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sz w:val="24"/>
          <w:szCs w:val="24"/>
        </w:rPr>
        <w:t xml:space="preserve">The literature review indicates that there is no tissue culture study on </w:t>
      </w:r>
      <w:r w:rsidR="008900EB" w:rsidRPr="00301EBE">
        <w:rPr>
          <w:rFonts w:ascii="Times New Roman" w:hAnsi="Times New Roman" w:cs="Times New Roman"/>
          <w:i/>
          <w:sz w:val="24"/>
          <w:szCs w:val="24"/>
        </w:rPr>
        <w:t>G. trichosantha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ssp. </w:t>
      </w:r>
      <w:r w:rsidR="008900EB" w:rsidRPr="00301EBE">
        <w:rPr>
          <w:rFonts w:ascii="Times New Roman" w:hAnsi="Times New Roman" w:cs="Times New Roman"/>
          <w:i/>
          <w:sz w:val="24"/>
          <w:szCs w:val="24"/>
        </w:rPr>
        <w:t>trichosantha</w:t>
      </w:r>
      <w:r w:rsidR="00DB5E81" w:rsidRPr="00301EBE">
        <w:rPr>
          <w:rFonts w:ascii="Times New Roman" w:hAnsi="Times New Roman" w:cs="Times New Roman"/>
          <w:sz w:val="24"/>
          <w:szCs w:val="24"/>
        </w:rPr>
        <w:t xml:space="preserve">. Bertsouklis </w:t>
      </w:r>
      <w:r w:rsidR="00DB5E81" w:rsidRPr="00F85361">
        <w:rPr>
          <w:rFonts w:ascii="Times New Roman" w:hAnsi="Times New Roman" w:cs="Times New Roman"/>
          <w:sz w:val="24"/>
          <w:szCs w:val="24"/>
        </w:rPr>
        <w:t>et al.</w:t>
      </w:r>
      <w:r w:rsidR="00F85361">
        <w:rPr>
          <w:rFonts w:ascii="Times New Roman" w:hAnsi="Times New Roman" w:cs="Times New Roman"/>
          <w:sz w:val="24"/>
          <w:szCs w:val="24"/>
        </w:rPr>
        <w:t>,</w:t>
      </w:r>
      <w:r w:rsidR="00DB5E81" w:rsidRPr="00301EBE">
        <w:rPr>
          <w:rFonts w:ascii="Times New Roman" w:hAnsi="Times New Roman" w:cs="Times New Roman"/>
          <w:sz w:val="24"/>
          <w:szCs w:val="24"/>
        </w:rPr>
        <w:t xml:space="preserve"> (2003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) </w:t>
      </w:r>
      <w:r w:rsidRPr="00301EBE">
        <w:rPr>
          <w:rFonts w:ascii="Times New Roman" w:hAnsi="Times New Roman" w:cs="Times New Roman"/>
          <w:sz w:val="24"/>
          <w:szCs w:val="24"/>
        </w:rPr>
        <w:t xml:space="preserve">germinated the seeds of </w:t>
      </w:r>
      <w:r w:rsidR="008900EB" w:rsidRPr="00301EBE">
        <w:rPr>
          <w:rFonts w:ascii="Times New Roman" w:hAnsi="Times New Roman" w:cs="Times New Roman"/>
          <w:i/>
          <w:sz w:val="24"/>
          <w:szCs w:val="24"/>
        </w:rPr>
        <w:t>G. alypum</w:t>
      </w:r>
      <w:r w:rsidRPr="00301EBE">
        <w:rPr>
          <w:rFonts w:ascii="Times New Roman" w:hAnsi="Times New Roman" w:cs="Times New Roman"/>
          <w:sz w:val="24"/>
          <w:szCs w:val="24"/>
        </w:rPr>
        <w:t xml:space="preserve"> L. on semi-solid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(8 </w:t>
      </w:r>
      <w:r w:rsidR="003D793B" w:rsidRPr="003D793B">
        <w:rPr>
          <w:rFonts w:ascii="Times New Roman" w:hAnsi="Times New Roman" w:cs="Times New Roman"/>
          <w:color w:val="131413"/>
          <w:sz w:val="24"/>
          <w:szCs w:val="24"/>
        </w:rPr>
        <w:t>g L</w:t>
      </w:r>
      <w:r w:rsidR="003D793B" w:rsidRPr="00093F6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9256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agar) </w:t>
      </w:r>
      <w:r w:rsidRPr="00301EBE">
        <w:rPr>
          <w:rFonts w:ascii="Times New Roman" w:hAnsi="Times New Roman" w:cs="Times New Roman"/>
          <w:sz w:val="24"/>
          <w:szCs w:val="24"/>
        </w:rPr>
        <w:t>and solid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134102" w:rsidRPr="00301EBE">
        <w:rPr>
          <w:rFonts w:ascii="Times New Roman" w:hAnsi="Times New Roman" w:cs="Times New Roman"/>
          <w:sz w:val="24"/>
          <w:szCs w:val="24"/>
        </w:rPr>
        <w:t>(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20 </w:t>
      </w:r>
      <w:r w:rsidR="003D793B" w:rsidRPr="003D793B">
        <w:rPr>
          <w:rFonts w:ascii="Times New Roman" w:hAnsi="Times New Roman" w:cs="Times New Roman"/>
          <w:color w:val="131413"/>
          <w:sz w:val="24"/>
          <w:szCs w:val="24"/>
        </w:rPr>
        <w:t>g L</w:t>
      </w:r>
      <w:r w:rsidR="003D793B" w:rsidRPr="00093F6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92560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8900EB" w:rsidRPr="00301EBE">
        <w:rPr>
          <w:rFonts w:ascii="Times New Roman" w:hAnsi="Times New Roman" w:cs="Times New Roman"/>
          <w:sz w:val="24"/>
          <w:szCs w:val="24"/>
        </w:rPr>
        <w:t>agar</w:t>
      </w:r>
      <w:r w:rsidR="00134102" w:rsidRPr="00301EBE">
        <w:rPr>
          <w:rFonts w:ascii="Times New Roman" w:hAnsi="Times New Roman" w:cs="Times New Roman"/>
          <w:sz w:val="24"/>
          <w:szCs w:val="24"/>
        </w:rPr>
        <w:t xml:space="preserve">) 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MS </w:t>
      </w:r>
      <w:r w:rsidRPr="00301EBE">
        <w:rPr>
          <w:rFonts w:ascii="Times New Roman" w:hAnsi="Times New Roman" w:cs="Times New Roman"/>
          <w:sz w:val="24"/>
          <w:szCs w:val="24"/>
        </w:rPr>
        <w:t>media</w:t>
      </w:r>
      <w:r w:rsidR="0096310C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134102" w:rsidRPr="00301EBE">
        <w:rPr>
          <w:rFonts w:ascii="Times New Roman" w:hAnsi="Times New Roman" w:cs="Times New Roman"/>
          <w:sz w:val="24"/>
          <w:szCs w:val="24"/>
        </w:rPr>
        <w:t>(pH: 5.7</w:t>
      </w:r>
      <w:r w:rsidR="0092283A" w:rsidRPr="00301EBE">
        <w:rPr>
          <w:rFonts w:ascii="Times New Roman" w:hAnsi="Times New Roman" w:cs="Times New Roman"/>
          <w:sz w:val="24"/>
          <w:szCs w:val="24"/>
        </w:rPr>
        <w:t>)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Pr="00301EBE">
        <w:rPr>
          <w:rFonts w:ascii="Times New Roman" w:hAnsi="Times New Roman" w:cs="Times New Roman"/>
          <w:sz w:val="24"/>
          <w:szCs w:val="24"/>
        </w:rPr>
        <w:t>They used varying concentrations of NAA and BAP for plant regeneration</w:t>
      </w:r>
      <w:r w:rsidR="008900EB" w:rsidRPr="00301EBE">
        <w:rPr>
          <w:rFonts w:ascii="Times New Roman" w:hAnsi="Times New Roman" w:cs="Times New Roman"/>
          <w:sz w:val="24"/>
          <w:szCs w:val="24"/>
        </w:rPr>
        <w:t>.</w:t>
      </w:r>
      <w:r w:rsidR="00823ADA" w:rsidRPr="00301EBE">
        <w:rPr>
          <w:rFonts w:ascii="Times New Roman" w:hAnsi="Times New Roman" w:cs="Times New Roman"/>
          <w:sz w:val="24"/>
          <w:szCs w:val="24"/>
        </w:rPr>
        <w:t xml:space="preserve"> While root formation was achieved in 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8 </w:t>
      </w:r>
      <w:r w:rsidR="003D793B" w:rsidRPr="003D793B">
        <w:rPr>
          <w:rFonts w:ascii="Times New Roman" w:hAnsi="Times New Roman" w:cs="Times New Roman"/>
          <w:color w:val="131413"/>
          <w:sz w:val="24"/>
          <w:szCs w:val="24"/>
        </w:rPr>
        <w:t>g L</w:t>
      </w:r>
      <w:r w:rsidR="003D793B" w:rsidRPr="00093F6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agar </w:t>
      </w:r>
      <w:r w:rsidR="00823ADA" w:rsidRPr="00301EBE">
        <w:rPr>
          <w:rFonts w:ascii="Times New Roman" w:hAnsi="Times New Roman" w:cs="Times New Roman"/>
          <w:sz w:val="24"/>
          <w:szCs w:val="24"/>
        </w:rPr>
        <w:t>containing media, the shoots were exposed t</w:t>
      </w:r>
      <w:r w:rsidR="008900EB" w:rsidRPr="00301EBE">
        <w:rPr>
          <w:rFonts w:ascii="Times New Roman" w:hAnsi="Times New Roman" w:cs="Times New Roman"/>
          <w:sz w:val="24"/>
          <w:szCs w:val="24"/>
        </w:rPr>
        <w:t>o h</w:t>
      </w:r>
      <w:r w:rsidR="0092283A" w:rsidRPr="00301EBE">
        <w:rPr>
          <w:rFonts w:ascii="Times New Roman" w:hAnsi="Times New Roman" w:cs="Times New Roman"/>
          <w:sz w:val="24"/>
          <w:szCs w:val="24"/>
        </w:rPr>
        <w:t>yperhydration wh</w:t>
      </w:r>
      <w:r w:rsidR="00823ADA" w:rsidRPr="00301EBE">
        <w:rPr>
          <w:rFonts w:ascii="Times New Roman" w:hAnsi="Times New Roman" w:cs="Times New Roman"/>
          <w:sz w:val="24"/>
          <w:szCs w:val="24"/>
        </w:rPr>
        <w:t>ich was eliminated by increasing the amount of agar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823ADA" w:rsidRPr="00301EBE">
        <w:rPr>
          <w:rFonts w:ascii="Times New Roman" w:hAnsi="Times New Roman" w:cs="Times New Roman"/>
          <w:sz w:val="24"/>
          <w:szCs w:val="24"/>
        </w:rPr>
        <w:t xml:space="preserve">The researchers tested 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NAA </w:t>
      </w:r>
      <w:r w:rsidR="00823ADA" w:rsidRPr="00301EBE">
        <w:rPr>
          <w:rFonts w:ascii="Times New Roman" w:hAnsi="Times New Roman" w:cs="Times New Roman"/>
          <w:sz w:val="24"/>
          <w:szCs w:val="24"/>
        </w:rPr>
        <w:t>and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BAP </w:t>
      </w:r>
      <w:r w:rsidR="00823ADA" w:rsidRPr="00301EBE">
        <w:rPr>
          <w:rFonts w:ascii="Times New Roman" w:hAnsi="Times New Roman" w:cs="Times New Roman"/>
          <w:sz w:val="24"/>
          <w:szCs w:val="24"/>
        </w:rPr>
        <w:t>containing media and achieved callus formation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8 </w:t>
      </w:r>
      <w:r w:rsidR="003D793B" w:rsidRPr="003D793B">
        <w:rPr>
          <w:rFonts w:ascii="Times New Roman" w:hAnsi="Times New Roman" w:cs="Times New Roman"/>
          <w:color w:val="131413"/>
          <w:sz w:val="24"/>
          <w:szCs w:val="24"/>
        </w:rPr>
        <w:t>g L</w:t>
      </w:r>
      <w:r w:rsidR="003D793B" w:rsidRPr="00093F6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900EB" w:rsidRPr="00301EBE">
        <w:rPr>
          <w:rFonts w:ascii="Times New Roman" w:hAnsi="Times New Roman" w:cs="Times New Roman"/>
          <w:sz w:val="24"/>
          <w:szCs w:val="24"/>
        </w:rPr>
        <w:t>agar</w:t>
      </w:r>
      <w:r w:rsidR="00823ADA" w:rsidRPr="00301EBE">
        <w:rPr>
          <w:rFonts w:ascii="Times New Roman" w:hAnsi="Times New Roman" w:cs="Times New Roman"/>
          <w:sz w:val="24"/>
          <w:szCs w:val="24"/>
        </w:rPr>
        <w:t xml:space="preserve"> was used also in our study similar to the study of these researchers, but despite the use of semi-solid MS medium, no hyperhydration </w:t>
      </w:r>
      <w:r w:rsidR="00823ADA" w:rsidRPr="00301EBE">
        <w:rPr>
          <w:rFonts w:ascii="Times New Roman" w:hAnsi="Times New Roman" w:cs="Times New Roman"/>
          <w:sz w:val="24"/>
          <w:szCs w:val="24"/>
        </w:rPr>
        <w:lastRenderedPageBreak/>
        <w:t>was noted in the seedlings in contrary to the findings of these researchers.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823ADA" w:rsidRPr="00301EBE">
        <w:rPr>
          <w:rFonts w:ascii="Times New Roman" w:hAnsi="Times New Roman" w:cs="Times New Roman"/>
          <w:sz w:val="24"/>
          <w:szCs w:val="24"/>
        </w:rPr>
        <w:t xml:space="preserve">No hyperhydration was noted in our study performed with different plant growth regulators </w:t>
      </w:r>
      <w:r w:rsidR="008900EB" w:rsidRPr="00301EBE">
        <w:rPr>
          <w:rFonts w:ascii="Times New Roman" w:hAnsi="Times New Roman" w:cs="Times New Roman"/>
          <w:sz w:val="24"/>
          <w:szCs w:val="24"/>
        </w:rPr>
        <w:t>(</w:t>
      </w:r>
      <w:r w:rsidR="0040236B" w:rsidRPr="00301EBE">
        <w:rPr>
          <w:rFonts w:ascii="Times New Roman" w:hAnsi="Times New Roman" w:cs="Times New Roman"/>
          <w:sz w:val="24"/>
          <w:szCs w:val="24"/>
        </w:rPr>
        <w:t>IAA</w:t>
      </w:r>
      <w:r w:rsidR="000A3D0C" w:rsidRPr="00301EBE">
        <w:rPr>
          <w:rFonts w:ascii="Times New Roman" w:hAnsi="Times New Roman" w:cs="Times New Roman"/>
          <w:sz w:val="24"/>
          <w:szCs w:val="24"/>
        </w:rPr>
        <w:t>+BAP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823ADA" w:rsidRPr="00301EBE">
        <w:rPr>
          <w:rFonts w:ascii="Times New Roman" w:hAnsi="Times New Roman" w:cs="Times New Roman"/>
          <w:sz w:val="24"/>
          <w:szCs w:val="24"/>
        </w:rPr>
        <w:t>and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2,4-D+BAP) </w:t>
      </w:r>
      <w:r w:rsidR="00823ADA" w:rsidRPr="00301EBE">
        <w:rPr>
          <w:rFonts w:ascii="Times New Roman" w:hAnsi="Times New Roman" w:cs="Times New Roman"/>
          <w:sz w:val="24"/>
          <w:szCs w:val="24"/>
        </w:rPr>
        <w:t xml:space="preserve">but use of 2,4-D+BAP was found to </w:t>
      </w:r>
      <w:r w:rsidR="00F036F8" w:rsidRPr="00301EBE">
        <w:rPr>
          <w:rFonts w:ascii="Times New Roman" w:hAnsi="Times New Roman" w:cs="Times New Roman"/>
          <w:sz w:val="24"/>
          <w:szCs w:val="24"/>
        </w:rPr>
        <w:t xml:space="preserve">induce </w:t>
      </w:r>
      <w:r w:rsidR="00823ADA" w:rsidRPr="00301EBE">
        <w:rPr>
          <w:rFonts w:ascii="Times New Roman" w:hAnsi="Times New Roman" w:cs="Times New Roman"/>
          <w:sz w:val="24"/>
          <w:szCs w:val="24"/>
        </w:rPr>
        <w:t>call</w:t>
      </w:r>
      <w:r w:rsidR="00F036F8" w:rsidRPr="00301EBE">
        <w:rPr>
          <w:rFonts w:ascii="Times New Roman" w:hAnsi="Times New Roman" w:cs="Times New Roman"/>
          <w:sz w:val="24"/>
          <w:szCs w:val="24"/>
        </w:rPr>
        <w:t>i</w:t>
      </w:r>
      <w:r w:rsidR="00823ADA" w:rsidRPr="00301EBE">
        <w:rPr>
          <w:rFonts w:ascii="Times New Roman" w:hAnsi="Times New Roman" w:cs="Times New Roman"/>
          <w:sz w:val="24"/>
          <w:szCs w:val="24"/>
        </w:rPr>
        <w:t xml:space="preserve"> darkening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823ADA" w:rsidRPr="00301EBE">
        <w:rPr>
          <w:rFonts w:ascii="Times New Roman" w:hAnsi="Times New Roman" w:cs="Times New Roman"/>
          <w:sz w:val="24"/>
          <w:szCs w:val="24"/>
        </w:rPr>
        <w:t xml:space="preserve">Similarly, </w:t>
      </w:r>
      <w:r w:rsidR="00F036F8" w:rsidRPr="00301EBE">
        <w:rPr>
          <w:rFonts w:ascii="Times New Roman" w:hAnsi="Times New Roman" w:cs="Times New Roman"/>
          <w:sz w:val="24"/>
          <w:szCs w:val="24"/>
        </w:rPr>
        <w:t xml:space="preserve">different from the study of 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Bertsouklis </w:t>
      </w:r>
      <w:r w:rsidR="00F036F8" w:rsidRPr="00F85361">
        <w:rPr>
          <w:rFonts w:ascii="Times New Roman" w:hAnsi="Times New Roman" w:cs="Times New Roman"/>
          <w:sz w:val="24"/>
          <w:szCs w:val="24"/>
        </w:rPr>
        <w:t>et al.</w:t>
      </w:r>
      <w:r w:rsidR="00F85361">
        <w:rPr>
          <w:rFonts w:ascii="Times New Roman" w:hAnsi="Times New Roman" w:cs="Times New Roman"/>
          <w:sz w:val="24"/>
          <w:szCs w:val="24"/>
        </w:rPr>
        <w:t>,</w:t>
      </w:r>
      <w:r w:rsidR="0092283A" w:rsidRPr="00301EBE">
        <w:rPr>
          <w:rFonts w:ascii="Times New Roman" w:hAnsi="Times New Roman" w:cs="Times New Roman"/>
          <w:sz w:val="24"/>
          <w:szCs w:val="24"/>
        </w:rPr>
        <w:t xml:space="preserve"> (2003)</w:t>
      </w:r>
      <w:r w:rsidR="008B2A93">
        <w:rPr>
          <w:rFonts w:ascii="Times New Roman" w:hAnsi="Times New Roman" w:cs="Times New Roman"/>
          <w:sz w:val="24"/>
          <w:szCs w:val="24"/>
        </w:rPr>
        <w:t>,</w:t>
      </w:r>
      <w:r w:rsidR="00F036F8" w:rsidRPr="00301EBE">
        <w:rPr>
          <w:rFonts w:ascii="Times New Roman" w:hAnsi="Times New Roman" w:cs="Times New Roman"/>
          <w:sz w:val="24"/>
          <w:szCs w:val="24"/>
        </w:rPr>
        <w:t xml:space="preserve"> 3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0 </w:t>
      </w:r>
      <w:r w:rsidR="003D793B" w:rsidRPr="003D793B">
        <w:rPr>
          <w:rFonts w:ascii="Times New Roman" w:hAnsi="Times New Roman" w:cs="Times New Roman"/>
          <w:color w:val="131413"/>
          <w:sz w:val="24"/>
          <w:szCs w:val="24"/>
        </w:rPr>
        <w:t>g L</w:t>
      </w:r>
      <w:r w:rsidR="003D793B" w:rsidRPr="00093F6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s</w:t>
      </w:r>
      <w:r w:rsidR="00F036F8" w:rsidRPr="00301EBE">
        <w:rPr>
          <w:rFonts w:ascii="Times New Roman" w:hAnsi="Times New Roman" w:cs="Times New Roman"/>
          <w:sz w:val="24"/>
          <w:szCs w:val="24"/>
        </w:rPr>
        <w:t>ucrose</w:t>
      </w:r>
      <w:r w:rsidR="00D5582B" w:rsidRPr="00301EBE">
        <w:rPr>
          <w:rFonts w:ascii="Times New Roman" w:hAnsi="Times New Roman" w:cs="Times New Roman"/>
          <w:sz w:val="24"/>
          <w:szCs w:val="24"/>
        </w:rPr>
        <w:t>, pH: 5.9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F036F8" w:rsidRPr="00301EBE">
        <w:rPr>
          <w:rFonts w:ascii="Times New Roman" w:hAnsi="Times New Roman" w:cs="Times New Roman"/>
          <w:sz w:val="24"/>
          <w:szCs w:val="24"/>
        </w:rPr>
        <w:t xml:space="preserve">was used in our study.  IAA+BAP containing MS3 medium proved to be the most successful medium for callus formation </w:t>
      </w:r>
      <w:r w:rsidR="00597CFD" w:rsidRPr="00301EBE">
        <w:rPr>
          <w:rFonts w:ascii="Times New Roman" w:hAnsi="Times New Roman" w:cs="Times New Roman"/>
          <w:sz w:val="24"/>
          <w:szCs w:val="24"/>
        </w:rPr>
        <w:t xml:space="preserve">(Table </w:t>
      </w:r>
      <w:r w:rsidR="00DB5E81" w:rsidRPr="00301EBE">
        <w:rPr>
          <w:rFonts w:ascii="Times New Roman" w:hAnsi="Times New Roman" w:cs="Times New Roman"/>
          <w:sz w:val="24"/>
          <w:szCs w:val="24"/>
        </w:rPr>
        <w:t>4</w:t>
      </w:r>
      <w:r w:rsidR="00597CFD" w:rsidRPr="00301EBE">
        <w:rPr>
          <w:rFonts w:ascii="Times New Roman" w:hAnsi="Times New Roman" w:cs="Times New Roman"/>
          <w:sz w:val="24"/>
          <w:szCs w:val="24"/>
        </w:rPr>
        <w:t>)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F036F8" w:rsidRPr="00301EBE">
        <w:rPr>
          <w:rFonts w:ascii="Times New Roman" w:hAnsi="Times New Roman" w:cs="Times New Roman"/>
          <w:sz w:val="24"/>
          <w:szCs w:val="24"/>
        </w:rPr>
        <w:t>While IAA+BAP containing MS3 and MS4 media were the most successful for callus growth in the first subculture, 2,4-D+BAP containing MS6 medium proved to be the most successful in the second subculture</w:t>
      </w:r>
      <w:r w:rsidR="00DB5E81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597CFD" w:rsidRPr="00301EBE">
        <w:rPr>
          <w:rFonts w:ascii="Times New Roman" w:hAnsi="Times New Roman" w:cs="Times New Roman"/>
          <w:sz w:val="24"/>
          <w:szCs w:val="24"/>
        </w:rPr>
        <w:t xml:space="preserve">(Table </w:t>
      </w:r>
      <w:r w:rsidR="00DB5E81" w:rsidRPr="00301EBE">
        <w:rPr>
          <w:rFonts w:ascii="Times New Roman" w:hAnsi="Times New Roman" w:cs="Times New Roman"/>
          <w:sz w:val="24"/>
          <w:szCs w:val="24"/>
        </w:rPr>
        <w:t>4</w:t>
      </w:r>
      <w:r w:rsidR="00597CFD" w:rsidRPr="00301EBE">
        <w:rPr>
          <w:rFonts w:ascii="Times New Roman" w:hAnsi="Times New Roman" w:cs="Times New Roman"/>
          <w:sz w:val="24"/>
          <w:szCs w:val="24"/>
        </w:rPr>
        <w:t>)</w:t>
      </w:r>
      <w:r w:rsidR="008900EB" w:rsidRPr="00301EBE">
        <w:rPr>
          <w:rFonts w:ascii="Times New Roman" w:hAnsi="Times New Roman" w:cs="Times New Roman"/>
          <w:sz w:val="24"/>
          <w:szCs w:val="24"/>
        </w:rPr>
        <w:t>.</w:t>
      </w:r>
      <w:r w:rsidR="00977425" w:rsidRPr="00301E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4348" w:rsidRPr="00301EBE" w:rsidRDefault="00694822" w:rsidP="00F9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sz w:val="24"/>
          <w:szCs w:val="24"/>
        </w:rPr>
        <w:t>After callus formation, ultrastructure of the initiated yellow</w:t>
      </w:r>
      <w:r w:rsidR="00977425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D5582B" w:rsidRPr="00301EBE">
        <w:rPr>
          <w:rFonts w:ascii="Times New Roman" w:hAnsi="Times New Roman" w:cs="Times New Roman"/>
          <w:sz w:val="24"/>
          <w:szCs w:val="24"/>
        </w:rPr>
        <w:t>(</w:t>
      </w:r>
      <w:r w:rsidRPr="00301EBE">
        <w:rPr>
          <w:rFonts w:ascii="Times New Roman" w:hAnsi="Times New Roman" w:cs="Times New Roman"/>
          <w:sz w:val="24"/>
          <w:szCs w:val="24"/>
        </w:rPr>
        <w:t>Type</w:t>
      </w:r>
      <w:r w:rsidR="00D5582B" w:rsidRPr="00301EBE">
        <w:rPr>
          <w:rFonts w:ascii="Times New Roman" w:hAnsi="Times New Roman" w:cs="Times New Roman"/>
          <w:sz w:val="24"/>
          <w:szCs w:val="24"/>
        </w:rPr>
        <w:t xml:space="preserve"> 1)</w:t>
      </w:r>
      <w:r w:rsidRPr="00301EBE">
        <w:rPr>
          <w:rFonts w:ascii="Times New Roman" w:hAnsi="Times New Roman" w:cs="Times New Roman"/>
          <w:sz w:val="24"/>
          <w:szCs w:val="24"/>
        </w:rPr>
        <w:t xml:space="preserve"> and black</w:t>
      </w:r>
      <w:r w:rsidR="00977425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F247C2" w:rsidRPr="00301EBE">
        <w:rPr>
          <w:rFonts w:ascii="Times New Roman" w:hAnsi="Times New Roman" w:cs="Times New Roman"/>
          <w:sz w:val="24"/>
          <w:szCs w:val="24"/>
        </w:rPr>
        <w:t>(T</w:t>
      </w:r>
      <w:r w:rsidRPr="00301EBE">
        <w:rPr>
          <w:rFonts w:ascii="Times New Roman" w:hAnsi="Times New Roman" w:cs="Times New Roman"/>
          <w:sz w:val="24"/>
          <w:szCs w:val="24"/>
        </w:rPr>
        <w:t>y</w:t>
      </w:r>
      <w:r w:rsidR="00F247C2" w:rsidRPr="00301EBE">
        <w:rPr>
          <w:rFonts w:ascii="Times New Roman" w:hAnsi="Times New Roman" w:cs="Times New Roman"/>
          <w:sz w:val="24"/>
          <w:szCs w:val="24"/>
        </w:rPr>
        <w:t>p</w:t>
      </w:r>
      <w:r w:rsidRPr="00301EBE">
        <w:rPr>
          <w:rFonts w:ascii="Times New Roman" w:hAnsi="Times New Roman" w:cs="Times New Roman"/>
          <w:sz w:val="24"/>
          <w:szCs w:val="24"/>
        </w:rPr>
        <w:t>e</w:t>
      </w:r>
      <w:r w:rsidR="00F247C2" w:rsidRPr="00301EBE">
        <w:rPr>
          <w:rFonts w:ascii="Times New Roman" w:hAnsi="Times New Roman" w:cs="Times New Roman"/>
          <w:sz w:val="24"/>
          <w:szCs w:val="24"/>
        </w:rPr>
        <w:t xml:space="preserve"> 2) 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Pr="00301EBE">
        <w:rPr>
          <w:rFonts w:ascii="Times New Roman" w:hAnsi="Times New Roman" w:cs="Times New Roman"/>
          <w:sz w:val="24"/>
          <w:szCs w:val="24"/>
        </w:rPr>
        <w:t>calli was examined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E67808" w:rsidRPr="00301EBE">
        <w:rPr>
          <w:rFonts w:ascii="Times New Roman" w:hAnsi="Times New Roman" w:cs="Times New Roman"/>
          <w:sz w:val="24"/>
          <w:szCs w:val="24"/>
        </w:rPr>
        <w:t>Type 1 and</w:t>
      </w:r>
      <w:r w:rsidR="00E54212">
        <w:rPr>
          <w:rFonts w:ascii="Times New Roman" w:hAnsi="Times New Roman" w:cs="Times New Roman"/>
          <w:sz w:val="24"/>
          <w:szCs w:val="24"/>
        </w:rPr>
        <w:t xml:space="preserve"> </w:t>
      </w:r>
      <w:r w:rsidR="00E54212" w:rsidRPr="00301EBE">
        <w:rPr>
          <w:rFonts w:ascii="Times New Roman" w:hAnsi="Times New Roman" w:cs="Times New Roman"/>
          <w:sz w:val="24"/>
          <w:szCs w:val="24"/>
        </w:rPr>
        <w:t>Type</w:t>
      </w:r>
      <w:r w:rsidR="00E67808" w:rsidRPr="00301EBE">
        <w:rPr>
          <w:rFonts w:ascii="Times New Roman" w:hAnsi="Times New Roman" w:cs="Times New Roman"/>
          <w:sz w:val="24"/>
          <w:szCs w:val="24"/>
        </w:rPr>
        <w:t xml:space="preserve"> 2 call</w:t>
      </w:r>
      <w:r w:rsidR="000630C6">
        <w:rPr>
          <w:rFonts w:ascii="Times New Roman" w:hAnsi="Times New Roman" w:cs="Times New Roman"/>
          <w:sz w:val="24"/>
          <w:szCs w:val="24"/>
        </w:rPr>
        <w:t>us</w:t>
      </w:r>
      <w:r w:rsidR="00E67808" w:rsidRPr="00301EBE">
        <w:rPr>
          <w:rFonts w:ascii="Times New Roman" w:hAnsi="Times New Roman" w:cs="Times New Roman"/>
          <w:sz w:val="24"/>
          <w:szCs w:val="24"/>
        </w:rPr>
        <w:t xml:space="preserve"> cells are large and contain only one nucleus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E67808" w:rsidRPr="00301EBE">
        <w:rPr>
          <w:rFonts w:ascii="Times New Roman" w:hAnsi="Times New Roman" w:cs="Times New Roman"/>
          <w:sz w:val="24"/>
          <w:szCs w:val="24"/>
        </w:rPr>
        <w:t>Additionally, malformed cells are also noted in Type 2 calli</w:t>
      </w:r>
      <w:r w:rsidR="00A10D27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E67808" w:rsidRPr="00301EBE">
        <w:rPr>
          <w:rFonts w:ascii="Times New Roman" w:hAnsi="Times New Roman" w:cs="Times New Roman"/>
          <w:sz w:val="24"/>
          <w:szCs w:val="24"/>
        </w:rPr>
        <w:t>While nuclei in Type 1 calli are spherical and smooth</w:t>
      </w:r>
      <w:r w:rsidR="00D64348" w:rsidRPr="00301EBE">
        <w:rPr>
          <w:rFonts w:ascii="Times New Roman" w:hAnsi="Times New Roman" w:cs="Times New Roman"/>
          <w:sz w:val="24"/>
          <w:szCs w:val="24"/>
        </w:rPr>
        <w:t xml:space="preserve"> (</w:t>
      </w:r>
      <w:r w:rsidR="009D2A89" w:rsidRPr="00301EBE">
        <w:rPr>
          <w:rFonts w:ascii="Times New Roman" w:hAnsi="Times New Roman" w:cs="Times New Roman"/>
          <w:sz w:val="24"/>
          <w:szCs w:val="24"/>
        </w:rPr>
        <w:t>Fig.</w:t>
      </w:r>
      <w:r w:rsidR="00D64348" w:rsidRPr="00301EBE">
        <w:rPr>
          <w:rFonts w:ascii="Times New Roman" w:hAnsi="Times New Roman" w:cs="Times New Roman"/>
          <w:sz w:val="24"/>
          <w:szCs w:val="24"/>
        </w:rPr>
        <w:t xml:space="preserve"> 4a)</w:t>
      </w:r>
      <w:r w:rsidR="00E67808" w:rsidRPr="00301EBE">
        <w:rPr>
          <w:rFonts w:ascii="Times New Roman" w:hAnsi="Times New Roman" w:cs="Times New Roman"/>
          <w:sz w:val="24"/>
          <w:szCs w:val="24"/>
        </w:rPr>
        <w:t>, those of Type 2 are observed to be malformed</w:t>
      </w:r>
      <w:r w:rsidR="00977425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D64348" w:rsidRPr="00301EBE">
        <w:rPr>
          <w:rFonts w:ascii="Times New Roman" w:hAnsi="Times New Roman" w:cs="Times New Roman"/>
          <w:sz w:val="24"/>
          <w:szCs w:val="24"/>
        </w:rPr>
        <w:t>(</w:t>
      </w:r>
      <w:r w:rsidR="009D2A89" w:rsidRPr="00301EBE">
        <w:rPr>
          <w:rFonts w:ascii="Times New Roman" w:hAnsi="Times New Roman" w:cs="Times New Roman"/>
          <w:sz w:val="24"/>
          <w:szCs w:val="24"/>
        </w:rPr>
        <w:t>Fig.</w:t>
      </w:r>
      <w:r w:rsidR="00A824D8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D64348" w:rsidRPr="00301EBE">
        <w:rPr>
          <w:rFonts w:ascii="Times New Roman" w:hAnsi="Times New Roman" w:cs="Times New Roman"/>
          <w:sz w:val="24"/>
          <w:szCs w:val="24"/>
        </w:rPr>
        <w:t xml:space="preserve">5a). </w:t>
      </w:r>
    </w:p>
    <w:p w:rsidR="008900EB" w:rsidRPr="00301EBE" w:rsidRDefault="00A824D8" w:rsidP="00F9451F">
      <w:pPr>
        <w:pStyle w:val="AklamaMetni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sz w:val="24"/>
          <w:szCs w:val="24"/>
        </w:rPr>
        <w:t xml:space="preserve">It is noteworthy that Type 1 calli have large vacuoles whereas </w:t>
      </w:r>
      <w:r w:rsidR="00A10D27" w:rsidRPr="00301EBE">
        <w:rPr>
          <w:rFonts w:ascii="Times New Roman" w:hAnsi="Times New Roman" w:cs="Times New Roman"/>
          <w:sz w:val="24"/>
          <w:szCs w:val="24"/>
        </w:rPr>
        <w:t>T</w:t>
      </w:r>
      <w:r w:rsidRPr="00301EBE">
        <w:rPr>
          <w:rFonts w:ascii="Times New Roman" w:hAnsi="Times New Roman" w:cs="Times New Roman"/>
          <w:sz w:val="24"/>
          <w:szCs w:val="24"/>
        </w:rPr>
        <w:t xml:space="preserve">ype 2 calli have smaller and </w:t>
      </w:r>
      <w:r w:rsidR="0094439D" w:rsidRPr="00301EBE">
        <w:rPr>
          <w:rFonts w:ascii="Times New Roman" w:hAnsi="Times New Roman" w:cs="Times New Roman"/>
          <w:sz w:val="24"/>
          <w:szCs w:val="24"/>
        </w:rPr>
        <w:t>larger numbers of</w:t>
      </w:r>
      <w:r w:rsidRPr="00301EBE">
        <w:rPr>
          <w:rFonts w:ascii="Times New Roman" w:hAnsi="Times New Roman" w:cs="Times New Roman"/>
          <w:sz w:val="24"/>
          <w:szCs w:val="24"/>
        </w:rPr>
        <w:t xml:space="preserve"> vacuoles</w:t>
      </w:r>
      <w:r w:rsidR="008900EB" w:rsidRPr="00301EBE">
        <w:rPr>
          <w:rFonts w:ascii="Times New Roman" w:hAnsi="Times New Roman" w:cs="Times New Roman"/>
          <w:sz w:val="24"/>
          <w:szCs w:val="24"/>
        </w:rPr>
        <w:t>. Va</w:t>
      </w:r>
      <w:r w:rsidRPr="00301EBE">
        <w:rPr>
          <w:rFonts w:ascii="Times New Roman" w:hAnsi="Times New Roman" w:cs="Times New Roman"/>
          <w:sz w:val="24"/>
          <w:szCs w:val="24"/>
        </w:rPr>
        <w:t xml:space="preserve">cuole is the organelle where various proteins, sugars, </w:t>
      </w:r>
      <w:r w:rsidR="008900EB" w:rsidRPr="00301EBE">
        <w:rPr>
          <w:rFonts w:ascii="Times New Roman" w:hAnsi="Times New Roman" w:cs="Times New Roman"/>
          <w:sz w:val="24"/>
          <w:szCs w:val="24"/>
        </w:rPr>
        <w:t>CO</w:t>
      </w:r>
      <w:r w:rsidR="008900EB" w:rsidRPr="00301EB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01EB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301EBE">
        <w:rPr>
          <w:rFonts w:ascii="Times New Roman" w:hAnsi="Times New Roman" w:cs="Times New Roman"/>
          <w:sz w:val="24"/>
          <w:szCs w:val="24"/>
        </w:rPr>
        <w:t>and water are stored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Pr="00301EBE">
        <w:rPr>
          <w:rFonts w:ascii="Times New Roman" w:hAnsi="Times New Roman" w:cs="Times New Roman"/>
          <w:sz w:val="24"/>
          <w:szCs w:val="24"/>
        </w:rPr>
        <w:t>At the same time, it regulates turgor of the plant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BB4038">
        <w:rPr>
          <w:rFonts w:ascii="Times New Roman" w:hAnsi="Times New Roman" w:cs="Times New Roman"/>
          <w:sz w:val="24"/>
          <w:szCs w:val="24"/>
        </w:rPr>
        <w:t>[21]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Pr="00301EBE">
        <w:rPr>
          <w:rFonts w:ascii="Times New Roman" w:hAnsi="Times New Roman" w:cs="Times New Roman"/>
          <w:sz w:val="24"/>
          <w:szCs w:val="24"/>
        </w:rPr>
        <w:t>Occurence of large vacuoles in callus cells of different plant species is common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BB4038">
        <w:rPr>
          <w:rFonts w:ascii="Times New Roman" w:hAnsi="Times New Roman" w:cs="Times New Roman"/>
          <w:sz w:val="24"/>
          <w:szCs w:val="24"/>
        </w:rPr>
        <w:t>[</w:t>
      </w:r>
      <w:r w:rsidR="00BB4038">
        <w:rPr>
          <w:rFonts w:ascii="Times New Roman" w:hAnsi="Times New Roman" w:cs="Times New Roman"/>
          <w:bCs/>
          <w:sz w:val="24"/>
          <w:szCs w:val="24"/>
        </w:rPr>
        <w:t>11, 13]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Pr="00301EBE">
        <w:rPr>
          <w:rFonts w:ascii="Times New Roman" w:hAnsi="Times New Roman" w:cs="Times New Roman"/>
          <w:sz w:val="24"/>
          <w:szCs w:val="24"/>
        </w:rPr>
        <w:t xml:space="preserve">Also, </w:t>
      </w:r>
      <w:r w:rsidR="00C31E39" w:rsidRPr="00301EBE">
        <w:rPr>
          <w:rFonts w:ascii="Times New Roman" w:hAnsi="Times New Roman" w:cs="Times New Roman"/>
          <w:sz w:val="24"/>
          <w:szCs w:val="24"/>
        </w:rPr>
        <w:t xml:space="preserve">large </w:t>
      </w:r>
      <w:r w:rsidR="00C35B3A" w:rsidRPr="00301EBE">
        <w:rPr>
          <w:rFonts w:ascii="Times New Roman" w:hAnsi="Times New Roman" w:cs="Times New Roman"/>
          <w:sz w:val="24"/>
          <w:szCs w:val="24"/>
        </w:rPr>
        <w:t>numbers</w:t>
      </w:r>
      <w:r w:rsidRPr="00301EBE">
        <w:rPr>
          <w:rFonts w:ascii="Times New Roman" w:hAnsi="Times New Roman" w:cs="Times New Roman"/>
          <w:sz w:val="24"/>
          <w:szCs w:val="24"/>
        </w:rPr>
        <w:t xml:space="preserve"> of mitochondria with bulging cr</w:t>
      </w:r>
      <w:r w:rsidR="0019421B" w:rsidRPr="00301EBE">
        <w:rPr>
          <w:rFonts w:ascii="Times New Roman" w:hAnsi="Times New Roman" w:cs="Times New Roman"/>
          <w:sz w:val="24"/>
          <w:szCs w:val="24"/>
        </w:rPr>
        <w:t>i</w:t>
      </w:r>
      <w:r w:rsidRPr="00301EBE">
        <w:rPr>
          <w:rFonts w:ascii="Times New Roman" w:hAnsi="Times New Roman" w:cs="Times New Roman"/>
          <w:sz w:val="24"/>
          <w:szCs w:val="24"/>
        </w:rPr>
        <w:t>sta</w:t>
      </w:r>
      <w:r w:rsidR="0019421B" w:rsidRPr="00301EBE">
        <w:rPr>
          <w:rFonts w:ascii="Times New Roman" w:hAnsi="Times New Roman" w:cs="Times New Roman"/>
          <w:sz w:val="24"/>
          <w:szCs w:val="24"/>
        </w:rPr>
        <w:t>e</w:t>
      </w:r>
      <w:r w:rsidRPr="00301EBE">
        <w:rPr>
          <w:rFonts w:ascii="Times New Roman" w:hAnsi="Times New Roman" w:cs="Times New Roman"/>
          <w:sz w:val="24"/>
          <w:szCs w:val="24"/>
        </w:rPr>
        <w:t xml:space="preserve"> were noted in the cytoplasm in our study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19421B" w:rsidRPr="00301EBE">
        <w:rPr>
          <w:rFonts w:ascii="Times New Roman" w:hAnsi="Times New Roman" w:cs="Times New Roman"/>
          <w:sz w:val="24"/>
          <w:szCs w:val="24"/>
        </w:rPr>
        <w:t xml:space="preserve">Presence of bulging mitochondrial cristae in callus cells is </w:t>
      </w:r>
      <w:r w:rsidR="009E06C3" w:rsidRPr="00301EBE">
        <w:rPr>
          <w:rFonts w:ascii="Times New Roman" w:hAnsi="Times New Roman" w:cs="Times New Roman"/>
          <w:sz w:val="24"/>
          <w:szCs w:val="24"/>
        </w:rPr>
        <w:t xml:space="preserve">reported to be </w:t>
      </w:r>
      <w:r w:rsidR="0019421B" w:rsidRPr="00301EBE">
        <w:rPr>
          <w:rFonts w:ascii="Times New Roman" w:hAnsi="Times New Roman" w:cs="Times New Roman"/>
          <w:sz w:val="24"/>
          <w:szCs w:val="24"/>
        </w:rPr>
        <w:t xml:space="preserve">common </w:t>
      </w:r>
      <w:r w:rsidR="00BB4038">
        <w:rPr>
          <w:rFonts w:ascii="Times New Roman" w:hAnsi="Times New Roman" w:cs="Times New Roman"/>
          <w:sz w:val="24"/>
          <w:szCs w:val="24"/>
        </w:rPr>
        <w:t>[22]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9E06C3" w:rsidRPr="00301EBE">
        <w:rPr>
          <w:rFonts w:ascii="Times New Roman" w:hAnsi="Times New Roman" w:cs="Times New Roman"/>
          <w:sz w:val="24"/>
          <w:szCs w:val="24"/>
        </w:rPr>
        <w:t xml:space="preserve">A similar case is noted in the calli </w:t>
      </w:r>
      <w:r w:rsidR="0019421B" w:rsidRPr="00301EBE">
        <w:rPr>
          <w:rFonts w:ascii="Times New Roman" w:hAnsi="Times New Roman" w:cs="Times New Roman"/>
          <w:sz w:val="24"/>
          <w:szCs w:val="24"/>
        </w:rPr>
        <w:t>produced</w:t>
      </w:r>
      <w:r w:rsidR="009E06C3" w:rsidRPr="00301EBE">
        <w:rPr>
          <w:rFonts w:ascii="Times New Roman" w:hAnsi="Times New Roman" w:cs="Times New Roman"/>
          <w:sz w:val="24"/>
          <w:szCs w:val="24"/>
        </w:rPr>
        <w:t xml:space="preserve"> from </w:t>
      </w:r>
      <w:r w:rsidR="008900EB" w:rsidRPr="00301EBE">
        <w:rPr>
          <w:rFonts w:ascii="Times New Roman" w:hAnsi="Times New Roman" w:cs="Times New Roman"/>
          <w:i/>
          <w:sz w:val="24"/>
          <w:szCs w:val="24"/>
        </w:rPr>
        <w:t>G. trichosantha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ssp. </w:t>
      </w:r>
      <w:r w:rsidR="009E06C3" w:rsidRPr="00301EBE">
        <w:rPr>
          <w:rFonts w:ascii="Times New Roman" w:hAnsi="Times New Roman" w:cs="Times New Roman"/>
          <w:i/>
          <w:sz w:val="24"/>
          <w:szCs w:val="24"/>
        </w:rPr>
        <w:t>trichosantha</w:t>
      </w:r>
      <w:r w:rsidR="00597CFD" w:rsidRPr="00301EBE">
        <w:rPr>
          <w:rFonts w:ascii="Times New Roman" w:hAnsi="Times New Roman" w:cs="Times New Roman"/>
          <w:sz w:val="24"/>
          <w:szCs w:val="24"/>
        </w:rPr>
        <w:t>.</w:t>
      </w:r>
    </w:p>
    <w:p w:rsidR="008900EB" w:rsidRPr="00301EBE" w:rsidRDefault="00C851A8" w:rsidP="00F9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sz w:val="24"/>
          <w:szCs w:val="24"/>
        </w:rPr>
        <w:t xml:space="preserve">In their study on </w:t>
      </w:r>
      <w:r w:rsidRPr="00301EBE">
        <w:rPr>
          <w:rFonts w:ascii="Times New Roman" w:hAnsi="Times New Roman" w:cs="Times New Roman"/>
          <w:i/>
          <w:sz w:val="24"/>
          <w:szCs w:val="24"/>
        </w:rPr>
        <w:t>Pinus sylvestris</w:t>
      </w:r>
      <w:r w:rsidRPr="00301EBE">
        <w:rPr>
          <w:rFonts w:ascii="Times New Roman" w:hAnsi="Times New Roman" w:cs="Times New Roman"/>
          <w:sz w:val="24"/>
          <w:szCs w:val="24"/>
        </w:rPr>
        <w:t xml:space="preserve"> L.,  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Laukkanen </w:t>
      </w:r>
      <w:r w:rsidR="008900EB" w:rsidRPr="008E311D">
        <w:rPr>
          <w:rFonts w:ascii="Times New Roman" w:hAnsi="Times New Roman" w:cs="Times New Roman"/>
          <w:sz w:val="24"/>
          <w:szCs w:val="24"/>
        </w:rPr>
        <w:t>et al.</w:t>
      </w:r>
      <w:r w:rsidR="008E311D">
        <w:rPr>
          <w:rFonts w:ascii="Times New Roman" w:hAnsi="Times New Roman" w:cs="Times New Roman"/>
          <w:sz w:val="24"/>
          <w:szCs w:val="24"/>
        </w:rPr>
        <w:t>,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(2000)</w:t>
      </w:r>
      <w:r w:rsidRPr="00301EBE">
        <w:rPr>
          <w:rFonts w:ascii="Times New Roman" w:hAnsi="Times New Roman" w:cs="Times New Roman"/>
          <w:sz w:val="24"/>
          <w:szCs w:val="24"/>
        </w:rPr>
        <w:t xml:space="preserve"> observed darkening in the calli after two weeks of callus formation</w:t>
      </w:r>
      <w:r w:rsidR="00742350">
        <w:rPr>
          <w:rFonts w:ascii="Times New Roman" w:hAnsi="Times New Roman" w:cs="Times New Roman"/>
          <w:sz w:val="24"/>
          <w:szCs w:val="24"/>
        </w:rPr>
        <w:t xml:space="preserve"> [23]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Pr="00301EBE">
        <w:rPr>
          <w:rFonts w:ascii="Times New Roman" w:hAnsi="Times New Roman" w:cs="Times New Roman"/>
          <w:sz w:val="24"/>
          <w:szCs w:val="24"/>
        </w:rPr>
        <w:t>Callus darkening was attributed to oxidation of phenols accumulated in the cell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Pr="00301EBE">
        <w:rPr>
          <w:rFonts w:ascii="Times New Roman" w:hAnsi="Times New Roman" w:cs="Times New Roman"/>
          <w:sz w:val="24"/>
          <w:szCs w:val="24"/>
        </w:rPr>
        <w:t xml:space="preserve">They identified the black droplets displayed on </w:t>
      </w:r>
      <w:r w:rsidR="008900EB" w:rsidRPr="00301EBE">
        <w:rPr>
          <w:rFonts w:ascii="Times New Roman" w:hAnsi="Times New Roman" w:cs="Times New Roman"/>
          <w:sz w:val="24"/>
          <w:szCs w:val="24"/>
        </w:rPr>
        <w:t>TEM mi</w:t>
      </w:r>
      <w:r w:rsidRPr="00301EBE">
        <w:rPr>
          <w:rFonts w:ascii="Times New Roman" w:hAnsi="Times New Roman" w:cs="Times New Roman"/>
          <w:sz w:val="24"/>
          <w:szCs w:val="24"/>
        </w:rPr>
        <w:t>crographs to be phenol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Tang </w:t>
      </w:r>
      <w:r w:rsidR="008900EB" w:rsidRPr="008E311D">
        <w:rPr>
          <w:rFonts w:ascii="Times New Roman" w:hAnsi="Times New Roman" w:cs="Times New Roman"/>
          <w:sz w:val="24"/>
          <w:szCs w:val="24"/>
        </w:rPr>
        <w:t>et al.</w:t>
      </w:r>
      <w:r w:rsidR="008E311D">
        <w:rPr>
          <w:rFonts w:ascii="Times New Roman" w:hAnsi="Times New Roman" w:cs="Times New Roman"/>
          <w:sz w:val="24"/>
          <w:szCs w:val="24"/>
        </w:rPr>
        <w:t>,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(2004) </w:t>
      </w:r>
      <w:r w:rsidRPr="00301EBE">
        <w:rPr>
          <w:rFonts w:ascii="Times New Roman" w:hAnsi="Times New Roman" w:cs="Times New Roman"/>
          <w:sz w:val="24"/>
          <w:szCs w:val="24"/>
        </w:rPr>
        <w:t>attributed callus darkening to oxidative stress in their culture study</w:t>
      </w:r>
      <w:r w:rsidR="00484819">
        <w:rPr>
          <w:rFonts w:ascii="Times New Roman" w:hAnsi="Times New Roman" w:cs="Times New Roman"/>
          <w:sz w:val="24"/>
          <w:szCs w:val="24"/>
        </w:rPr>
        <w:t xml:space="preserve"> [24]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Pr="00301EBE">
        <w:rPr>
          <w:rFonts w:ascii="Times New Roman" w:hAnsi="Times New Roman" w:cs="Times New Roman"/>
          <w:sz w:val="24"/>
          <w:szCs w:val="24"/>
        </w:rPr>
        <w:t>In our study, some electron-dense droplets in Type 2 cells were noted to be attached to tonoplast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Pr="00301EBE">
        <w:rPr>
          <w:rFonts w:ascii="Times New Roman" w:hAnsi="Times New Roman" w:cs="Times New Roman"/>
          <w:sz w:val="24"/>
          <w:szCs w:val="24"/>
        </w:rPr>
        <w:t>These droplets could not be identified, but they were thought to be the possible cause of callus darkening. Moreover, while no malformation was recorded in Type 1 calli,  contraction and malformation were noted in the cells of Type 2 calli</w:t>
      </w:r>
      <w:r w:rsidR="008900EB" w:rsidRPr="00301EBE">
        <w:rPr>
          <w:rFonts w:ascii="Times New Roman" w:hAnsi="Times New Roman" w:cs="Times New Roman"/>
          <w:sz w:val="24"/>
          <w:szCs w:val="24"/>
        </w:rPr>
        <w:t>.</w:t>
      </w:r>
    </w:p>
    <w:p w:rsidR="008900EB" w:rsidRPr="00301EBE" w:rsidRDefault="007903AD" w:rsidP="00F9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sz w:val="24"/>
          <w:szCs w:val="24"/>
        </w:rPr>
        <w:t>Differences were identified between the nuclei of Type 1 and Type 2 calli in our study with respect to both size and appearance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8B2A93">
        <w:rPr>
          <w:rFonts w:ascii="Times New Roman" w:hAnsi="Times New Roman" w:cs="Times New Roman"/>
          <w:sz w:val="24"/>
          <w:szCs w:val="24"/>
        </w:rPr>
        <w:t>C</w:t>
      </w:r>
      <w:r w:rsidRPr="00301EBE">
        <w:rPr>
          <w:rFonts w:ascii="Times New Roman" w:hAnsi="Times New Roman" w:cs="Times New Roman"/>
          <w:sz w:val="24"/>
          <w:szCs w:val="24"/>
        </w:rPr>
        <w:t xml:space="preserve">hange in nucleus is </w:t>
      </w:r>
      <w:r w:rsidR="008B2A93">
        <w:rPr>
          <w:rFonts w:ascii="Times New Roman" w:hAnsi="Times New Roman" w:cs="Times New Roman"/>
          <w:sz w:val="24"/>
          <w:szCs w:val="24"/>
        </w:rPr>
        <w:t>attributed to</w:t>
      </w:r>
      <w:r w:rsidRPr="00301EBE">
        <w:rPr>
          <w:rFonts w:ascii="Times New Roman" w:hAnsi="Times New Roman" w:cs="Times New Roman"/>
          <w:sz w:val="24"/>
          <w:szCs w:val="24"/>
        </w:rPr>
        <w:t xml:space="preserve"> various factors such as senescence or elicitor</w:t>
      </w:r>
      <w:r w:rsidR="0092283A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484819">
        <w:rPr>
          <w:rFonts w:ascii="Times New Roman" w:hAnsi="Times New Roman" w:cs="Times New Roman"/>
          <w:sz w:val="24"/>
          <w:szCs w:val="24"/>
        </w:rPr>
        <w:t>[25, 26]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Pr="00301EBE">
        <w:rPr>
          <w:rFonts w:ascii="Times New Roman" w:hAnsi="Times New Roman" w:cs="Times New Roman"/>
          <w:sz w:val="24"/>
          <w:szCs w:val="24"/>
        </w:rPr>
        <w:t>In our study, cell continuity was maintained in Type 2 calli but living cells were noted to develop besides the necrotic cells</w:t>
      </w:r>
      <w:r w:rsidR="008900EB" w:rsidRPr="00301EBE">
        <w:rPr>
          <w:rFonts w:ascii="Times New Roman" w:hAnsi="Times New Roman" w:cs="Times New Roman"/>
          <w:sz w:val="24"/>
          <w:szCs w:val="24"/>
        </w:rPr>
        <w:t>.</w:t>
      </w:r>
      <w:r w:rsidR="000A3D0C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Pr="00301EBE">
        <w:rPr>
          <w:rFonts w:ascii="Times New Roman" w:hAnsi="Times New Roman" w:cs="Times New Roman"/>
          <w:sz w:val="24"/>
          <w:szCs w:val="24"/>
        </w:rPr>
        <w:t>Furthermore, no elicitor application was made on the plant or calli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Pr="00301EBE">
        <w:rPr>
          <w:rFonts w:ascii="Times New Roman" w:hAnsi="Times New Roman" w:cs="Times New Roman"/>
          <w:sz w:val="24"/>
          <w:szCs w:val="24"/>
        </w:rPr>
        <w:t xml:space="preserve">However, phenol oxidation which is considered to be the probable </w:t>
      </w:r>
      <w:r w:rsidR="00F54E2A" w:rsidRPr="00301EBE">
        <w:rPr>
          <w:rFonts w:ascii="Times New Roman" w:hAnsi="Times New Roman" w:cs="Times New Roman"/>
          <w:sz w:val="24"/>
          <w:szCs w:val="24"/>
        </w:rPr>
        <w:t xml:space="preserve">cause of callus darkening might have led to nucleus malformation and enlargement in </w:t>
      </w:r>
      <w:r w:rsidR="00F247C2" w:rsidRPr="00301EBE">
        <w:rPr>
          <w:rFonts w:ascii="Times New Roman" w:hAnsi="Times New Roman" w:cs="Times New Roman"/>
          <w:sz w:val="24"/>
          <w:szCs w:val="24"/>
        </w:rPr>
        <w:t>T</w:t>
      </w:r>
      <w:r w:rsidR="00F54E2A" w:rsidRPr="00301EBE">
        <w:rPr>
          <w:rFonts w:ascii="Times New Roman" w:hAnsi="Times New Roman" w:cs="Times New Roman"/>
          <w:sz w:val="24"/>
          <w:szCs w:val="24"/>
        </w:rPr>
        <w:t>ype</w:t>
      </w:r>
      <w:r w:rsidR="00F247C2" w:rsidRPr="00301EBE">
        <w:rPr>
          <w:rFonts w:ascii="Times New Roman" w:hAnsi="Times New Roman" w:cs="Times New Roman"/>
          <w:sz w:val="24"/>
          <w:szCs w:val="24"/>
        </w:rPr>
        <w:t xml:space="preserve"> 2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F54E2A" w:rsidRPr="00301EBE">
        <w:rPr>
          <w:rFonts w:ascii="Times New Roman" w:hAnsi="Times New Roman" w:cs="Times New Roman"/>
          <w:sz w:val="24"/>
          <w:szCs w:val="24"/>
        </w:rPr>
        <w:t xml:space="preserve">calli or gradual cellular aging might have occurred </w:t>
      </w:r>
      <w:r w:rsidR="00C54EBB" w:rsidRPr="00301EBE">
        <w:rPr>
          <w:rFonts w:ascii="Times New Roman" w:hAnsi="Times New Roman" w:cs="Times New Roman"/>
          <w:sz w:val="24"/>
          <w:szCs w:val="24"/>
        </w:rPr>
        <w:t>during the darkening of yellow calli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C54EBB" w:rsidRPr="00301EBE">
        <w:rPr>
          <w:rFonts w:ascii="Times New Roman" w:hAnsi="Times New Roman" w:cs="Times New Roman"/>
          <w:sz w:val="24"/>
          <w:szCs w:val="24"/>
        </w:rPr>
        <w:t>In Type 1 call</w:t>
      </w:r>
      <w:r w:rsidR="007116B1">
        <w:rPr>
          <w:rFonts w:ascii="Times New Roman" w:hAnsi="Times New Roman" w:cs="Times New Roman"/>
          <w:sz w:val="24"/>
          <w:szCs w:val="24"/>
        </w:rPr>
        <w:t>i</w:t>
      </w:r>
      <w:r w:rsidR="00C54EBB" w:rsidRPr="00301EBE">
        <w:rPr>
          <w:rFonts w:ascii="Times New Roman" w:hAnsi="Times New Roman" w:cs="Times New Roman"/>
          <w:sz w:val="24"/>
          <w:szCs w:val="24"/>
        </w:rPr>
        <w:t>, cytoplasm is squeezed between vacuole and cell wall</w:t>
      </w:r>
      <w:r w:rsidR="00A10D27" w:rsidRPr="00301EBE">
        <w:rPr>
          <w:rFonts w:ascii="Times New Roman" w:hAnsi="Times New Roman" w:cs="Times New Roman"/>
          <w:sz w:val="24"/>
          <w:szCs w:val="24"/>
        </w:rPr>
        <w:t>. Va</w:t>
      </w:r>
      <w:r w:rsidR="00C54EBB" w:rsidRPr="00301EBE">
        <w:rPr>
          <w:rFonts w:ascii="Times New Roman" w:hAnsi="Times New Roman" w:cs="Times New Roman"/>
          <w:sz w:val="24"/>
          <w:szCs w:val="24"/>
        </w:rPr>
        <w:t>cuoles were observed to be large</w:t>
      </w:r>
      <w:r w:rsidR="00A10D27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C54EBB" w:rsidRPr="00301EBE">
        <w:rPr>
          <w:rFonts w:ascii="Times New Roman" w:hAnsi="Times New Roman" w:cs="Times New Roman"/>
          <w:sz w:val="24"/>
          <w:szCs w:val="24"/>
        </w:rPr>
        <w:t xml:space="preserve">The high number of vacuoles in </w:t>
      </w:r>
      <w:r w:rsidR="00A10D27" w:rsidRPr="00301EBE">
        <w:rPr>
          <w:rFonts w:ascii="Times New Roman" w:hAnsi="Times New Roman" w:cs="Times New Roman"/>
          <w:sz w:val="24"/>
          <w:szCs w:val="24"/>
        </w:rPr>
        <w:t>T</w:t>
      </w:r>
      <w:r w:rsidR="00C54EBB" w:rsidRPr="00301EBE">
        <w:rPr>
          <w:rFonts w:ascii="Times New Roman" w:hAnsi="Times New Roman" w:cs="Times New Roman"/>
          <w:sz w:val="24"/>
          <w:szCs w:val="24"/>
        </w:rPr>
        <w:t xml:space="preserve">ype </w:t>
      </w:r>
      <w:r w:rsidR="00A10D27" w:rsidRPr="00301EBE">
        <w:rPr>
          <w:rFonts w:ascii="Times New Roman" w:hAnsi="Times New Roman" w:cs="Times New Roman"/>
          <w:sz w:val="24"/>
          <w:szCs w:val="24"/>
        </w:rPr>
        <w:t xml:space="preserve">2 </w:t>
      </w:r>
      <w:r w:rsidR="00C54EBB" w:rsidRPr="00301EBE">
        <w:rPr>
          <w:rFonts w:ascii="Times New Roman" w:hAnsi="Times New Roman" w:cs="Times New Roman"/>
          <w:sz w:val="24"/>
          <w:szCs w:val="24"/>
        </w:rPr>
        <w:t>calli is considered as a sign of aging</w:t>
      </w:r>
      <w:r w:rsidR="00A10D27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484819">
        <w:rPr>
          <w:rFonts w:ascii="Times New Roman" w:hAnsi="Times New Roman" w:cs="Times New Roman"/>
          <w:sz w:val="24"/>
          <w:szCs w:val="24"/>
        </w:rPr>
        <w:t>[27]</w:t>
      </w:r>
      <w:r w:rsidR="00A10D27" w:rsidRPr="00301EBE">
        <w:rPr>
          <w:rFonts w:ascii="Times New Roman" w:hAnsi="Times New Roman" w:cs="Times New Roman"/>
          <w:sz w:val="24"/>
          <w:szCs w:val="24"/>
        </w:rPr>
        <w:t>.</w:t>
      </w:r>
    </w:p>
    <w:p w:rsidR="0094561E" w:rsidRPr="00301EBE" w:rsidRDefault="007116B1" w:rsidP="00F945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0517">
        <w:rPr>
          <w:rFonts w:ascii="Times New Roman" w:hAnsi="Times New Roman" w:cs="Times New Roman"/>
          <w:sz w:val="24"/>
          <w:szCs w:val="24"/>
        </w:rPr>
        <w:t xml:space="preserve">Wang et al. (1998) </w:t>
      </w:r>
      <w:r w:rsidR="006D0226" w:rsidRPr="009D0083">
        <w:rPr>
          <w:rFonts w:ascii="Times New Roman" w:hAnsi="Times New Roman" w:cs="Times New Roman"/>
          <w:sz w:val="24"/>
          <w:szCs w:val="24"/>
        </w:rPr>
        <w:t xml:space="preserve">examined the change in callus nuclear structure during callus formation in </w:t>
      </w:r>
      <w:r w:rsidR="008900EB" w:rsidRPr="009D0083">
        <w:rPr>
          <w:rFonts w:ascii="Times New Roman" w:hAnsi="Times New Roman" w:cs="Times New Roman"/>
          <w:i/>
          <w:sz w:val="24"/>
          <w:szCs w:val="24"/>
        </w:rPr>
        <w:t>Allium sativum</w:t>
      </w:r>
      <w:r w:rsidR="008900EB" w:rsidRPr="009D0083">
        <w:rPr>
          <w:rFonts w:ascii="Times New Roman" w:hAnsi="Times New Roman" w:cs="Times New Roman"/>
          <w:sz w:val="24"/>
          <w:szCs w:val="24"/>
        </w:rPr>
        <w:t xml:space="preserve"> </w:t>
      </w:r>
      <w:r w:rsidR="006D0226" w:rsidRPr="009D0083">
        <w:rPr>
          <w:rFonts w:ascii="Times New Roman" w:hAnsi="Times New Roman" w:cs="Times New Roman"/>
          <w:sz w:val="24"/>
          <w:szCs w:val="24"/>
        </w:rPr>
        <w:t>leaves</w:t>
      </w:r>
      <w:r w:rsidR="00484819">
        <w:rPr>
          <w:rFonts w:ascii="Times New Roman" w:hAnsi="Times New Roman" w:cs="Times New Roman"/>
          <w:sz w:val="24"/>
          <w:szCs w:val="24"/>
        </w:rPr>
        <w:t xml:space="preserve"> [13]</w:t>
      </w:r>
      <w:r w:rsidR="008900EB" w:rsidRPr="009D0083">
        <w:rPr>
          <w:rFonts w:ascii="Times New Roman" w:hAnsi="Times New Roman" w:cs="Times New Roman"/>
          <w:sz w:val="24"/>
          <w:szCs w:val="24"/>
        </w:rPr>
        <w:t>.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6D0226" w:rsidRPr="00301EBE">
        <w:rPr>
          <w:rFonts w:ascii="Times New Roman" w:hAnsi="Times New Roman" w:cs="Times New Roman"/>
          <w:sz w:val="24"/>
          <w:szCs w:val="24"/>
        </w:rPr>
        <w:t xml:space="preserve">The samples were kept at </w:t>
      </w:r>
      <w:r w:rsidR="008900EB" w:rsidRPr="00301EBE">
        <w:rPr>
          <w:rFonts w:ascii="Times New Roman" w:hAnsi="Times New Roman" w:cs="Times New Roman"/>
          <w:sz w:val="24"/>
          <w:szCs w:val="24"/>
        </w:rPr>
        <w:t>1</w:t>
      </w:r>
      <w:r w:rsidR="006D0226" w:rsidRPr="00301EBE">
        <w:rPr>
          <w:rFonts w:ascii="Times New Roman" w:hAnsi="Times New Roman" w:cs="Times New Roman"/>
          <w:sz w:val="24"/>
          <w:szCs w:val="24"/>
        </w:rPr>
        <w:t>%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8900EB" w:rsidRPr="00301EBE">
        <w:rPr>
          <w:rFonts w:ascii="Times New Roman" w:hAnsi="Times New Roman" w:cs="Times New Roman"/>
          <w:bCs/>
          <w:sz w:val="24"/>
          <w:szCs w:val="24"/>
        </w:rPr>
        <w:t>OsO</w:t>
      </w:r>
      <w:r w:rsidR="008900EB" w:rsidRPr="00301EBE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4 </w:t>
      </w:r>
      <w:r w:rsidR="006D0226" w:rsidRPr="00301EBE">
        <w:rPr>
          <w:rFonts w:ascii="Times New Roman" w:hAnsi="Times New Roman" w:cs="Times New Roman"/>
          <w:sz w:val="24"/>
          <w:szCs w:val="24"/>
        </w:rPr>
        <w:t>for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2 </w:t>
      </w:r>
      <w:r w:rsidR="006D0226" w:rsidRPr="00301EBE">
        <w:rPr>
          <w:rFonts w:ascii="Times New Roman" w:hAnsi="Times New Roman" w:cs="Times New Roman"/>
          <w:sz w:val="24"/>
          <w:szCs w:val="24"/>
        </w:rPr>
        <w:t>hrs</w:t>
      </w:r>
      <w:r w:rsidR="009A19E3" w:rsidRPr="00301EBE">
        <w:rPr>
          <w:rFonts w:ascii="Times New Roman" w:hAnsi="Times New Roman" w:cs="Times New Roman"/>
          <w:sz w:val="24"/>
          <w:szCs w:val="24"/>
        </w:rPr>
        <w:t xml:space="preserve"> and</w:t>
      </w:r>
      <w:r w:rsidR="00C45C84" w:rsidRPr="00301EBE">
        <w:rPr>
          <w:rFonts w:ascii="Times New Roman" w:hAnsi="Times New Roman" w:cs="Times New Roman"/>
          <w:sz w:val="24"/>
          <w:szCs w:val="24"/>
        </w:rPr>
        <w:t xml:space="preserve"> washed with phosphate buffer solution 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0.2M pH 7.2. </w:t>
      </w:r>
      <w:r w:rsidR="009A19E3" w:rsidRPr="00301EBE">
        <w:rPr>
          <w:rFonts w:ascii="Times New Roman" w:hAnsi="Times New Roman" w:cs="Times New Roman"/>
          <w:sz w:val="24"/>
          <w:szCs w:val="24"/>
        </w:rPr>
        <w:t>Aceton was used for dehydration and then the samples were embedded in epon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9A19E3" w:rsidRPr="00301EBE">
        <w:rPr>
          <w:rFonts w:ascii="Times New Roman" w:hAnsi="Times New Roman" w:cs="Times New Roman"/>
          <w:sz w:val="24"/>
          <w:szCs w:val="24"/>
        </w:rPr>
        <w:t>A number of different cell types were noted during the growth of calli such as large vacuolated cells, active phase cells, dividing cells and callus cells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9A19E3" w:rsidRPr="00301EBE">
        <w:rPr>
          <w:rFonts w:ascii="Times New Roman" w:hAnsi="Times New Roman" w:cs="Times New Roman"/>
          <w:sz w:val="24"/>
          <w:szCs w:val="24"/>
        </w:rPr>
        <w:t>Large vacuolated cells had a small nucleus located between vacuole and cell wall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9A19E3" w:rsidRPr="00301EBE">
        <w:rPr>
          <w:rFonts w:ascii="Times New Roman" w:hAnsi="Times New Roman" w:cs="Times New Roman"/>
          <w:sz w:val="24"/>
          <w:szCs w:val="24"/>
        </w:rPr>
        <w:t>Active phase cells had a nucleus moving from the cell wall to cytoplasm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880C3F" w:rsidRPr="00301EBE">
        <w:rPr>
          <w:rFonts w:ascii="Times New Roman" w:hAnsi="Times New Roman" w:cs="Times New Roman"/>
          <w:sz w:val="24"/>
          <w:szCs w:val="24"/>
        </w:rPr>
        <w:t>During cell division, nucleus was located just next to cell wall or at the center of the cell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880C3F" w:rsidRPr="00301EBE">
        <w:rPr>
          <w:rFonts w:ascii="Times New Roman" w:hAnsi="Times New Roman" w:cs="Times New Roman"/>
          <w:sz w:val="24"/>
          <w:szCs w:val="24"/>
        </w:rPr>
        <w:t>In callus cells, nucleus is very large, many nuclei are spherical but no envolope formation was noted in some</w:t>
      </w:r>
      <w:r w:rsidR="009D0083">
        <w:rPr>
          <w:rFonts w:ascii="Times New Roman" w:hAnsi="Times New Roman" w:cs="Times New Roman"/>
          <w:sz w:val="24"/>
          <w:szCs w:val="24"/>
        </w:rPr>
        <w:t xml:space="preserve"> </w:t>
      </w:r>
      <w:r w:rsidR="00484819">
        <w:rPr>
          <w:rFonts w:ascii="Times New Roman" w:hAnsi="Times New Roman" w:cs="Times New Roman"/>
          <w:sz w:val="24"/>
          <w:szCs w:val="24"/>
        </w:rPr>
        <w:t>[13]</w:t>
      </w:r>
      <w:r w:rsidR="008900EB" w:rsidRPr="009D0083">
        <w:rPr>
          <w:rFonts w:ascii="Times New Roman" w:hAnsi="Times New Roman" w:cs="Times New Roman"/>
          <w:sz w:val="24"/>
          <w:szCs w:val="24"/>
        </w:rPr>
        <w:t>.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880C3F" w:rsidRPr="00301EBE">
        <w:rPr>
          <w:rFonts w:ascii="Times New Roman" w:hAnsi="Times New Roman" w:cs="Times New Roman"/>
          <w:sz w:val="24"/>
          <w:szCs w:val="24"/>
        </w:rPr>
        <w:t xml:space="preserve">In our study, </w:t>
      </w:r>
      <w:r w:rsidR="00B8064A" w:rsidRPr="00301EBE">
        <w:rPr>
          <w:rFonts w:ascii="Times New Roman" w:hAnsi="Times New Roman" w:cs="Times New Roman"/>
          <w:sz w:val="24"/>
          <w:szCs w:val="24"/>
        </w:rPr>
        <w:t>3% GA was used for preliminary fixation and ethanol was used for dehydration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94561E">
        <w:rPr>
          <w:rFonts w:ascii="Times New Roman" w:hAnsi="Times New Roman" w:cs="Times New Roman"/>
          <w:sz w:val="24"/>
          <w:szCs w:val="24"/>
        </w:rPr>
        <w:t>In</w:t>
      </w:r>
      <w:r w:rsidR="0094561E" w:rsidRPr="00301EBE">
        <w:rPr>
          <w:rFonts w:ascii="Times New Roman" w:hAnsi="Times New Roman" w:cs="Times New Roman"/>
          <w:sz w:val="24"/>
          <w:szCs w:val="24"/>
        </w:rPr>
        <w:t xml:space="preserve">, </w:t>
      </w:r>
      <w:r w:rsidR="0094561E">
        <w:rPr>
          <w:rFonts w:ascii="Times New Roman" w:hAnsi="Times New Roman" w:cs="Times New Roman"/>
          <w:sz w:val="24"/>
          <w:szCs w:val="24"/>
        </w:rPr>
        <w:t xml:space="preserve">Despite being small,  </w:t>
      </w:r>
      <w:r w:rsidR="0094561E" w:rsidRPr="00301EBE">
        <w:rPr>
          <w:rFonts w:ascii="Times New Roman" w:hAnsi="Times New Roman" w:cs="Times New Roman"/>
          <w:sz w:val="24"/>
          <w:szCs w:val="24"/>
        </w:rPr>
        <w:t>the nu</w:t>
      </w:r>
      <w:r w:rsidR="008E311D">
        <w:rPr>
          <w:rFonts w:ascii="Times New Roman" w:hAnsi="Times New Roman" w:cs="Times New Roman"/>
          <w:sz w:val="24"/>
          <w:szCs w:val="24"/>
        </w:rPr>
        <w:t>cleus in large vacuolated cells</w:t>
      </w:r>
      <w:r w:rsidR="0094561E" w:rsidRPr="00301EBE">
        <w:rPr>
          <w:rFonts w:ascii="Times New Roman" w:hAnsi="Times New Roman" w:cs="Times New Roman"/>
          <w:sz w:val="24"/>
          <w:szCs w:val="24"/>
        </w:rPr>
        <w:t xml:space="preserve"> was squeezed between vacuole and cell wall</w:t>
      </w:r>
      <w:r w:rsidR="0094561E">
        <w:rPr>
          <w:rFonts w:ascii="Times New Roman" w:hAnsi="Times New Roman" w:cs="Times New Roman"/>
          <w:sz w:val="24"/>
          <w:szCs w:val="24"/>
        </w:rPr>
        <w:t xml:space="preserve"> in </w:t>
      </w:r>
      <w:r w:rsidR="0094561E" w:rsidRPr="00301EBE">
        <w:rPr>
          <w:rFonts w:ascii="Times New Roman" w:hAnsi="Times New Roman" w:cs="Times New Roman"/>
          <w:sz w:val="24"/>
          <w:szCs w:val="24"/>
        </w:rPr>
        <w:t>Type 1 calli.</w:t>
      </w:r>
      <w:r w:rsidR="009456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0EB" w:rsidRPr="00301EBE" w:rsidRDefault="00AA1F35" w:rsidP="00F9451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0517">
        <w:rPr>
          <w:rFonts w:ascii="Times New Roman" w:hAnsi="Times New Roman" w:cs="Times New Roman"/>
          <w:sz w:val="24"/>
          <w:szCs w:val="24"/>
        </w:rPr>
        <w:lastRenderedPageBreak/>
        <w:t>Urbanek et al. (2004)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5A50" w:rsidRPr="009D0083">
        <w:rPr>
          <w:rFonts w:ascii="Times New Roman" w:hAnsi="Times New Roman" w:cs="Times New Roman"/>
          <w:sz w:val="24"/>
          <w:szCs w:val="24"/>
        </w:rPr>
        <w:t xml:space="preserve">produced somatic embryos from cotyledon calli of </w:t>
      </w:r>
      <w:r w:rsidR="008900EB" w:rsidRPr="009D0083">
        <w:rPr>
          <w:rFonts w:ascii="Times New Roman" w:hAnsi="Times New Roman" w:cs="Times New Roman"/>
          <w:i/>
          <w:sz w:val="24"/>
          <w:szCs w:val="24"/>
        </w:rPr>
        <w:t>Cucurbita pepo</w:t>
      </w:r>
      <w:r w:rsidR="009110A6" w:rsidRPr="009D0083">
        <w:rPr>
          <w:rFonts w:ascii="Times New Roman" w:hAnsi="Times New Roman" w:cs="Times New Roman"/>
          <w:sz w:val="24"/>
          <w:szCs w:val="24"/>
        </w:rPr>
        <w:t xml:space="preserve"> L.</w:t>
      </w:r>
      <w:r w:rsidR="006D17F3" w:rsidRPr="006D17F3">
        <w:rPr>
          <w:rFonts w:ascii="Times New Roman" w:hAnsi="Times New Roman" w:cs="Times New Roman"/>
          <w:sz w:val="24"/>
          <w:szCs w:val="24"/>
        </w:rPr>
        <w:t xml:space="preserve"> </w:t>
      </w:r>
      <w:r w:rsidR="006D17F3">
        <w:rPr>
          <w:rFonts w:ascii="Times New Roman" w:hAnsi="Times New Roman" w:cs="Times New Roman"/>
          <w:sz w:val="24"/>
          <w:szCs w:val="24"/>
        </w:rPr>
        <w:t>[24]</w:t>
      </w:r>
      <w:r w:rsidR="009110A6" w:rsidRPr="009D0083">
        <w:rPr>
          <w:rFonts w:ascii="Times New Roman" w:hAnsi="Times New Roman" w:cs="Times New Roman"/>
          <w:sz w:val="24"/>
          <w:szCs w:val="24"/>
        </w:rPr>
        <w:t>.</w:t>
      </w:r>
      <w:r w:rsidR="009110A6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AA5A50" w:rsidRPr="00301EBE">
        <w:rPr>
          <w:rFonts w:ascii="Times New Roman" w:hAnsi="Times New Roman" w:cs="Times New Roman"/>
          <w:sz w:val="24"/>
          <w:szCs w:val="24"/>
        </w:rPr>
        <w:t xml:space="preserve">Calli were fixed in </w:t>
      </w:r>
      <w:r w:rsidR="008900EB" w:rsidRPr="00301EBE">
        <w:rPr>
          <w:rFonts w:ascii="Times New Roman" w:hAnsi="Times New Roman" w:cs="Times New Roman"/>
          <w:sz w:val="24"/>
          <w:szCs w:val="24"/>
        </w:rPr>
        <w:t>2.5</w:t>
      </w:r>
      <w:r w:rsidR="00AA5A50" w:rsidRPr="00301EBE">
        <w:rPr>
          <w:rFonts w:ascii="Times New Roman" w:hAnsi="Times New Roman" w:cs="Times New Roman"/>
          <w:sz w:val="24"/>
          <w:szCs w:val="24"/>
        </w:rPr>
        <w:t>%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GA </w:t>
      </w:r>
      <w:r w:rsidR="00AA5A50" w:rsidRPr="00301EBE">
        <w:rPr>
          <w:rFonts w:ascii="Times New Roman" w:hAnsi="Times New Roman" w:cs="Times New Roman"/>
          <w:sz w:val="24"/>
          <w:szCs w:val="24"/>
        </w:rPr>
        <w:t xml:space="preserve">with phosphate buffer and post-fixed in </w:t>
      </w:r>
      <w:r w:rsidR="008900EB" w:rsidRPr="00301EBE">
        <w:rPr>
          <w:rFonts w:ascii="Times New Roman" w:hAnsi="Times New Roman" w:cs="Times New Roman"/>
          <w:bCs/>
          <w:sz w:val="24"/>
          <w:szCs w:val="24"/>
        </w:rPr>
        <w:t>1</w:t>
      </w:r>
      <w:r w:rsidR="00AA5A50" w:rsidRPr="00301EBE">
        <w:rPr>
          <w:rFonts w:ascii="Times New Roman" w:hAnsi="Times New Roman" w:cs="Times New Roman"/>
          <w:bCs/>
          <w:sz w:val="24"/>
          <w:szCs w:val="24"/>
        </w:rPr>
        <w:t>%</w:t>
      </w:r>
      <w:r w:rsidR="008900EB" w:rsidRPr="00301EBE">
        <w:rPr>
          <w:rFonts w:ascii="Times New Roman" w:hAnsi="Times New Roman" w:cs="Times New Roman"/>
          <w:bCs/>
          <w:sz w:val="24"/>
          <w:szCs w:val="24"/>
        </w:rPr>
        <w:t xml:space="preserve"> OsO</w:t>
      </w:r>
      <w:r w:rsidR="008900EB" w:rsidRPr="00301EBE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="008900EB" w:rsidRPr="00301EB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AA5A50" w:rsidRPr="00301EBE">
        <w:rPr>
          <w:rFonts w:ascii="Times New Roman" w:hAnsi="Times New Roman" w:cs="Times New Roman"/>
          <w:bCs/>
          <w:sz w:val="24"/>
          <w:szCs w:val="24"/>
        </w:rPr>
        <w:t>Aceton was used for dehydration</w:t>
      </w:r>
      <w:r w:rsidR="008900EB" w:rsidRPr="00301EB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AA5A50" w:rsidRPr="00301EBE">
        <w:rPr>
          <w:rFonts w:ascii="Times New Roman" w:hAnsi="Times New Roman" w:cs="Times New Roman"/>
          <w:bCs/>
          <w:sz w:val="24"/>
          <w:szCs w:val="24"/>
        </w:rPr>
        <w:t xml:space="preserve">Ultrastructure of calli was examined by </w:t>
      </w:r>
      <w:r w:rsidR="008900EB" w:rsidRPr="00301EBE">
        <w:rPr>
          <w:rFonts w:ascii="Times New Roman" w:hAnsi="Times New Roman" w:cs="Times New Roman"/>
          <w:bCs/>
          <w:sz w:val="24"/>
          <w:szCs w:val="24"/>
        </w:rPr>
        <w:t xml:space="preserve">TEM. </w:t>
      </w:r>
      <w:r w:rsidR="00AA5A50" w:rsidRPr="00301E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439D" w:rsidRPr="00301EBE">
        <w:rPr>
          <w:rFonts w:ascii="Times New Roman" w:hAnsi="Times New Roman" w:cs="Times New Roman"/>
          <w:bCs/>
          <w:sz w:val="24"/>
          <w:szCs w:val="24"/>
        </w:rPr>
        <w:t>Large numbers of</w:t>
      </w:r>
      <w:r w:rsidR="00AA5A50" w:rsidRPr="00301EBE">
        <w:rPr>
          <w:rFonts w:ascii="Times New Roman" w:hAnsi="Times New Roman" w:cs="Times New Roman"/>
          <w:bCs/>
          <w:sz w:val="24"/>
          <w:szCs w:val="24"/>
        </w:rPr>
        <w:t xml:space="preserve"> plastids and mitochondria with bulging cristae </w:t>
      </w:r>
      <w:r w:rsidR="0072276D" w:rsidRPr="00301EBE">
        <w:rPr>
          <w:rFonts w:ascii="Times New Roman" w:hAnsi="Times New Roman" w:cs="Times New Roman"/>
          <w:bCs/>
          <w:sz w:val="24"/>
          <w:szCs w:val="24"/>
        </w:rPr>
        <w:t>were noted in callus cells with large nucleolus</w:t>
      </w:r>
      <w:r w:rsidR="008900EB" w:rsidRPr="00301EBE">
        <w:rPr>
          <w:rFonts w:ascii="Times New Roman" w:hAnsi="Times New Roman" w:cs="Times New Roman"/>
          <w:sz w:val="24"/>
          <w:szCs w:val="24"/>
        </w:rPr>
        <w:t>. A</w:t>
      </w:r>
      <w:r w:rsidR="002E23A1" w:rsidRPr="00301EBE">
        <w:rPr>
          <w:rFonts w:ascii="Times New Roman" w:hAnsi="Times New Roman" w:cs="Times New Roman"/>
          <w:sz w:val="24"/>
          <w:szCs w:val="24"/>
        </w:rPr>
        <w:t xml:space="preserve">dditionally, </w:t>
      </w:r>
      <w:r w:rsidR="00C31E39" w:rsidRPr="00301EBE">
        <w:rPr>
          <w:rFonts w:ascii="Times New Roman" w:hAnsi="Times New Roman" w:cs="Times New Roman"/>
          <w:sz w:val="24"/>
          <w:szCs w:val="24"/>
        </w:rPr>
        <w:t>a large amount</w:t>
      </w:r>
      <w:r w:rsidR="002E23A1" w:rsidRPr="00301EBE">
        <w:rPr>
          <w:rFonts w:ascii="Times New Roman" w:hAnsi="Times New Roman" w:cs="Times New Roman"/>
          <w:sz w:val="24"/>
          <w:szCs w:val="24"/>
        </w:rPr>
        <w:t xml:space="preserve"> of endoplasmic reticulum was observed around nucleus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2E23A1" w:rsidRPr="00301EBE">
        <w:rPr>
          <w:rFonts w:ascii="Times New Roman" w:hAnsi="Times New Roman" w:cs="Times New Roman"/>
          <w:sz w:val="24"/>
          <w:szCs w:val="24"/>
        </w:rPr>
        <w:t xml:space="preserve">In our study, </w:t>
      </w:r>
      <w:r w:rsidR="002E23A1" w:rsidRPr="00301EBE">
        <w:rPr>
          <w:rFonts w:ascii="Times New Roman" w:hAnsi="Times New Roman" w:cs="Times New Roman"/>
          <w:bCs/>
          <w:sz w:val="24"/>
          <w:szCs w:val="24"/>
        </w:rPr>
        <w:t xml:space="preserve">3% </w:t>
      </w:r>
      <w:r w:rsidR="002E23A1" w:rsidRPr="00301EBE">
        <w:rPr>
          <w:rFonts w:ascii="Times New Roman" w:hAnsi="Times New Roman" w:cs="Times New Roman"/>
          <w:sz w:val="24"/>
          <w:szCs w:val="24"/>
        </w:rPr>
        <w:t xml:space="preserve">GA was used as </w:t>
      </w:r>
      <w:r w:rsidR="0087617C" w:rsidRPr="00301EBE">
        <w:rPr>
          <w:rFonts w:ascii="Times New Roman" w:hAnsi="Times New Roman" w:cs="Times New Roman"/>
          <w:sz w:val="24"/>
          <w:szCs w:val="24"/>
        </w:rPr>
        <w:t>fixative</w:t>
      </w:r>
      <w:r w:rsidR="002E23A1" w:rsidRPr="00301EBE">
        <w:rPr>
          <w:rFonts w:ascii="Times New Roman" w:hAnsi="Times New Roman" w:cs="Times New Roman"/>
          <w:sz w:val="24"/>
          <w:szCs w:val="24"/>
        </w:rPr>
        <w:t xml:space="preserve"> solution and ethanol was used as dehydration solution</w:t>
      </w:r>
      <w:r w:rsidR="00F23C49" w:rsidRPr="00301EBE">
        <w:rPr>
          <w:rFonts w:ascii="Times New Roman" w:hAnsi="Times New Roman" w:cs="Times New Roman"/>
          <w:sz w:val="24"/>
          <w:szCs w:val="24"/>
        </w:rPr>
        <w:t xml:space="preserve">. In agreement with the findings of these researchers, </w:t>
      </w:r>
      <w:r w:rsidR="00C31E39" w:rsidRPr="00301EBE">
        <w:rPr>
          <w:rFonts w:ascii="Times New Roman" w:hAnsi="Times New Roman" w:cs="Times New Roman"/>
          <w:sz w:val="24"/>
          <w:szCs w:val="24"/>
        </w:rPr>
        <w:t xml:space="preserve"> large </w:t>
      </w:r>
      <w:r w:rsidR="00C35B3A" w:rsidRPr="00301EBE">
        <w:rPr>
          <w:rFonts w:ascii="Times New Roman" w:hAnsi="Times New Roman" w:cs="Times New Roman"/>
          <w:sz w:val="24"/>
          <w:szCs w:val="24"/>
        </w:rPr>
        <w:t>numbers of</w:t>
      </w:r>
      <w:r w:rsidR="00F23C49" w:rsidRPr="00301EBE">
        <w:rPr>
          <w:rFonts w:ascii="Times New Roman" w:hAnsi="Times New Roman" w:cs="Times New Roman"/>
          <w:sz w:val="24"/>
          <w:szCs w:val="24"/>
        </w:rPr>
        <w:t xml:space="preserve"> mitochondria with bulging cristae were noted in the cytoplasm </w:t>
      </w:r>
      <w:r w:rsidR="00FC1C61">
        <w:rPr>
          <w:rFonts w:ascii="Times New Roman" w:hAnsi="Times New Roman" w:cs="Times New Roman"/>
          <w:sz w:val="24"/>
          <w:szCs w:val="24"/>
        </w:rPr>
        <w:t xml:space="preserve">in the cells </w:t>
      </w:r>
      <w:r w:rsidR="00F23C49" w:rsidRPr="00301EBE">
        <w:rPr>
          <w:rFonts w:ascii="Times New Roman" w:hAnsi="Times New Roman" w:cs="Times New Roman"/>
          <w:sz w:val="24"/>
          <w:szCs w:val="24"/>
        </w:rPr>
        <w:t>of both calli</w:t>
      </w:r>
      <w:r w:rsidR="008900EB" w:rsidRPr="00301EB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23C49" w:rsidRPr="00301EBE">
        <w:rPr>
          <w:rFonts w:ascii="Times New Roman" w:hAnsi="Times New Roman" w:cs="Times New Roman"/>
          <w:bCs/>
          <w:sz w:val="24"/>
          <w:szCs w:val="24"/>
        </w:rPr>
        <w:t xml:space="preserve">On the other hand, fewer </w:t>
      </w:r>
      <w:r w:rsidR="008900EB" w:rsidRPr="00301EBE">
        <w:rPr>
          <w:rFonts w:ascii="Times New Roman" w:hAnsi="Times New Roman" w:cs="Times New Roman"/>
          <w:bCs/>
          <w:sz w:val="24"/>
          <w:szCs w:val="24"/>
        </w:rPr>
        <w:t>plastid</w:t>
      </w:r>
      <w:r w:rsidR="00F23C49" w:rsidRPr="00301EBE">
        <w:rPr>
          <w:rFonts w:ascii="Times New Roman" w:hAnsi="Times New Roman" w:cs="Times New Roman"/>
          <w:bCs/>
          <w:sz w:val="24"/>
          <w:szCs w:val="24"/>
        </w:rPr>
        <w:t>s and</w:t>
      </w:r>
      <w:r w:rsidR="008900EB" w:rsidRPr="00301EBE">
        <w:rPr>
          <w:rFonts w:ascii="Times New Roman" w:hAnsi="Times New Roman" w:cs="Times New Roman"/>
          <w:bCs/>
          <w:sz w:val="24"/>
          <w:szCs w:val="24"/>
        </w:rPr>
        <w:t xml:space="preserve"> endopla</w:t>
      </w:r>
      <w:r w:rsidR="00F23C49" w:rsidRPr="00301EBE">
        <w:rPr>
          <w:rFonts w:ascii="Times New Roman" w:hAnsi="Times New Roman" w:cs="Times New Roman"/>
          <w:bCs/>
          <w:sz w:val="24"/>
          <w:szCs w:val="24"/>
        </w:rPr>
        <w:t>s</w:t>
      </w:r>
      <w:r w:rsidR="008900EB" w:rsidRPr="00301EBE">
        <w:rPr>
          <w:rFonts w:ascii="Times New Roman" w:hAnsi="Times New Roman" w:cs="Times New Roman"/>
          <w:bCs/>
          <w:sz w:val="24"/>
          <w:szCs w:val="24"/>
        </w:rPr>
        <w:t>mi</w:t>
      </w:r>
      <w:r w:rsidR="00F23C49" w:rsidRPr="00301EBE">
        <w:rPr>
          <w:rFonts w:ascii="Times New Roman" w:hAnsi="Times New Roman" w:cs="Times New Roman"/>
          <w:bCs/>
          <w:sz w:val="24"/>
          <w:szCs w:val="24"/>
        </w:rPr>
        <w:t>c</w:t>
      </w:r>
      <w:r w:rsidR="008900EB" w:rsidRPr="00301EBE">
        <w:rPr>
          <w:rFonts w:ascii="Times New Roman" w:hAnsi="Times New Roman" w:cs="Times New Roman"/>
          <w:bCs/>
          <w:sz w:val="24"/>
          <w:szCs w:val="24"/>
        </w:rPr>
        <w:t xml:space="preserve"> reti</w:t>
      </w:r>
      <w:r w:rsidR="00F23C49" w:rsidRPr="00301EBE">
        <w:rPr>
          <w:rFonts w:ascii="Times New Roman" w:hAnsi="Times New Roman" w:cs="Times New Roman"/>
          <w:bCs/>
          <w:sz w:val="24"/>
          <w:szCs w:val="24"/>
        </w:rPr>
        <w:t>c</w:t>
      </w:r>
      <w:r w:rsidR="008900EB" w:rsidRPr="00301EBE">
        <w:rPr>
          <w:rFonts w:ascii="Times New Roman" w:hAnsi="Times New Roman" w:cs="Times New Roman"/>
          <w:bCs/>
          <w:sz w:val="24"/>
          <w:szCs w:val="24"/>
        </w:rPr>
        <w:t>ulum</w:t>
      </w:r>
      <w:r w:rsidR="00F23C49" w:rsidRPr="00301EBE">
        <w:rPr>
          <w:rFonts w:ascii="Times New Roman" w:hAnsi="Times New Roman" w:cs="Times New Roman"/>
          <w:bCs/>
          <w:sz w:val="24"/>
          <w:szCs w:val="24"/>
        </w:rPr>
        <w:t xml:space="preserve"> were noted</w:t>
      </w:r>
      <w:r w:rsidR="008900EB" w:rsidRPr="00301EBE">
        <w:rPr>
          <w:rFonts w:ascii="Times New Roman" w:hAnsi="Times New Roman" w:cs="Times New Roman"/>
          <w:bCs/>
          <w:sz w:val="24"/>
          <w:szCs w:val="24"/>
        </w:rPr>
        <w:t>.</w:t>
      </w:r>
    </w:p>
    <w:p w:rsidR="008900EB" w:rsidRDefault="00FC1C61" w:rsidP="00F9451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0517">
        <w:rPr>
          <w:rFonts w:ascii="Times New Roman" w:hAnsi="Times New Roman" w:cs="Times New Roman"/>
          <w:sz w:val="24"/>
          <w:szCs w:val="24"/>
        </w:rPr>
        <w:t>Stein et al. (2010)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25D6" w:rsidRPr="009D0083">
        <w:rPr>
          <w:rFonts w:ascii="Times New Roman" w:hAnsi="Times New Roman" w:cs="Times New Roman"/>
          <w:sz w:val="24"/>
          <w:szCs w:val="24"/>
        </w:rPr>
        <w:t xml:space="preserve">cultured calli from anther, ovarium, leaf and nodal segments of </w:t>
      </w:r>
      <w:r w:rsidR="008900EB" w:rsidRPr="009D0083">
        <w:rPr>
          <w:rFonts w:ascii="Times New Roman" w:hAnsi="Times New Roman" w:cs="Times New Roman"/>
          <w:i/>
          <w:sz w:val="24"/>
          <w:szCs w:val="24"/>
        </w:rPr>
        <w:t xml:space="preserve">Inga vera </w:t>
      </w:r>
      <w:r w:rsidR="008900EB" w:rsidRPr="009D0083">
        <w:rPr>
          <w:rFonts w:ascii="Times New Roman" w:hAnsi="Times New Roman" w:cs="Times New Roman"/>
          <w:sz w:val="24"/>
          <w:szCs w:val="24"/>
        </w:rPr>
        <w:t>Willd.</w:t>
      </w:r>
      <w:r w:rsidR="008900EB" w:rsidRPr="009D00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900EB" w:rsidRPr="009D0083">
        <w:rPr>
          <w:rFonts w:ascii="Times New Roman" w:hAnsi="Times New Roman" w:cs="Times New Roman"/>
          <w:sz w:val="24"/>
          <w:szCs w:val="24"/>
        </w:rPr>
        <w:t>subsp</w:t>
      </w:r>
      <w:r w:rsidR="008900EB" w:rsidRPr="009D0083">
        <w:rPr>
          <w:rFonts w:ascii="Times New Roman" w:hAnsi="Times New Roman" w:cs="Times New Roman"/>
          <w:i/>
          <w:sz w:val="24"/>
          <w:szCs w:val="24"/>
        </w:rPr>
        <w:t>. affinis</w:t>
      </w:r>
      <w:r w:rsidR="008900EB" w:rsidRPr="009D0083">
        <w:rPr>
          <w:rFonts w:ascii="Times New Roman" w:hAnsi="Times New Roman" w:cs="Times New Roman"/>
          <w:sz w:val="24"/>
          <w:szCs w:val="24"/>
        </w:rPr>
        <w:t xml:space="preserve"> </w:t>
      </w:r>
      <w:r w:rsidR="004B25D6" w:rsidRPr="009D0083">
        <w:rPr>
          <w:rFonts w:ascii="Times New Roman" w:hAnsi="Times New Roman" w:cs="Times New Roman"/>
          <w:sz w:val="24"/>
          <w:szCs w:val="24"/>
        </w:rPr>
        <w:t xml:space="preserve">and </w:t>
      </w:r>
      <w:r w:rsidR="004234FC" w:rsidRPr="009D0083">
        <w:rPr>
          <w:rFonts w:ascii="Times New Roman" w:hAnsi="Times New Roman" w:cs="Times New Roman"/>
          <w:sz w:val="24"/>
          <w:szCs w:val="24"/>
        </w:rPr>
        <w:t>made</w:t>
      </w:r>
      <w:r w:rsidR="004B25D6" w:rsidRPr="009D0083">
        <w:rPr>
          <w:rFonts w:ascii="Times New Roman" w:hAnsi="Times New Roman" w:cs="Times New Roman"/>
          <w:sz w:val="24"/>
          <w:szCs w:val="24"/>
        </w:rPr>
        <w:t xml:space="preserve"> preparation from these calli</w:t>
      </w:r>
      <w:r w:rsidR="006D17F3">
        <w:rPr>
          <w:rFonts w:ascii="Times New Roman" w:hAnsi="Times New Roman" w:cs="Times New Roman"/>
          <w:sz w:val="24"/>
          <w:szCs w:val="24"/>
        </w:rPr>
        <w:t xml:space="preserve"> [28]</w:t>
      </w:r>
      <w:r w:rsidR="008900EB" w:rsidRPr="009D0083">
        <w:rPr>
          <w:rFonts w:ascii="Times New Roman" w:hAnsi="Times New Roman" w:cs="Times New Roman"/>
          <w:sz w:val="24"/>
          <w:szCs w:val="24"/>
        </w:rPr>
        <w:t>.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4B25D6" w:rsidRPr="00301EBE">
        <w:rPr>
          <w:rFonts w:ascii="Times New Roman" w:hAnsi="Times New Roman" w:cs="Times New Roman"/>
          <w:sz w:val="24"/>
          <w:szCs w:val="24"/>
        </w:rPr>
        <w:t xml:space="preserve">Calli were fixed in </w:t>
      </w:r>
      <w:r w:rsidR="008900EB" w:rsidRPr="00301EBE">
        <w:rPr>
          <w:rFonts w:ascii="Times New Roman" w:hAnsi="Times New Roman" w:cs="Times New Roman"/>
          <w:sz w:val="24"/>
          <w:szCs w:val="24"/>
        </w:rPr>
        <w:t>Karnovsky (2.5</w:t>
      </w:r>
      <w:r w:rsidR="004B25D6" w:rsidRPr="00301EBE">
        <w:rPr>
          <w:rFonts w:ascii="Times New Roman" w:hAnsi="Times New Roman" w:cs="Times New Roman"/>
          <w:sz w:val="24"/>
          <w:szCs w:val="24"/>
        </w:rPr>
        <w:t>%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GA </w:t>
      </w:r>
      <w:r w:rsidR="004B25D6" w:rsidRPr="00301EBE">
        <w:rPr>
          <w:rFonts w:ascii="Times New Roman" w:hAnsi="Times New Roman" w:cs="Times New Roman"/>
          <w:sz w:val="24"/>
          <w:szCs w:val="24"/>
        </w:rPr>
        <w:t>and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2.5</w:t>
      </w:r>
      <w:r w:rsidR="004B25D6" w:rsidRPr="00301EBE">
        <w:rPr>
          <w:rFonts w:ascii="Times New Roman" w:hAnsi="Times New Roman" w:cs="Times New Roman"/>
          <w:sz w:val="24"/>
          <w:szCs w:val="24"/>
        </w:rPr>
        <w:t>%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4B25D6" w:rsidRPr="00301EBE">
          <w:rPr>
            <w:rFonts w:ascii="Times New Roman" w:hAnsi="Times New Roman" w:cs="Times New Roman"/>
            <w:sz w:val="24"/>
            <w:szCs w:val="24"/>
          </w:rPr>
          <w:t>paraformaldehyde</w:t>
        </w:r>
      </w:hyperlink>
      <w:r w:rsidR="008900EB" w:rsidRPr="00301EBE">
        <w:rPr>
          <w:rFonts w:ascii="Times New Roman" w:hAnsi="Times New Roman" w:cs="Times New Roman"/>
          <w:sz w:val="24"/>
          <w:szCs w:val="24"/>
        </w:rPr>
        <w:t xml:space="preserve">) </w:t>
      </w:r>
      <w:r w:rsidR="004B25D6" w:rsidRPr="00301EBE">
        <w:rPr>
          <w:rFonts w:ascii="Times New Roman" w:hAnsi="Times New Roman" w:cs="Times New Roman"/>
          <w:sz w:val="24"/>
          <w:szCs w:val="24"/>
        </w:rPr>
        <w:t xml:space="preserve">solution, post-fixed with </w:t>
      </w:r>
      <w:r w:rsidR="008900EB" w:rsidRPr="00301EBE">
        <w:rPr>
          <w:rFonts w:ascii="Times New Roman" w:hAnsi="Times New Roman" w:cs="Times New Roman"/>
          <w:bCs/>
          <w:sz w:val="24"/>
          <w:szCs w:val="24"/>
        </w:rPr>
        <w:t>1</w:t>
      </w:r>
      <w:r w:rsidR="004B25D6" w:rsidRPr="00301EBE">
        <w:rPr>
          <w:rFonts w:ascii="Times New Roman" w:hAnsi="Times New Roman" w:cs="Times New Roman"/>
          <w:bCs/>
          <w:sz w:val="24"/>
          <w:szCs w:val="24"/>
        </w:rPr>
        <w:t>%</w:t>
      </w:r>
      <w:r w:rsidR="008900EB" w:rsidRPr="00301EBE">
        <w:rPr>
          <w:rFonts w:ascii="Times New Roman" w:hAnsi="Times New Roman" w:cs="Times New Roman"/>
          <w:bCs/>
          <w:sz w:val="24"/>
          <w:szCs w:val="24"/>
        </w:rPr>
        <w:t xml:space="preserve"> OsO</w:t>
      </w:r>
      <w:r w:rsidR="008900EB" w:rsidRPr="00301EBE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4 </w:t>
      </w:r>
      <w:r w:rsidR="004B25D6" w:rsidRPr="00301EBE">
        <w:rPr>
          <w:rFonts w:ascii="Times New Roman" w:hAnsi="Times New Roman" w:cs="Times New Roman"/>
          <w:bCs/>
          <w:sz w:val="24"/>
          <w:szCs w:val="24"/>
        </w:rPr>
        <w:t>solution and dehydrated with aceton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4B25D6" w:rsidRPr="00301EBE">
        <w:rPr>
          <w:rFonts w:ascii="Times New Roman" w:hAnsi="Times New Roman" w:cs="Times New Roman"/>
          <w:sz w:val="24"/>
          <w:szCs w:val="24"/>
        </w:rPr>
        <w:t>Spurr resin was used as embedding material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C31E39" w:rsidRPr="00301EBE">
        <w:rPr>
          <w:rFonts w:ascii="Times New Roman" w:hAnsi="Times New Roman" w:cs="Times New Roman"/>
          <w:sz w:val="24"/>
          <w:szCs w:val="24"/>
        </w:rPr>
        <w:t>A large amount</w:t>
      </w:r>
      <w:r w:rsidR="004B25D6" w:rsidRPr="00301EBE">
        <w:rPr>
          <w:rFonts w:ascii="Times New Roman" w:hAnsi="Times New Roman" w:cs="Times New Roman"/>
          <w:sz w:val="24"/>
          <w:szCs w:val="24"/>
        </w:rPr>
        <w:t xml:space="preserve"> of endoplasmic reticulum was noted in cytoplasm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4B25D6" w:rsidRPr="00301EBE">
        <w:rPr>
          <w:rFonts w:ascii="Times New Roman" w:hAnsi="Times New Roman" w:cs="Times New Roman"/>
          <w:sz w:val="24"/>
          <w:szCs w:val="24"/>
        </w:rPr>
        <w:t xml:space="preserve">There is one large nucleus and </w:t>
      </w:r>
      <w:r w:rsidR="00B14336" w:rsidRPr="00301EBE">
        <w:rPr>
          <w:rFonts w:ascii="Times New Roman" w:hAnsi="Times New Roman" w:cs="Times New Roman"/>
          <w:sz w:val="24"/>
          <w:szCs w:val="24"/>
        </w:rPr>
        <w:t>a nucleol</w:t>
      </w:r>
      <w:r w:rsidR="004B25D6" w:rsidRPr="00301EBE">
        <w:rPr>
          <w:rFonts w:ascii="Times New Roman" w:hAnsi="Times New Roman" w:cs="Times New Roman"/>
          <w:sz w:val="24"/>
          <w:szCs w:val="24"/>
        </w:rPr>
        <w:t>us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B14336" w:rsidRPr="00301EBE">
        <w:rPr>
          <w:rFonts w:ascii="Times New Roman" w:hAnsi="Times New Roman" w:cs="Times New Roman"/>
          <w:sz w:val="24"/>
          <w:szCs w:val="24"/>
        </w:rPr>
        <w:t>The large vacuole caused cytoplasm be squeezed between cell membrane and tonoplast</w:t>
      </w:r>
      <w:r w:rsidR="009D0083">
        <w:rPr>
          <w:rFonts w:ascii="Times New Roman" w:hAnsi="Times New Roman" w:cs="Times New Roman"/>
          <w:sz w:val="24"/>
          <w:szCs w:val="24"/>
        </w:rPr>
        <w:t xml:space="preserve"> </w:t>
      </w:r>
      <w:r w:rsidR="006D17F3">
        <w:rPr>
          <w:rFonts w:ascii="Times New Roman" w:hAnsi="Times New Roman" w:cs="Times New Roman"/>
          <w:sz w:val="24"/>
          <w:szCs w:val="24"/>
        </w:rPr>
        <w:t>[28]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B14336" w:rsidRPr="00301EBE">
        <w:rPr>
          <w:rFonts w:ascii="Times New Roman" w:hAnsi="Times New Roman" w:cs="Times New Roman"/>
          <w:sz w:val="24"/>
          <w:szCs w:val="24"/>
        </w:rPr>
        <w:t xml:space="preserve">In our study, </w:t>
      </w:r>
      <w:r w:rsidR="008900EB" w:rsidRPr="00301EBE">
        <w:rPr>
          <w:rFonts w:ascii="Times New Roman" w:hAnsi="Times New Roman" w:cs="Times New Roman"/>
          <w:bCs/>
          <w:sz w:val="24"/>
          <w:szCs w:val="24"/>
        </w:rPr>
        <w:t>3</w:t>
      </w:r>
      <w:r w:rsidR="00B14336" w:rsidRPr="00301EBE">
        <w:rPr>
          <w:rFonts w:ascii="Times New Roman" w:hAnsi="Times New Roman" w:cs="Times New Roman"/>
          <w:bCs/>
          <w:sz w:val="24"/>
          <w:szCs w:val="24"/>
        </w:rPr>
        <w:t xml:space="preserve">% 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GA </w:t>
      </w:r>
      <w:r w:rsidR="00B14336" w:rsidRPr="00301EBE">
        <w:rPr>
          <w:rFonts w:ascii="Times New Roman" w:hAnsi="Times New Roman" w:cs="Times New Roman"/>
          <w:sz w:val="24"/>
          <w:szCs w:val="24"/>
        </w:rPr>
        <w:t xml:space="preserve">was used as </w:t>
      </w:r>
      <w:r w:rsidR="0087617C" w:rsidRPr="00301EBE">
        <w:rPr>
          <w:rFonts w:ascii="Times New Roman" w:hAnsi="Times New Roman" w:cs="Times New Roman"/>
          <w:sz w:val="24"/>
          <w:szCs w:val="24"/>
        </w:rPr>
        <w:t>fixative</w:t>
      </w:r>
      <w:r w:rsidR="00B14336" w:rsidRPr="00301EBE">
        <w:rPr>
          <w:rFonts w:ascii="Times New Roman" w:hAnsi="Times New Roman" w:cs="Times New Roman"/>
          <w:sz w:val="24"/>
          <w:szCs w:val="24"/>
        </w:rPr>
        <w:t xml:space="preserve"> solution and </w:t>
      </w:r>
      <w:r w:rsidR="00B14336" w:rsidRPr="00301EBE">
        <w:rPr>
          <w:rFonts w:ascii="Times New Roman" w:hAnsi="Times New Roman" w:cs="Times New Roman"/>
          <w:bCs/>
          <w:sz w:val="24"/>
          <w:szCs w:val="24"/>
        </w:rPr>
        <w:t xml:space="preserve">ethanol was used as dehydration </w:t>
      </w:r>
      <w:r w:rsidR="0027595E" w:rsidRPr="00301EBE">
        <w:rPr>
          <w:rFonts w:ascii="Times New Roman" w:hAnsi="Times New Roman" w:cs="Times New Roman"/>
          <w:bCs/>
          <w:sz w:val="24"/>
          <w:szCs w:val="24"/>
        </w:rPr>
        <w:t>solution</w:t>
      </w:r>
      <w:r w:rsidR="008900EB" w:rsidRPr="00301EB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27595E" w:rsidRPr="00301EBE">
        <w:rPr>
          <w:rFonts w:ascii="Times New Roman" w:hAnsi="Times New Roman" w:cs="Times New Roman"/>
          <w:bCs/>
          <w:sz w:val="24"/>
          <w:szCs w:val="24"/>
        </w:rPr>
        <w:t xml:space="preserve">Different from the findings of </w:t>
      </w:r>
      <w:r w:rsidR="0027595E" w:rsidRPr="00301EBE">
        <w:rPr>
          <w:rFonts w:ascii="Times New Roman" w:hAnsi="Times New Roman" w:cs="Times New Roman"/>
          <w:sz w:val="24"/>
          <w:szCs w:val="24"/>
        </w:rPr>
        <w:t>Stein et al.</w:t>
      </w:r>
      <w:r w:rsidR="008E311D">
        <w:rPr>
          <w:rFonts w:ascii="Times New Roman" w:hAnsi="Times New Roman" w:cs="Times New Roman"/>
          <w:bCs/>
          <w:sz w:val="24"/>
          <w:szCs w:val="24"/>
        </w:rPr>
        <w:t>,</w:t>
      </w:r>
      <w:r w:rsidR="0027595E" w:rsidRPr="00301EBE">
        <w:rPr>
          <w:rFonts w:ascii="Times New Roman" w:hAnsi="Times New Roman" w:cs="Times New Roman"/>
          <w:bCs/>
          <w:sz w:val="24"/>
          <w:szCs w:val="24"/>
        </w:rPr>
        <w:t xml:space="preserve"> fewer endoplasmic reticulum was observed in </w:t>
      </w:r>
      <w:r w:rsidR="000630C6">
        <w:rPr>
          <w:rFonts w:ascii="Times New Roman" w:hAnsi="Times New Roman" w:cs="Times New Roman"/>
          <w:bCs/>
          <w:sz w:val="24"/>
          <w:szCs w:val="24"/>
        </w:rPr>
        <w:t xml:space="preserve">cells of </w:t>
      </w:r>
      <w:r w:rsidR="0027595E" w:rsidRPr="00301EBE">
        <w:rPr>
          <w:rFonts w:ascii="Times New Roman" w:hAnsi="Times New Roman" w:cs="Times New Roman"/>
          <w:bCs/>
          <w:sz w:val="24"/>
          <w:szCs w:val="24"/>
        </w:rPr>
        <w:t>both calli.</w:t>
      </w:r>
      <w:r w:rsidR="008900EB" w:rsidRPr="00301E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7595E" w:rsidRPr="00301EBE">
        <w:rPr>
          <w:rFonts w:ascii="Times New Roman" w:hAnsi="Times New Roman" w:cs="Times New Roman"/>
          <w:bCs/>
          <w:sz w:val="24"/>
          <w:szCs w:val="24"/>
        </w:rPr>
        <w:t>Cytoplasm was rich in mitochondria in agreement with their</w:t>
      </w:r>
      <w:r w:rsidR="004234FC" w:rsidRPr="00301EBE">
        <w:rPr>
          <w:rFonts w:ascii="Times New Roman" w:hAnsi="Times New Roman" w:cs="Times New Roman"/>
          <w:bCs/>
          <w:sz w:val="24"/>
          <w:szCs w:val="24"/>
        </w:rPr>
        <w:t xml:space="preserve"> findings. </w:t>
      </w:r>
      <w:r w:rsidR="004234FC" w:rsidRPr="00301EBE">
        <w:rPr>
          <w:rFonts w:ascii="Times New Roman" w:hAnsi="Times New Roman" w:cs="Times New Roman"/>
          <w:sz w:val="24"/>
          <w:szCs w:val="24"/>
        </w:rPr>
        <w:t xml:space="preserve">Type 1 calli had large vacuoles whereas Type 2 calli had smaller and </w:t>
      </w:r>
      <w:r w:rsidR="0094439D" w:rsidRPr="00301EBE">
        <w:rPr>
          <w:rFonts w:ascii="Times New Roman" w:hAnsi="Times New Roman" w:cs="Times New Roman"/>
          <w:sz w:val="24"/>
          <w:szCs w:val="24"/>
        </w:rPr>
        <w:t>larger numbers of</w:t>
      </w:r>
      <w:r w:rsidR="004234FC" w:rsidRPr="00301EBE">
        <w:rPr>
          <w:rFonts w:ascii="Times New Roman" w:hAnsi="Times New Roman" w:cs="Times New Roman"/>
          <w:sz w:val="24"/>
          <w:szCs w:val="24"/>
        </w:rPr>
        <w:t xml:space="preserve"> vacuoles</w:t>
      </w:r>
      <w:r w:rsidR="00B50BD9" w:rsidRPr="00301EBE">
        <w:rPr>
          <w:rFonts w:ascii="Times New Roman" w:hAnsi="Times New Roman" w:cs="Times New Roman"/>
          <w:bCs/>
          <w:sz w:val="24"/>
          <w:szCs w:val="24"/>
        </w:rPr>
        <w:t>.</w:t>
      </w:r>
    </w:p>
    <w:p w:rsidR="00433D70" w:rsidRDefault="00FC1C61" w:rsidP="00F9451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40517">
        <w:rPr>
          <w:rFonts w:ascii="Times New Roman" w:hAnsi="Times New Roman" w:cs="Times New Roman"/>
          <w:sz w:val="24"/>
          <w:szCs w:val="24"/>
        </w:rPr>
        <w:t xml:space="preserve">Ribeiro et al. (2012) </w:t>
      </w:r>
      <w:r w:rsidR="008900EB" w:rsidRPr="009D0083">
        <w:rPr>
          <w:rFonts w:ascii="Times New Roman" w:hAnsi="Times New Roman" w:cs="Times New Roman"/>
          <w:sz w:val="24"/>
          <w:szCs w:val="24"/>
        </w:rPr>
        <w:t>m</w:t>
      </w:r>
      <w:r w:rsidR="004234FC" w:rsidRPr="009D0083">
        <w:rPr>
          <w:rFonts w:ascii="Times New Roman" w:hAnsi="Times New Roman" w:cs="Times New Roman"/>
          <w:sz w:val="24"/>
          <w:szCs w:val="24"/>
        </w:rPr>
        <w:t>ade preparation from the calli of banana and examined morphological and ultrastructure of these calli</w:t>
      </w:r>
      <w:r w:rsidR="006D17F3">
        <w:rPr>
          <w:rFonts w:ascii="Times New Roman" w:hAnsi="Times New Roman" w:cs="Times New Roman"/>
          <w:sz w:val="24"/>
          <w:szCs w:val="24"/>
        </w:rPr>
        <w:t xml:space="preserve"> [14]</w:t>
      </w:r>
      <w:r w:rsidR="008900EB" w:rsidRPr="009D0083">
        <w:rPr>
          <w:rFonts w:ascii="Times New Roman" w:hAnsi="Times New Roman" w:cs="Times New Roman"/>
          <w:sz w:val="24"/>
          <w:szCs w:val="24"/>
        </w:rPr>
        <w:t>.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 </w:t>
      </w:r>
      <w:r w:rsidR="004234FC" w:rsidRPr="00301EBE">
        <w:rPr>
          <w:rFonts w:ascii="Times New Roman" w:hAnsi="Times New Roman" w:cs="Times New Roman"/>
          <w:sz w:val="24"/>
          <w:szCs w:val="24"/>
        </w:rPr>
        <w:t xml:space="preserve">Calli were fixed in Karnovsky (2.5% GA and 2.5% </w:t>
      </w:r>
      <w:hyperlink r:id="rId12" w:history="1">
        <w:r w:rsidR="004234FC" w:rsidRPr="00301EBE">
          <w:rPr>
            <w:rFonts w:ascii="Times New Roman" w:hAnsi="Times New Roman" w:cs="Times New Roman"/>
            <w:sz w:val="24"/>
            <w:szCs w:val="24"/>
          </w:rPr>
          <w:t>paraformaldehyde</w:t>
        </w:r>
      </w:hyperlink>
      <w:r w:rsidR="004234FC" w:rsidRPr="00301EBE">
        <w:rPr>
          <w:rFonts w:ascii="Times New Roman" w:hAnsi="Times New Roman" w:cs="Times New Roman"/>
          <w:sz w:val="24"/>
          <w:szCs w:val="24"/>
        </w:rPr>
        <w:t xml:space="preserve">) solution and post-fixed with </w:t>
      </w:r>
      <w:r w:rsidR="004234FC" w:rsidRPr="00301EBE">
        <w:rPr>
          <w:rFonts w:ascii="Times New Roman" w:hAnsi="Times New Roman" w:cs="Times New Roman"/>
          <w:bCs/>
          <w:sz w:val="24"/>
          <w:szCs w:val="24"/>
        </w:rPr>
        <w:t>1% OsO</w:t>
      </w:r>
      <w:r w:rsidR="004234FC" w:rsidRPr="00301EBE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4 </w:t>
      </w:r>
      <w:r w:rsidR="004234FC" w:rsidRPr="00301EBE">
        <w:rPr>
          <w:rFonts w:ascii="Times New Roman" w:hAnsi="Times New Roman" w:cs="Times New Roman"/>
          <w:bCs/>
          <w:sz w:val="24"/>
          <w:szCs w:val="24"/>
        </w:rPr>
        <w:t>solution</w:t>
      </w:r>
      <w:r w:rsidR="001D7D8D" w:rsidRPr="00301EBE">
        <w:rPr>
          <w:rFonts w:ascii="Times New Roman" w:hAnsi="Times New Roman" w:cs="Times New Roman"/>
          <w:sz w:val="24"/>
          <w:szCs w:val="24"/>
        </w:rPr>
        <w:t>.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4234FC" w:rsidRPr="00301EBE">
        <w:rPr>
          <w:rFonts w:ascii="Times New Roman" w:hAnsi="Times New Roman" w:cs="Times New Roman"/>
          <w:sz w:val="24"/>
          <w:szCs w:val="24"/>
        </w:rPr>
        <w:t>They examined the ultrastructural differences among the three types of calli</w:t>
      </w:r>
      <w:r w:rsidR="00E80247" w:rsidRPr="00301EBE">
        <w:rPr>
          <w:rFonts w:ascii="Times New Roman" w:hAnsi="Times New Roman" w:cs="Times New Roman"/>
          <w:sz w:val="24"/>
          <w:szCs w:val="24"/>
        </w:rPr>
        <w:t xml:space="preserve">: Type 1 - transparent </w:t>
      </w:r>
      <w:r w:rsidR="00C35B3A" w:rsidRPr="00301EBE">
        <w:rPr>
          <w:rFonts w:ascii="Times New Roman" w:hAnsi="Times New Roman" w:cs="Times New Roman"/>
          <w:sz w:val="24"/>
          <w:szCs w:val="24"/>
        </w:rPr>
        <w:t>aquus</w:t>
      </w:r>
      <w:r w:rsidR="00E80247" w:rsidRPr="00301EBE">
        <w:rPr>
          <w:rFonts w:ascii="Times New Roman" w:hAnsi="Times New Roman" w:cs="Times New Roman"/>
          <w:sz w:val="24"/>
          <w:szCs w:val="24"/>
        </w:rPr>
        <w:t>watery callus, Type 2 - yellow callus with small clusters, Type 3 -yellow callus with large clusters. SEM analysis showed that Type 1 callus cells were elongated and that Type 2 and Type 3 callus cells were isodiametric. The TEM analysis showed that Type 1 callus cells had thin walls, a large number of small vacuoles and dispersed cytoplasm. Type 2 callus cells showed dense cytoplas</w:t>
      </w:r>
      <w:r w:rsidR="00C35B3A" w:rsidRPr="00301EBE">
        <w:rPr>
          <w:rFonts w:ascii="Times New Roman" w:hAnsi="Times New Roman" w:cs="Times New Roman"/>
          <w:sz w:val="24"/>
          <w:szCs w:val="24"/>
        </w:rPr>
        <w:t xml:space="preserve">m, large vacuoles and </w:t>
      </w:r>
      <w:r w:rsidR="00E80247" w:rsidRPr="00301EBE">
        <w:rPr>
          <w:rFonts w:ascii="Times New Roman" w:hAnsi="Times New Roman" w:cs="Times New Roman"/>
          <w:sz w:val="24"/>
          <w:szCs w:val="24"/>
        </w:rPr>
        <w:t xml:space="preserve">large </w:t>
      </w:r>
      <w:r w:rsidR="00C35B3A" w:rsidRPr="00301EBE">
        <w:rPr>
          <w:rFonts w:ascii="Times New Roman" w:hAnsi="Times New Roman" w:cs="Times New Roman"/>
          <w:sz w:val="24"/>
          <w:szCs w:val="24"/>
        </w:rPr>
        <w:t>numbers of</w:t>
      </w:r>
      <w:r w:rsidR="00E80247" w:rsidRPr="00301EBE">
        <w:rPr>
          <w:rFonts w:ascii="Times New Roman" w:hAnsi="Times New Roman" w:cs="Times New Roman"/>
          <w:sz w:val="24"/>
          <w:szCs w:val="24"/>
        </w:rPr>
        <w:t xml:space="preserve"> mitochondria. The Type 3 callus cells had a thick cell wall and intercellular spaces</w:t>
      </w:r>
      <w:r w:rsidR="009D0083">
        <w:rPr>
          <w:rFonts w:ascii="Times New Roman" w:hAnsi="Times New Roman" w:cs="Times New Roman"/>
          <w:sz w:val="24"/>
          <w:szCs w:val="24"/>
        </w:rPr>
        <w:t xml:space="preserve"> </w:t>
      </w:r>
      <w:r w:rsidR="006D17F3">
        <w:rPr>
          <w:rFonts w:ascii="Times New Roman" w:hAnsi="Times New Roman" w:cs="Times New Roman"/>
          <w:sz w:val="24"/>
          <w:szCs w:val="24"/>
        </w:rPr>
        <w:t>[14]</w:t>
      </w:r>
      <w:r w:rsidR="008900EB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E80247" w:rsidRPr="00301EBE">
        <w:rPr>
          <w:rFonts w:ascii="Times New Roman" w:hAnsi="Times New Roman" w:cs="Times New Roman"/>
          <w:sz w:val="24"/>
          <w:szCs w:val="24"/>
        </w:rPr>
        <w:t>In our study, 3%</w:t>
      </w:r>
      <w:r w:rsidR="00033C63">
        <w:rPr>
          <w:rFonts w:ascii="Times New Roman" w:hAnsi="Times New Roman" w:cs="Times New Roman"/>
          <w:sz w:val="24"/>
          <w:szCs w:val="24"/>
        </w:rPr>
        <w:t xml:space="preserve"> </w:t>
      </w:r>
      <w:r w:rsidR="00E80247" w:rsidRPr="00301EBE">
        <w:rPr>
          <w:rFonts w:ascii="Times New Roman" w:hAnsi="Times New Roman" w:cs="Times New Roman"/>
          <w:sz w:val="24"/>
          <w:szCs w:val="24"/>
        </w:rPr>
        <w:t>GA was used as fix</w:t>
      </w:r>
      <w:r w:rsidR="000E3579" w:rsidRPr="00301EBE">
        <w:rPr>
          <w:rFonts w:ascii="Times New Roman" w:hAnsi="Times New Roman" w:cs="Times New Roman"/>
          <w:sz w:val="24"/>
          <w:szCs w:val="24"/>
        </w:rPr>
        <w:t>ative</w:t>
      </w:r>
      <w:r w:rsidR="00E80247" w:rsidRPr="00301EBE">
        <w:rPr>
          <w:rFonts w:ascii="Times New Roman" w:hAnsi="Times New Roman" w:cs="Times New Roman"/>
          <w:sz w:val="24"/>
          <w:szCs w:val="24"/>
        </w:rPr>
        <w:t xml:space="preserve"> solution</w:t>
      </w:r>
      <w:r w:rsidR="000E3579" w:rsidRPr="00301EBE">
        <w:rPr>
          <w:rFonts w:ascii="Times New Roman" w:hAnsi="Times New Roman" w:cs="Times New Roman"/>
          <w:sz w:val="24"/>
          <w:szCs w:val="24"/>
        </w:rPr>
        <w:t xml:space="preserve"> an</w:t>
      </w:r>
      <w:r w:rsidR="00C35B3A" w:rsidRPr="00301EBE">
        <w:rPr>
          <w:rFonts w:ascii="Times New Roman" w:hAnsi="Times New Roman" w:cs="Times New Roman"/>
          <w:sz w:val="24"/>
          <w:szCs w:val="24"/>
        </w:rPr>
        <w:t>d</w:t>
      </w:r>
      <w:r w:rsidR="000E3579" w:rsidRPr="00301EBE">
        <w:rPr>
          <w:rFonts w:ascii="Times New Roman" w:hAnsi="Times New Roman" w:cs="Times New Roman"/>
          <w:sz w:val="24"/>
          <w:szCs w:val="24"/>
        </w:rPr>
        <w:t xml:space="preserve"> epon was used as resin</w:t>
      </w:r>
      <w:r w:rsidR="008900EB" w:rsidRPr="00301EB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0E3579" w:rsidRPr="00301EBE">
        <w:rPr>
          <w:rFonts w:ascii="Times New Roman" w:hAnsi="Times New Roman" w:cs="Times New Roman"/>
          <w:bCs/>
          <w:sz w:val="24"/>
          <w:szCs w:val="24"/>
        </w:rPr>
        <w:t>Type 1 (Yellow) callus cells showed a small amount of cytoplasm but very large vacuoles</w:t>
      </w:r>
      <w:r w:rsidR="008900EB" w:rsidRPr="00301EB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0E3579" w:rsidRPr="00301EBE">
        <w:rPr>
          <w:rFonts w:ascii="Times New Roman" w:hAnsi="Times New Roman" w:cs="Times New Roman"/>
          <w:bCs/>
          <w:sz w:val="24"/>
          <w:szCs w:val="24"/>
        </w:rPr>
        <w:t>Both Type 1 and Type 2 callus cells showed a large amount of mitochondria</w:t>
      </w:r>
      <w:r w:rsidR="008900EB" w:rsidRPr="00301EBE">
        <w:rPr>
          <w:rFonts w:ascii="Times New Roman" w:hAnsi="Times New Roman" w:cs="Times New Roman"/>
          <w:bCs/>
          <w:sz w:val="24"/>
          <w:szCs w:val="24"/>
        </w:rPr>
        <w:t>.</w:t>
      </w:r>
      <w:r w:rsidR="00D23FD5" w:rsidRPr="00301E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E3579" w:rsidRPr="00301EBE">
        <w:rPr>
          <w:rFonts w:ascii="Times New Roman" w:hAnsi="Times New Roman" w:cs="Times New Roman"/>
          <w:bCs/>
          <w:sz w:val="24"/>
          <w:szCs w:val="24"/>
        </w:rPr>
        <w:t>Cell wall was visible and smooth in Type 1 callus cells and was generally fragmented in Type 2 callus cells</w:t>
      </w:r>
      <w:r w:rsidR="00D23FD5" w:rsidRPr="00301EBE">
        <w:rPr>
          <w:rFonts w:ascii="Times New Roman" w:hAnsi="Times New Roman" w:cs="Times New Roman"/>
          <w:bCs/>
          <w:sz w:val="24"/>
          <w:szCs w:val="24"/>
        </w:rPr>
        <w:t>.</w:t>
      </w:r>
    </w:p>
    <w:p w:rsidR="00433D70" w:rsidRPr="00E14B27" w:rsidRDefault="00033C63" w:rsidP="00F945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</w:t>
      </w:r>
      <w:r w:rsidR="001367D3" w:rsidRPr="009D0083">
        <w:rPr>
          <w:rFonts w:ascii="Times New Roman" w:hAnsi="Times New Roman" w:cs="Times New Roman"/>
          <w:bCs/>
          <w:sz w:val="24"/>
          <w:szCs w:val="24"/>
        </w:rPr>
        <w:t xml:space="preserve">he biochemical and ultrastructural alterations associated with callus browning </w:t>
      </w:r>
      <w:r>
        <w:rPr>
          <w:rFonts w:ascii="Times New Roman" w:hAnsi="Times New Roman" w:cs="Times New Roman"/>
          <w:bCs/>
          <w:sz w:val="24"/>
          <w:szCs w:val="24"/>
        </w:rPr>
        <w:t xml:space="preserve">were examined </w:t>
      </w:r>
      <w:r w:rsidR="001367D3" w:rsidRPr="009D0083">
        <w:rPr>
          <w:rFonts w:ascii="Times New Roman" w:hAnsi="Times New Roman" w:cs="Times New Roman"/>
          <w:bCs/>
          <w:sz w:val="24"/>
          <w:szCs w:val="24"/>
        </w:rPr>
        <w:t xml:space="preserve">by using TEM and SEM in </w:t>
      </w:r>
      <w:r w:rsidR="002552F2" w:rsidRPr="009D0083">
        <w:rPr>
          <w:rFonts w:ascii="Times New Roman" w:hAnsi="Times New Roman" w:cs="Times New Roman"/>
          <w:bCs/>
          <w:sz w:val="24"/>
          <w:szCs w:val="24"/>
        </w:rPr>
        <w:t xml:space="preserve">calli from </w:t>
      </w:r>
      <w:r w:rsidR="003E030C" w:rsidRPr="009D0083">
        <w:rPr>
          <w:rFonts w:ascii="Times New Roman" w:hAnsi="Times New Roman" w:cs="Times New Roman"/>
          <w:bCs/>
          <w:i/>
          <w:sz w:val="24"/>
          <w:szCs w:val="24"/>
        </w:rPr>
        <w:t>Dendrobium crumenatum</w:t>
      </w:r>
      <w:r w:rsidR="002552F2" w:rsidRPr="009D0083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2552F2" w:rsidRPr="009D0083">
        <w:rPr>
          <w:rFonts w:ascii="Times New Roman" w:hAnsi="Times New Roman" w:cs="Times New Roman"/>
          <w:bCs/>
          <w:sz w:val="24"/>
          <w:szCs w:val="24"/>
        </w:rPr>
        <w:t>Swarts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D17F3">
        <w:rPr>
          <w:rFonts w:ascii="Times New Roman" w:hAnsi="Times New Roman" w:cs="Times New Roman"/>
          <w:bCs/>
          <w:sz w:val="24"/>
          <w:szCs w:val="24"/>
        </w:rPr>
        <w:t>[29]</w:t>
      </w:r>
      <w:r w:rsidR="002552F2" w:rsidRPr="009D0083">
        <w:rPr>
          <w:rFonts w:ascii="Times New Roman" w:hAnsi="Times New Roman" w:cs="Times New Roman"/>
          <w:bCs/>
          <w:sz w:val="24"/>
          <w:szCs w:val="24"/>
        </w:rPr>
        <w:t>.</w:t>
      </w:r>
      <w:r w:rsidR="003E030C" w:rsidRPr="00E14B27">
        <w:rPr>
          <w:rFonts w:ascii="Times New Roman" w:hAnsi="Times New Roman" w:cs="Times New Roman"/>
          <w:sz w:val="24"/>
          <w:szCs w:val="24"/>
        </w:rPr>
        <w:t xml:space="preserve"> </w:t>
      </w:r>
      <w:r w:rsidR="002552F2" w:rsidRPr="00E14B27">
        <w:rPr>
          <w:rFonts w:ascii="Times New Roman" w:hAnsi="Times New Roman" w:cs="Times New Roman"/>
          <w:sz w:val="24"/>
          <w:szCs w:val="24"/>
        </w:rPr>
        <w:t xml:space="preserve">Calli were fixed in 2.5% GA with 0.1 M phosphate buffer and post-fixed in 1% caffeine and </w:t>
      </w:r>
      <w:r w:rsidR="00E14B27" w:rsidRPr="00E14B27">
        <w:rPr>
          <w:rFonts w:ascii="Times New Roman" w:hAnsi="Times New Roman" w:cs="Times New Roman"/>
          <w:sz w:val="24"/>
          <w:szCs w:val="24"/>
        </w:rPr>
        <w:t>1%</w:t>
      </w:r>
      <w:r w:rsidR="00E14B27" w:rsidRPr="00E14B27">
        <w:rPr>
          <w:rFonts w:ascii="Times New Roman" w:hAnsi="Times New Roman" w:cs="Times New Roman"/>
          <w:bCs/>
          <w:sz w:val="24"/>
          <w:szCs w:val="24"/>
        </w:rPr>
        <w:t xml:space="preserve"> OsO</w:t>
      </w:r>
      <w:r w:rsidR="00E14B27" w:rsidRPr="00E14B27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4 </w:t>
      </w:r>
      <w:r w:rsidR="00E14B27" w:rsidRPr="00E14B27">
        <w:rPr>
          <w:rFonts w:ascii="Times New Roman" w:hAnsi="Times New Roman" w:cs="Times New Roman"/>
          <w:bCs/>
          <w:sz w:val="24"/>
          <w:szCs w:val="24"/>
        </w:rPr>
        <w:t>solutions.</w:t>
      </w:r>
      <w:r w:rsidR="00E14B27" w:rsidRPr="00E14B27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="00E14B27" w:rsidRPr="00E14B27">
        <w:rPr>
          <w:rFonts w:ascii="Times New Roman" w:hAnsi="Times New Roman" w:cs="Times New Roman"/>
          <w:bCs/>
          <w:sz w:val="24"/>
          <w:szCs w:val="24"/>
        </w:rPr>
        <w:t>The biochemical study indicated that browning 3-month-old callus had significantly higher total phenolic content than control callus.</w:t>
      </w:r>
      <w:r w:rsidR="00E14B27" w:rsidRPr="00E14B27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 </w:t>
      </w:r>
      <w:r w:rsidR="00F10831" w:rsidRPr="00E14B27">
        <w:rPr>
          <w:rFonts w:ascii="Times New Roman" w:hAnsi="Times New Roman" w:cs="Times New Roman"/>
          <w:sz w:val="24"/>
          <w:szCs w:val="24"/>
        </w:rPr>
        <w:t xml:space="preserve">The histological study demonstrated that the 1-month-old callus of </w:t>
      </w:r>
      <w:r w:rsidR="00F10831" w:rsidRPr="00E14B27">
        <w:rPr>
          <w:rFonts w:ascii="Times New Roman" w:hAnsi="Times New Roman" w:cs="Times New Roman"/>
          <w:i/>
          <w:sz w:val="24"/>
          <w:szCs w:val="24"/>
        </w:rPr>
        <w:t>D. crumenatum</w:t>
      </w:r>
      <w:r w:rsidR="00F10831" w:rsidRPr="00E14B27">
        <w:rPr>
          <w:rFonts w:ascii="Times New Roman" w:hAnsi="Times New Roman" w:cs="Times New Roman"/>
          <w:sz w:val="24"/>
          <w:szCs w:val="24"/>
        </w:rPr>
        <w:t xml:space="preserve"> consisted of uniform and tightly arranged parenc</w:t>
      </w:r>
      <w:r w:rsidR="00E14B27" w:rsidRPr="00E14B27">
        <w:rPr>
          <w:rFonts w:ascii="Times New Roman" w:hAnsi="Times New Roman" w:cs="Times New Roman"/>
          <w:sz w:val="24"/>
          <w:szCs w:val="24"/>
        </w:rPr>
        <w:t>hymatous cells.</w:t>
      </w:r>
      <w:r w:rsidR="00F10831" w:rsidRPr="00E14B27">
        <w:rPr>
          <w:rFonts w:ascii="Times New Roman" w:hAnsi="Times New Roman" w:cs="Times New Roman"/>
          <w:sz w:val="24"/>
          <w:szCs w:val="24"/>
        </w:rPr>
        <w:t xml:space="preserve"> </w:t>
      </w:r>
      <w:r w:rsidR="00E14B27" w:rsidRPr="00E14B27">
        <w:rPr>
          <w:rFonts w:ascii="Times New Roman" w:hAnsi="Times New Roman" w:cs="Times New Roman"/>
          <w:sz w:val="24"/>
          <w:szCs w:val="24"/>
        </w:rPr>
        <w:t>A</w:t>
      </w:r>
      <w:r w:rsidR="00105882" w:rsidRPr="00E14B27">
        <w:rPr>
          <w:rFonts w:ascii="Times New Roman" w:hAnsi="Times New Roman" w:cs="Times New Roman"/>
          <w:sz w:val="24"/>
          <w:szCs w:val="24"/>
        </w:rPr>
        <w:t xml:space="preserve"> thin cell wall, tonoplast and plasmodesmata were clearly observed. The well-organized organelles, including a nucleus, mitochondria and chloroplasts, were very apparent in the cytoplasm.</w:t>
      </w:r>
      <w:r w:rsidR="00E14B27" w:rsidRPr="00E14B27">
        <w:rPr>
          <w:rFonts w:ascii="Times New Roman" w:hAnsi="Times New Roman" w:cs="Times New Roman"/>
          <w:sz w:val="24"/>
          <w:szCs w:val="24"/>
        </w:rPr>
        <w:t xml:space="preserve"> </w:t>
      </w:r>
      <w:r w:rsidR="00E14B27" w:rsidRPr="00E14B27">
        <w:rPr>
          <w:rFonts w:ascii="Times New Roman" w:hAnsi="Times New Roman" w:cs="Times New Roman"/>
          <w:bCs/>
          <w:sz w:val="24"/>
          <w:szCs w:val="24"/>
        </w:rPr>
        <w:t>However,</w:t>
      </w:r>
      <w:r w:rsidR="00F10831" w:rsidRPr="00E14B2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10831" w:rsidRPr="00E14B27">
        <w:rPr>
          <w:rFonts w:ascii="Times New Roman" w:hAnsi="Times New Roman" w:cs="Times New Roman"/>
          <w:color w:val="000000"/>
          <w:sz w:val="24"/>
          <w:szCs w:val="24"/>
        </w:rPr>
        <w:t>there were no obvious differences betwe</w:t>
      </w:r>
      <w:r w:rsidR="00E14B27">
        <w:rPr>
          <w:rFonts w:ascii="Times New Roman" w:hAnsi="Times New Roman" w:cs="Times New Roman"/>
          <w:color w:val="000000"/>
          <w:sz w:val="24"/>
          <w:szCs w:val="24"/>
        </w:rPr>
        <w:t>en the 2-month-old callus</w:t>
      </w:r>
      <w:r w:rsidR="00F10831" w:rsidRPr="00E14B27">
        <w:rPr>
          <w:rFonts w:ascii="Times New Roman" w:hAnsi="Times New Roman" w:cs="Times New Roman"/>
          <w:color w:val="000000"/>
          <w:sz w:val="24"/>
          <w:szCs w:val="24"/>
        </w:rPr>
        <w:t xml:space="preserve"> and 1-month-old green</w:t>
      </w:r>
      <w:r w:rsidR="00E14B27" w:rsidRPr="00E14B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10831" w:rsidRPr="00E14B27">
        <w:rPr>
          <w:rFonts w:ascii="Times New Roman" w:hAnsi="Times New Roman" w:cs="Times New Roman"/>
          <w:color w:val="000000"/>
          <w:sz w:val="24"/>
          <w:szCs w:val="24"/>
        </w:rPr>
        <w:t>callus.</w:t>
      </w:r>
      <w:r w:rsidR="00105882" w:rsidRPr="00E14B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5882" w:rsidRPr="00E14B27">
        <w:rPr>
          <w:rFonts w:ascii="Times New Roman" w:hAnsi="Times New Roman" w:cs="Times New Roman"/>
          <w:sz w:val="24"/>
          <w:szCs w:val="24"/>
        </w:rPr>
        <w:t>Various organelles in 3-month-old callus cells were completely disorganized</w:t>
      </w:r>
      <w:r w:rsidR="00315E81" w:rsidRPr="00E14B27">
        <w:rPr>
          <w:rFonts w:ascii="Times New Roman" w:hAnsi="Times New Roman" w:cs="Times New Roman"/>
          <w:sz w:val="24"/>
          <w:szCs w:val="24"/>
        </w:rPr>
        <w:t xml:space="preserve">. Brown cells had minimal cytoplasm, numerous degraded thylakoid-containing plastids and shrunken plasmalemma resulting in detachment of the plasmalemma from the cell </w:t>
      </w:r>
      <w:r w:rsidR="009D0083">
        <w:rPr>
          <w:rFonts w:ascii="Times New Roman" w:hAnsi="Times New Roman" w:cs="Times New Roman"/>
          <w:sz w:val="24"/>
          <w:szCs w:val="24"/>
        </w:rPr>
        <w:t xml:space="preserve">wall </w:t>
      </w:r>
      <w:r w:rsidR="006D17F3">
        <w:rPr>
          <w:rFonts w:ascii="Times New Roman" w:hAnsi="Times New Roman" w:cs="Times New Roman"/>
          <w:bCs/>
          <w:sz w:val="24"/>
          <w:szCs w:val="24"/>
        </w:rPr>
        <w:t>[29]</w:t>
      </w:r>
      <w:r w:rsidR="00315E81" w:rsidRPr="00E14B27">
        <w:rPr>
          <w:rFonts w:ascii="Times New Roman" w:hAnsi="Times New Roman" w:cs="Times New Roman"/>
          <w:sz w:val="24"/>
          <w:szCs w:val="24"/>
        </w:rPr>
        <w:t>.</w:t>
      </w:r>
    </w:p>
    <w:p w:rsidR="00105882" w:rsidRPr="00301EBE" w:rsidRDefault="00105882" w:rsidP="00F945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45CB" w:rsidRDefault="001E45CB" w:rsidP="00F945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51F" w:rsidRDefault="00F9451F" w:rsidP="00F945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451F" w:rsidRDefault="00F9451F" w:rsidP="00F945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F9451F" w:rsidSect="001E45CB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B826C8" w:rsidRPr="00301EBE" w:rsidRDefault="004736C7" w:rsidP="00F945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CONCLUSI</w:t>
      </w:r>
      <w:r w:rsidRPr="00301EBE">
        <w:rPr>
          <w:rFonts w:ascii="Times New Roman" w:hAnsi="Times New Roman" w:cs="Times New Roman"/>
          <w:b/>
          <w:sz w:val="24"/>
          <w:szCs w:val="24"/>
        </w:rPr>
        <w:t>ON</w:t>
      </w:r>
    </w:p>
    <w:p w:rsidR="00EF3DE0" w:rsidRDefault="00EF3DE0" w:rsidP="00F9451F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C64A9" w:rsidRDefault="005015CF" w:rsidP="00F945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i/>
          <w:sz w:val="24"/>
          <w:szCs w:val="24"/>
        </w:rPr>
        <w:t>G. trichosantha</w:t>
      </w:r>
      <w:r w:rsidRPr="00301EBE">
        <w:rPr>
          <w:rFonts w:ascii="Times New Roman" w:hAnsi="Times New Roman" w:cs="Times New Roman"/>
          <w:sz w:val="24"/>
          <w:szCs w:val="24"/>
        </w:rPr>
        <w:t xml:space="preserve"> ssp. </w:t>
      </w:r>
      <w:r w:rsidRPr="00301EBE">
        <w:rPr>
          <w:rFonts w:ascii="Times New Roman" w:hAnsi="Times New Roman" w:cs="Times New Roman"/>
          <w:i/>
          <w:sz w:val="24"/>
          <w:szCs w:val="24"/>
        </w:rPr>
        <w:t>trichosantha</w:t>
      </w:r>
      <w:r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0E3579" w:rsidRPr="00301EBE">
        <w:rPr>
          <w:rFonts w:ascii="Times New Roman" w:hAnsi="Times New Roman" w:cs="Times New Roman"/>
          <w:sz w:val="24"/>
          <w:szCs w:val="24"/>
        </w:rPr>
        <w:t>plant was successfully cultured in our study</w:t>
      </w:r>
      <w:r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0E3579" w:rsidRPr="00301EBE">
        <w:rPr>
          <w:rFonts w:ascii="Times New Roman" w:hAnsi="Times New Roman" w:cs="Times New Roman"/>
          <w:i/>
          <w:sz w:val="24"/>
          <w:szCs w:val="24"/>
        </w:rPr>
        <w:t>In</w:t>
      </w:r>
      <w:r w:rsidRPr="00301EBE">
        <w:rPr>
          <w:rFonts w:ascii="Times New Roman" w:hAnsi="Times New Roman" w:cs="Times New Roman"/>
          <w:i/>
          <w:sz w:val="24"/>
          <w:szCs w:val="24"/>
        </w:rPr>
        <w:t xml:space="preserve"> vitro</w:t>
      </w:r>
      <w:r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0E3579" w:rsidRPr="00301EBE">
        <w:rPr>
          <w:rFonts w:ascii="Times New Roman" w:hAnsi="Times New Roman" w:cs="Times New Roman"/>
          <w:sz w:val="24"/>
          <w:szCs w:val="24"/>
        </w:rPr>
        <w:t>germination was accomplished with a success rate of 80%</w:t>
      </w:r>
      <w:r w:rsidRPr="00301EBE">
        <w:rPr>
          <w:rFonts w:ascii="Times New Roman" w:hAnsi="Times New Roman" w:cs="Times New Roman"/>
          <w:sz w:val="24"/>
          <w:szCs w:val="24"/>
        </w:rPr>
        <w:t>. 30</w:t>
      </w:r>
      <w:r w:rsidR="000E3579" w:rsidRPr="00301EBE">
        <w:rPr>
          <w:rFonts w:ascii="Times New Roman" w:hAnsi="Times New Roman" w:cs="Times New Roman"/>
          <w:sz w:val="24"/>
          <w:szCs w:val="24"/>
        </w:rPr>
        <w:t xml:space="preserve">-day aseptic feedlings were determined to be the most appropriate explant sources for </w:t>
      </w:r>
      <w:r w:rsidRPr="00301EBE">
        <w:rPr>
          <w:rFonts w:ascii="Times New Roman" w:hAnsi="Times New Roman" w:cs="Times New Roman"/>
          <w:i/>
          <w:sz w:val="24"/>
          <w:szCs w:val="24"/>
        </w:rPr>
        <w:t>in vitro</w:t>
      </w:r>
      <w:r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FD1D0F" w:rsidRPr="00301EBE">
        <w:rPr>
          <w:rFonts w:ascii="Times New Roman" w:hAnsi="Times New Roman" w:cs="Times New Roman"/>
          <w:sz w:val="24"/>
          <w:szCs w:val="24"/>
        </w:rPr>
        <w:t>callus production</w:t>
      </w:r>
      <w:r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FD1D0F" w:rsidRPr="00301EBE">
        <w:rPr>
          <w:rFonts w:ascii="Times New Roman" w:hAnsi="Times New Roman" w:cs="Times New Roman"/>
          <w:sz w:val="24"/>
          <w:szCs w:val="24"/>
        </w:rPr>
        <w:t xml:space="preserve">As indicated by callus formation percentages, </w:t>
      </w:r>
      <w:r w:rsidR="009C2C1A" w:rsidRPr="00301EBE">
        <w:rPr>
          <w:rFonts w:ascii="Times New Roman" w:hAnsi="Times New Roman" w:cs="Times New Roman"/>
          <w:sz w:val="24"/>
          <w:szCs w:val="24"/>
        </w:rPr>
        <w:t>IAA</w:t>
      </w:r>
      <w:r w:rsidR="00B6327B" w:rsidRPr="00301EBE">
        <w:rPr>
          <w:rFonts w:ascii="Times New Roman" w:hAnsi="Times New Roman" w:cs="Times New Roman"/>
          <w:sz w:val="24"/>
          <w:szCs w:val="24"/>
        </w:rPr>
        <w:t>+BAP</w:t>
      </w:r>
      <w:r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FD1D0F" w:rsidRPr="00301EBE">
        <w:rPr>
          <w:rFonts w:ascii="Times New Roman" w:hAnsi="Times New Roman" w:cs="Times New Roman"/>
          <w:sz w:val="24"/>
          <w:szCs w:val="24"/>
        </w:rPr>
        <w:t>containing MS3 medium proved to be more successful</w:t>
      </w:r>
      <w:r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FD1D0F" w:rsidRPr="00301EBE">
        <w:rPr>
          <w:rFonts w:ascii="Times New Roman" w:hAnsi="Times New Roman" w:cs="Times New Roman"/>
          <w:sz w:val="24"/>
          <w:szCs w:val="24"/>
        </w:rPr>
        <w:t xml:space="preserve">Callus growth index values revealed that </w:t>
      </w:r>
      <w:r w:rsidRPr="00301EBE">
        <w:rPr>
          <w:rFonts w:ascii="Times New Roman" w:hAnsi="Times New Roman" w:cs="Times New Roman"/>
          <w:sz w:val="24"/>
          <w:szCs w:val="24"/>
        </w:rPr>
        <w:t xml:space="preserve">2,4-D+BAP </w:t>
      </w:r>
      <w:r w:rsidR="00FD1D0F" w:rsidRPr="00301EBE">
        <w:rPr>
          <w:rFonts w:ascii="Times New Roman" w:hAnsi="Times New Roman" w:cs="Times New Roman"/>
          <w:sz w:val="24"/>
          <w:szCs w:val="24"/>
        </w:rPr>
        <w:t>containing</w:t>
      </w:r>
      <w:r w:rsidRPr="00301EBE">
        <w:rPr>
          <w:rFonts w:ascii="Times New Roman" w:hAnsi="Times New Roman" w:cs="Times New Roman"/>
          <w:sz w:val="24"/>
          <w:szCs w:val="24"/>
        </w:rPr>
        <w:t xml:space="preserve"> MS</w:t>
      </w:r>
      <w:r w:rsidR="00F247C2" w:rsidRPr="00301EBE">
        <w:rPr>
          <w:rFonts w:ascii="Times New Roman" w:hAnsi="Times New Roman" w:cs="Times New Roman"/>
          <w:sz w:val="24"/>
          <w:szCs w:val="24"/>
        </w:rPr>
        <w:t xml:space="preserve">6 </w:t>
      </w:r>
      <w:r w:rsidR="00FD1D0F" w:rsidRPr="00301EBE">
        <w:rPr>
          <w:rFonts w:ascii="Times New Roman" w:hAnsi="Times New Roman" w:cs="Times New Roman"/>
          <w:sz w:val="24"/>
          <w:szCs w:val="24"/>
        </w:rPr>
        <w:t>and</w:t>
      </w:r>
      <w:r w:rsidR="00F247C2" w:rsidRPr="00301EBE">
        <w:rPr>
          <w:rFonts w:ascii="Times New Roman" w:hAnsi="Times New Roman" w:cs="Times New Roman"/>
          <w:sz w:val="24"/>
          <w:szCs w:val="24"/>
        </w:rPr>
        <w:t xml:space="preserve"> MS8</w:t>
      </w:r>
      <w:r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FD1D0F" w:rsidRPr="00301EBE">
        <w:rPr>
          <w:rFonts w:ascii="Times New Roman" w:hAnsi="Times New Roman" w:cs="Times New Roman"/>
          <w:sz w:val="24"/>
          <w:szCs w:val="24"/>
        </w:rPr>
        <w:t>media are appropriate to be used for callus production</w:t>
      </w:r>
      <w:r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FD1D0F" w:rsidRPr="00301EBE">
        <w:rPr>
          <w:rFonts w:ascii="Times New Roman" w:hAnsi="Times New Roman" w:cs="Times New Roman"/>
          <w:sz w:val="24"/>
          <w:szCs w:val="24"/>
        </w:rPr>
        <w:t xml:space="preserve">Cellular differences were examined between </w:t>
      </w:r>
      <w:r w:rsidR="00F247C2" w:rsidRPr="00301EBE">
        <w:rPr>
          <w:rFonts w:ascii="Times New Roman" w:hAnsi="Times New Roman" w:cs="Times New Roman"/>
          <w:sz w:val="24"/>
          <w:szCs w:val="24"/>
        </w:rPr>
        <w:t>T</w:t>
      </w:r>
      <w:r w:rsidR="00FD1D0F" w:rsidRPr="00301EBE">
        <w:rPr>
          <w:rFonts w:ascii="Times New Roman" w:hAnsi="Times New Roman" w:cs="Times New Roman"/>
          <w:sz w:val="24"/>
          <w:szCs w:val="24"/>
        </w:rPr>
        <w:t>ype</w:t>
      </w:r>
      <w:r w:rsidR="00F247C2" w:rsidRPr="00301EBE">
        <w:rPr>
          <w:rFonts w:ascii="Times New Roman" w:hAnsi="Times New Roman" w:cs="Times New Roman"/>
          <w:sz w:val="24"/>
          <w:szCs w:val="24"/>
        </w:rPr>
        <w:t xml:space="preserve"> 1</w:t>
      </w:r>
      <w:r w:rsidR="00D23FD5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F247C2" w:rsidRPr="00301EBE">
        <w:rPr>
          <w:rFonts w:ascii="Times New Roman" w:hAnsi="Times New Roman" w:cs="Times New Roman"/>
          <w:sz w:val="24"/>
          <w:szCs w:val="24"/>
        </w:rPr>
        <w:t>(</w:t>
      </w:r>
      <w:r w:rsidR="00FD1D0F" w:rsidRPr="00301EBE">
        <w:rPr>
          <w:rFonts w:ascii="Times New Roman" w:hAnsi="Times New Roman" w:cs="Times New Roman"/>
          <w:sz w:val="24"/>
          <w:szCs w:val="24"/>
        </w:rPr>
        <w:t>yellow</w:t>
      </w:r>
      <w:r w:rsidR="00F247C2" w:rsidRPr="00301EBE">
        <w:rPr>
          <w:rFonts w:ascii="Times New Roman" w:hAnsi="Times New Roman" w:cs="Times New Roman"/>
          <w:sz w:val="24"/>
          <w:szCs w:val="24"/>
        </w:rPr>
        <w:t>)</w:t>
      </w:r>
      <w:r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FD1D0F" w:rsidRPr="00301EBE">
        <w:rPr>
          <w:rFonts w:ascii="Times New Roman" w:hAnsi="Times New Roman" w:cs="Times New Roman"/>
          <w:sz w:val="24"/>
          <w:szCs w:val="24"/>
        </w:rPr>
        <w:t xml:space="preserve">and </w:t>
      </w:r>
      <w:r w:rsidR="00F247C2" w:rsidRPr="00301EBE">
        <w:rPr>
          <w:rFonts w:ascii="Times New Roman" w:hAnsi="Times New Roman" w:cs="Times New Roman"/>
          <w:sz w:val="24"/>
          <w:szCs w:val="24"/>
        </w:rPr>
        <w:t>T</w:t>
      </w:r>
      <w:r w:rsidR="00FD1D0F" w:rsidRPr="00301EBE">
        <w:rPr>
          <w:rFonts w:ascii="Times New Roman" w:hAnsi="Times New Roman" w:cs="Times New Roman"/>
          <w:sz w:val="24"/>
          <w:szCs w:val="24"/>
        </w:rPr>
        <w:t xml:space="preserve">ype </w:t>
      </w:r>
      <w:r w:rsidR="00F247C2" w:rsidRPr="00301EBE">
        <w:rPr>
          <w:rFonts w:ascii="Times New Roman" w:hAnsi="Times New Roman" w:cs="Times New Roman"/>
          <w:sz w:val="24"/>
          <w:szCs w:val="24"/>
        </w:rPr>
        <w:t>2</w:t>
      </w:r>
      <w:r w:rsidR="00D23FD5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F247C2" w:rsidRPr="00301EBE">
        <w:rPr>
          <w:rFonts w:ascii="Times New Roman" w:hAnsi="Times New Roman" w:cs="Times New Roman"/>
          <w:sz w:val="24"/>
          <w:szCs w:val="24"/>
        </w:rPr>
        <w:t>(</w:t>
      </w:r>
      <w:r w:rsidR="00FD1D0F" w:rsidRPr="00301EBE">
        <w:rPr>
          <w:rFonts w:ascii="Times New Roman" w:hAnsi="Times New Roman" w:cs="Times New Roman"/>
          <w:sz w:val="24"/>
          <w:szCs w:val="24"/>
        </w:rPr>
        <w:t>black</w:t>
      </w:r>
      <w:r w:rsidR="00F247C2" w:rsidRPr="00301EBE">
        <w:rPr>
          <w:rFonts w:ascii="Times New Roman" w:hAnsi="Times New Roman" w:cs="Times New Roman"/>
          <w:sz w:val="24"/>
          <w:szCs w:val="24"/>
        </w:rPr>
        <w:t>)</w:t>
      </w:r>
      <w:r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FD1D0F" w:rsidRPr="00301EBE">
        <w:rPr>
          <w:rFonts w:ascii="Times New Roman" w:hAnsi="Times New Roman" w:cs="Times New Roman"/>
          <w:sz w:val="24"/>
          <w:szCs w:val="24"/>
        </w:rPr>
        <w:t>calli</w:t>
      </w:r>
      <w:r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FD1D0F" w:rsidRPr="00301EBE">
        <w:rPr>
          <w:rFonts w:ascii="Times New Roman" w:hAnsi="Times New Roman" w:cs="Times New Roman"/>
          <w:sz w:val="24"/>
          <w:szCs w:val="24"/>
        </w:rPr>
        <w:t>In both types, living cells were noted to develop besides the necrotic cells</w:t>
      </w:r>
      <w:r w:rsidR="001F2C9D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FD1D0F" w:rsidRPr="00301EBE">
        <w:rPr>
          <w:rFonts w:ascii="Times New Roman" w:hAnsi="Times New Roman" w:cs="Times New Roman"/>
          <w:sz w:val="24"/>
          <w:szCs w:val="24"/>
        </w:rPr>
        <w:t xml:space="preserve">Phenol oxidation, which is considered to be the possible cause </w:t>
      </w:r>
      <w:r w:rsidR="005E17C9">
        <w:rPr>
          <w:rFonts w:ascii="Times New Roman" w:hAnsi="Times New Roman" w:cs="Times New Roman"/>
          <w:sz w:val="24"/>
          <w:szCs w:val="24"/>
        </w:rPr>
        <w:t xml:space="preserve">of </w:t>
      </w:r>
      <w:r w:rsidR="00FD1D0F" w:rsidRPr="00301EBE">
        <w:rPr>
          <w:rFonts w:ascii="Times New Roman" w:hAnsi="Times New Roman" w:cs="Times New Roman"/>
          <w:sz w:val="24"/>
          <w:szCs w:val="24"/>
        </w:rPr>
        <w:t xml:space="preserve">callus darkening, </w:t>
      </w:r>
      <w:r w:rsidR="0010708C" w:rsidRPr="00301EBE">
        <w:rPr>
          <w:rFonts w:ascii="Times New Roman" w:hAnsi="Times New Roman" w:cs="Times New Roman"/>
          <w:sz w:val="24"/>
          <w:szCs w:val="24"/>
        </w:rPr>
        <w:t xml:space="preserve">might have </w:t>
      </w:r>
      <w:r w:rsidR="005E17C9">
        <w:rPr>
          <w:rFonts w:ascii="Times New Roman" w:hAnsi="Times New Roman" w:cs="Times New Roman"/>
          <w:sz w:val="24"/>
          <w:szCs w:val="24"/>
        </w:rPr>
        <w:t xml:space="preserve">been </w:t>
      </w:r>
      <w:r w:rsidR="00A75A35" w:rsidRPr="00301EBE">
        <w:rPr>
          <w:rFonts w:ascii="Times New Roman" w:hAnsi="Times New Roman" w:cs="Times New Roman"/>
          <w:sz w:val="24"/>
          <w:szCs w:val="24"/>
        </w:rPr>
        <w:t xml:space="preserve">delayed in </w:t>
      </w:r>
      <w:r w:rsidR="001F2C9D" w:rsidRPr="00301EBE">
        <w:rPr>
          <w:rFonts w:ascii="Times New Roman" w:hAnsi="Times New Roman" w:cs="Times New Roman"/>
          <w:sz w:val="24"/>
          <w:szCs w:val="24"/>
        </w:rPr>
        <w:t>T</w:t>
      </w:r>
      <w:r w:rsidR="00A75A35" w:rsidRPr="00301EBE">
        <w:rPr>
          <w:rFonts w:ascii="Times New Roman" w:hAnsi="Times New Roman" w:cs="Times New Roman"/>
          <w:sz w:val="24"/>
          <w:szCs w:val="24"/>
        </w:rPr>
        <w:t xml:space="preserve">ype </w:t>
      </w:r>
      <w:r w:rsidR="001F2C9D" w:rsidRPr="00301EBE">
        <w:rPr>
          <w:rFonts w:ascii="Times New Roman" w:hAnsi="Times New Roman" w:cs="Times New Roman"/>
          <w:sz w:val="24"/>
          <w:szCs w:val="24"/>
        </w:rPr>
        <w:t xml:space="preserve">1 </w:t>
      </w:r>
      <w:r w:rsidR="00A75A35" w:rsidRPr="00301EBE">
        <w:rPr>
          <w:rFonts w:ascii="Times New Roman" w:hAnsi="Times New Roman" w:cs="Times New Roman"/>
          <w:sz w:val="24"/>
          <w:szCs w:val="24"/>
        </w:rPr>
        <w:t xml:space="preserve">calli and </w:t>
      </w:r>
      <w:r w:rsidR="005E17C9">
        <w:rPr>
          <w:rFonts w:ascii="Times New Roman" w:hAnsi="Times New Roman" w:cs="Times New Roman"/>
          <w:sz w:val="24"/>
          <w:szCs w:val="24"/>
        </w:rPr>
        <w:t>led to</w:t>
      </w:r>
      <w:r w:rsidR="0010708C" w:rsidRPr="00301EBE">
        <w:rPr>
          <w:rFonts w:ascii="Times New Roman" w:hAnsi="Times New Roman" w:cs="Times New Roman"/>
          <w:sz w:val="24"/>
          <w:szCs w:val="24"/>
        </w:rPr>
        <w:t xml:space="preserve"> cell and nucleus malformation and nucleus enlargement in both types of calli</w:t>
      </w:r>
      <w:r w:rsidR="001F2C9D" w:rsidRPr="00301EBE">
        <w:rPr>
          <w:rFonts w:ascii="Times New Roman" w:hAnsi="Times New Roman" w:cs="Times New Roman"/>
          <w:sz w:val="24"/>
          <w:szCs w:val="24"/>
        </w:rPr>
        <w:t xml:space="preserve">. </w:t>
      </w:r>
      <w:r w:rsidR="003561A7" w:rsidRPr="00301EBE">
        <w:rPr>
          <w:rFonts w:ascii="Times New Roman" w:hAnsi="Times New Roman" w:cs="Times New Roman"/>
          <w:sz w:val="24"/>
          <w:szCs w:val="24"/>
        </w:rPr>
        <w:t xml:space="preserve">The high number of vacuoles and bulging mitochondrial cristae in Type 2 callus cells can be considered as a sign of gradual aging process during the darkening from yellow to black. It is aimed to study </w:t>
      </w:r>
      <w:r w:rsidR="005E17C9">
        <w:rPr>
          <w:rFonts w:ascii="Times New Roman" w:hAnsi="Times New Roman" w:cs="Times New Roman"/>
          <w:sz w:val="24"/>
          <w:szCs w:val="24"/>
        </w:rPr>
        <w:t xml:space="preserve">the </w:t>
      </w:r>
      <w:r w:rsidR="003561A7" w:rsidRPr="00301EBE">
        <w:rPr>
          <w:rFonts w:ascii="Times New Roman" w:hAnsi="Times New Roman" w:cs="Times New Roman"/>
          <w:sz w:val="24"/>
          <w:szCs w:val="24"/>
        </w:rPr>
        <w:t xml:space="preserve">secondary metabolytes in </w:t>
      </w:r>
      <w:r w:rsidR="003561A7" w:rsidRPr="00301EBE">
        <w:rPr>
          <w:rFonts w:ascii="Times New Roman" w:hAnsi="Times New Roman" w:cs="Times New Roman"/>
          <w:i/>
          <w:sz w:val="24"/>
          <w:szCs w:val="24"/>
        </w:rPr>
        <w:t>G. trichosantha</w:t>
      </w:r>
      <w:r w:rsidR="003561A7" w:rsidRPr="00301EBE">
        <w:rPr>
          <w:rFonts w:ascii="Times New Roman" w:hAnsi="Times New Roman" w:cs="Times New Roman"/>
          <w:sz w:val="24"/>
          <w:szCs w:val="24"/>
        </w:rPr>
        <w:t xml:space="preserve"> ssp. </w:t>
      </w:r>
      <w:r w:rsidR="003561A7" w:rsidRPr="00301EBE">
        <w:rPr>
          <w:rFonts w:ascii="Times New Roman" w:hAnsi="Times New Roman" w:cs="Times New Roman"/>
          <w:i/>
          <w:sz w:val="24"/>
          <w:szCs w:val="24"/>
        </w:rPr>
        <w:t>trichosantha</w:t>
      </w:r>
      <w:r w:rsidR="003561A7" w:rsidRPr="00301EBE">
        <w:rPr>
          <w:rFonts w:ascii="Times New Roman" w:hAnsi="Times New Roman" w:cs="Times New Roman"/>
          <w:sz w:val="24"/>
          <w:szCs w:val="24"/>
        </w:rPr>
        <w:t xml:space="preserve"> plant and </w:t>
      </w:r>
      <w:r w:rsidR="005E17C9">
        <w:rPr>
          <w:rFonts w:ascii="Times New Roman" w:hAnsi="Times New Roman" w:cs="Times New Roman"/>
          <w:sz w:val="24"/>
          <w:szCs w:val="24"/>
        </w:rPr>
        <w:t>derived</w:t>
      </w:r>
      <w:r w:rsidR="003561A7" w:rsidRPr="00301EBE">
        <w:rPr>
          <w:rFonts w:ascii="Times New Roman" w:hAnsi="Times New Roman" w:cs="Times New Roman"/>
          <w:sz w:val="24"/>
          <w:szCs w:val="24"/>
        </w:rPr>
        <w:t xml:space="preserve"> calli in our forthcoming research </w:t>
      </w:r>
      <w:r w:rsidR="005E17C9">
        <w:rPr>
          <w:rFonts w:ascii="Times New Roman" w:hAnsi="Times New Roman" w:cs="Times New Roman"/>
          <w:sz w:val="24"/>
          <w:szCs w:val="24"/>
        </w:rPr>
        <w:t xml:space="preserve">in order </w:t>
      </w:r>
      <w:r w:rsidR="003561A7" w:rsidRPr="00301EBE">
        <w:rPr>
          <w:rFonts w:ascii="Times New Roman" w:hAnsi="Times New Roman" w:cs="Times New Roman"/>
          <w:sz w:val="24"/>
          <w:szCs w:val="24"/>
        </w:rPr>
        <w:t xml:space="preserve">to determine the amounts </w:t>
      </w:r>
      <w:r w:rsidR="005E17C9">
        <w:rPr>
          <w:rFonts w:ascii="Times New Roman" w:hAnsi="Times New Roman" w:cs="Times New Roman"/>
          <w:sz w:val="24"/>
          <w:szCs w:val="24"/>
        </w:rPr>
        <w:t xml:space="preserve">of </w:t>
      </w:r>
      <w:r w:rsidR="003561A7" w:rsidRPr="00301EBE">
        <w:rPr>
          <w:rFonts w:ascii="Times New Roman" w:hAnsi="Times New Roman" w:cs="Times New Roman"/>
          <w:sz w:val="24"/>
          <w:szCs w:val="24"/>
        </w:rPr>
        <w:t>active ingredients produced.</w:t>
      </w:r>
      <w:r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3561A7" w:rsidRPr="00301EBE">
        <w:rPr>
          <w:rFonts w:ascii="Times New Roman" w:hAnsi="Times New Roman" w:cs="Times New Roman"/>
          <w:sz w:val="24"/>
          <w:szCs w:val="24"/>
        </w:rPr>
        <w:t xml:space="preserve">This study </w:t>
      </w:r>
      <w:r w:rsidR="0087617C" w:rsidRPr="00301EBE">
        <w:rPr>
          <w:rFonts w:ascii="Times New Roman" w:hAnsi="Times New Roman" w:cs="Times New Roman"/>
          <w:sz w:val="24"/>
          <w:szCs w:val="24"/>
        </w:rPr>
        <w:t xml:space="preserve">has provided the basic data on </w:t>
      </w:r>
      <w:r w:rsidR="0087617C" w:rsidRPr="00301EBE">
        <w:rPr>
          <w:rFonts w:ascii="Times New Roman" w:hAnsi="Times New Roman" w:cs="Times New Roman"/>
          <w:i/>
          <w:sz w:val="24"/>
          <w:szCs w:val="24"/>
        </w:rPr>
        <w:t>G. trichosantha</w:t>
      </w:r>
      <w:r w:rsidR="0087617C" w:rsidRPr="00301EBE">
        <w:rPr>
          <w:rFonts w:ascii="Times New Roman" w:hAnsi="Times New Roman" w:cs="Times New Roman"/>
          <w:sz w:val="24"/>
          <w:szCs w:val="24"/>
        </w:rPr>
        <w:t xml:space="preserve"> ssp. </w:t>
      </w:r>
      <w:r w:rsidR="0087617C" w:rsidRPr="00301EBE">
        <w:rPr>
          <w:rFonts w:ascii="Times New Roman" w:hAnsi="Times New Roman" w:cs="Times New Roman"/>
          <w:i/>
          <w:sz w:val="24"/>
          <w:szCs w:val="24"/>
        </w:rPr>
        <w:t xml:space="preserve">trichosantha </w:t>
      </w:r>
      <w:r w:rsidR="0087617C" w:rsidRPr="00301EBE">
        <w:rPr>
          <w:rFonts w:ascii="Times New Roman" w:hAnsi="Times New Roman" w:cs="Times New Roman"/>
          <w:sz w:val="24"/>
          <w:szCs w:val="24"/>
        </w:rPr>
        <w:t>which can be utilized in further biotechnological studies</w:t>
      </w:r>
      <w:r w:rsidRPr="00301E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853DF" w:rsidRDefault="001853DF" w:rsidP="00F945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7DE" w:rsidRPr="00301EBE" w:rsidRDefault="004736C7" w:rsidP="00F945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EBE">
        <w:rPr>
          <w:rFonts w:ascii="Times New Roman" w:hAnsi="Times New Roman" w:cs="Times New Roman"/>
          <w:b/>
          <w:sz w:val="24"/>
          <w:szCs w:val="24"/>
        </w:rPr>
        <w:t>ACKNOWLED</w:t>
      </w:r>
      <w:r>
        <w:rPr>
          <w:rFonts w:ascii="Times New Roman" w:hAnsi="Times New Roman" w:cs="Times New Roman"/>
          <w:b/>
          <w:sz w:val="24"/>
          <w:szCs w:val="24"/>
        </w:rPr>
        <w:t>G</w:t>
      </w:r>
      <w:r w:rsidRPr="00301EBE">
        <w:rPr>
          <w:rFonts w:ascii="Times New Roman" w:hAnsi="Times New Roman" w:cs="Times New Roman"/>
          <w:b/>
          <w:sz w:val="24"/>
          <w:szCs w:val="24"/>
        </w:rPr>
        <w:t>EMENTS</w:t>
      </w:r>
    </w:p>
    <w:p w:rsidR="00F367DE" w:rsidRPr="00301EBE" w:rsidRDefault="00F367DE" w:rsidP="00F945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346E" w:rsidRDefault="00F367DE" w:rsidP="00F945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sz w:val="24"/>
          <w:szCs w:val="24"/>
        </w:rPr>
        <w:t>We</w:t>
      </w:r>
      <w:r w:rsidR="00D40351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0630C6">
        <w:rPr>
          <w:rFonts w:ascii="Times New Roman" w:hAnsi="Times New Roman" w:cs="Times New Roman"/>
          <w:sz w:val="24"/>
          <w:szCs w:val="24"/>
        </w:rPr>
        <w:t xml:space="preserve">extend our </w:t>
      </w:r>
      <w:r w:rsidR="00685464" w:rsidRPr="00301EBE">
        <w:rPr>
          <w:rFonts w:ascii="Times New Roman" w:hAnsi="Times New Roman" w:cs="Times New Roman"/>
          <w:sz w:val="24"/>
          <w:szCs w:val="24"/>
        </w:rPr>
        <w:t>thank</w:t>
      </w:r>
      <w:r w:rsidR="000630C6">
        <w:rPr>
          <w:rFonts w:ascii="Times New Roman" w:hAnsi="Times New Roman" w:cs="Times New Roman"/>
          <w:sz w:val="24"/>
          <w:szCs w:val="24"/>
        </w:rPr>
        <w:t>s to</w:t>
      </w:r>
      <w:r w:rsidRPr="00301EBE">
        <w:rPr>
          <w:rFonts w:ascii="Times New Roman" w:hAnsi="Times New Roman" w:cs="Times New Roman"/>
          <w:sz w:val="24"/>
          <w:szCs w:val="24"/>
        </w:rPr>
        <w:t xml:space="preserve"> Eskişehir Osmangazi University</w:t>
      </w:r>
      <w:r w:rsidR="00D40351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Pr="00301EBE">
        <w:rPr>
          <w:rFonts w:ascii="Times New Roman" w:hAnsi="Times New Roman" w:cs="Times New Roman"/>
          <w:sz w:val="24"/>
          <w:szCs w:val="24"/>
        </w:rPr>
        <w:t>and</w:t>
      </w:r>
      <w:r w:rsidR="00D40351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0630C6">
        <w:rPr>
          <w:rFonts w:ascii="Times New Roman" w:hAnsi="Times New Roman" w:cs="Times New Roman"/>
          <w:sz w:val="24"/>
          <w:szCs w:val="24"/>
        </w:rPr>
        <w:t xml:space="preserve">to </w:t>
      </w:r>
      <w:r w:rsidRPr="00301EBE">
        <w:rPr>
          <w:rFonts w:ascii="Times New Roman" w:hAnsi="Times New Roman" w:cs="Times New Roman"/>
          <w:sz w:val="24"/>
          <w:szCs w:val="24"/>
        </w:rPr>
        <w:t>Associate</w:t>
      </w:r>
      <w:r w:rsidR="00D40351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Pr="00301EBE">
        <w:rPr>
          <w:rFonts w:ascii="Times New Roman" w:hAnsi="Times New Roman" w:cs="Times New Roman"/>
          <w:sz w:val="24"/>
          <w:szCs w:val="24"/>
        </w:rPr>
        <w:t>Profess</w:t>
      </w:r>
      <w:r w:rsidR="00685464" w:rsidRPr="00301EBE">
        <w:rPr>
          <w:rFonts w:ascii="Times New Roman" w:hAnsi="Times New Roman" w:cs="Times New Roman"/>
          <w:sz w:val="24"/>
          <w:szCs w:val="24"/>
        </w:rPr>
        <w:t>or İlknur Dağ and Tayfun Şengel</w:t>
      </w:r>
      <w:r w:rsidRPr="00301EBE">
        <w:rPr>
          <w:rFonts w:ascii="Times New Roman" w:hAnsi="Times New Roman" w:cs="Times New Roman"/>
          <w:sz w:val="24"/>
          <w:szCs w:val="24"/>
        </w:rPr>
        <w:t xml:space="preserve"> for</w:t>
      </w:r>
      <w:r w:rsidR="00D40351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Pr="00301EBE">
        <w:rPr>
          <w:rFonts w:ascii="Times New Roman" w:hAnsi="Times New Roman" w:cs="Times New Roman"/>
          <w:sz w:val="24"/>
          <w:szCs w:val="24"/>
        </w:rPr>
        <w:t>their</w:t>
      </w:r>
      <w:r w:rsidR="00D40351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Pr="00301EBE">
        <w:rPr>
          <w:rFonts w:ascii="Times New Roman" w:hAnsi="Times New Roman" w:cs="Times New Roman"/>
          <w:sz w:val="24"/>
          <w:szCs w:val="24"/>
        </w:rPr>
        <w:t>technical</w:t>
      </w:r>
      <w:r w:rsidR="00D40351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Pr="00301EBE">
        <w:rPr>
          <w:rFonts w:ascii="Times New Roman" w:hAnsi="Times New Roman" w:cs="Times New Roman"/>
          <w:sz w:val="24"/>
          <w:szCs w:val="24"/>
        </w:rPr>
        <w:t>assistance</w:t>
      </w:r>
      <w:r w:rsidR="00D40351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Pr="00301EBE">
        <w:rPr>
          <w:rFonts w:ascii="Times New Roman" w:hAnsi="Times New Roman" w:cs="Times New Roman"/>
          <w:sz w:val="24"/>
          <w:szCs w:val="24"/>
        </w:rPr>
        <w:t>with TE</w:t>
      </w:r>
      <w:r w:rsidR="00C67779" w:rsidRPr="00301EBE">
        <w:rPr>
          <w:rFonts w:ascii="Times New Roman" w:hAnsi="Times New Roman" w:cs="Times New Roman"/>
          <w:sz w:val="24"/>
          <w:szCs w:val="24"/>
        </w:rPr>
        <w:t xml:space="preserve">M. </w:t>
      </w:r>
      <w:r w:rsidR="00D40351" w:rsidRPr="00301EBE">
        <w:rPr>
          <w:rFonts w:ascii="Times New Roman" w:hAnsi="Times New Roman" w:cs="Times New Roman"/>
          <w:sz w:val="24"/>
          <w:szCs w:val="24"/>
        </w:rPr>
        <w:t>Also</w:t>
      </w:r>
      <w:r w:rsidR="00685464" w:rsidRPr="00301EBE">
        <w:rPr>
          <w:rFonts w:ascii="Times New Roman" w:hAnsi="Times New Roman" w:cs="Times New Roman"/>
          <w:sz w:val="24"/>
          <w:szCs w:val="24"/>
        </w:rPr>
        <w:t>,</w:t>
      </w:r>
      <w:r w:rsidR="00D40351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0630C6">
        <w:rPr>
          <w:rFonts w:ascii="Times New Roman" w:hAnsi="Times New Roman" w:cs="Times New Roman"/>
          <w:sz w:val="24"/>
          <w:szCs w:val="24"/>
        </w:rPr>
        <w:t xml:space="preserve">our special thanks are extended to </w:t>
      </w:r>
      <w:r w:rsidR="00D40351" w:rsidRPr="00301EBE">
        <w:rPr>
          <w:rFonts w:ascii="Times New Roman" w:hAnsi="Times New Roman" w:cs="Times New Roman"/>
          <w:sz w:val="24"/>
          <w:szCs w:val="24"/>
        </w:rPr>
        <w:t>Bülent Ecevit University</w:t>
      </w:r>
      <w:r w:rsidR="00F247C2" w:rsidRPr="00301EBE">
        <w:rPr>
          <w:rFonts w:ascii="Times New Roman" w:hAnsi="Times New Roman" w:cs="Times New Roman"/>
          <w:sz w:val="24"/>
          <w:szCs w:val="24"/>
        </w:rPr>
        <w:t>,</w:t>
      </w:r>
      <w:r w:rsidR="00D40351" w:rsidRPr="00301EBE">
        <w:rPr>
          <w:rFonts w:ascii="Times New Roman" w:hAnsi="Times New Roman" w:cs="Times New Roman"/>
          <w:sz w:val="24"/>
          <w:szCs w:val="24"/>
        </w:rPr>
        <w:t xml:space="preserve"> Science Research </w:t>
      </w:r>
      <w:r w:rsidR="00685464" w:rsidRPr="00301EBE">
        <w:rPr>
          <w:rFonts w:ascii="Times New Roman" w:hAnsi="Times New Roman" w:cs="Times New Roman"/>
          <w:sz w:val="24"/>
          <w:szCs w:val="24"/>
        </w:rPr>
        <w:t xml:space="preserve">Project </w:t>
      </w:r>
      <w:r w:rsidR="00E569F3" w:rsidRPr="00301EBE">
        <w:rPr>
          <w:rFonts w:ascii="Times New Roman" w:hAnsi="Times New Roman" w:cs="Times New Roman"/>
          <w:sz w:val="24"/>
          <w:szCs w:val="24"/>
        </w:rPr>
        <w:t xml:space="preserve">No: 2014-84906727-03 </w:t>
      </w:r>
      <w:r w:rsidR="00685464" w:rsidRPr="00301EBE">
        <w:rPr>
          <w:rFonts w:ascii="Times New Roman" w:hAnsi="Times New Roman" w:cs="Times New Roman"/>
          <w:sz w:val="24"/>
          <w:szCs w:val="24"/>
        </w:rPr>
        <w:t xml:space="preserve">for </w:t>
      </w:r>
      <w:r w:rsidR="000E45A4" w:rsidRPr="00301EBE">
        <w:rPr>
          <w:rFonts w:ascii="Times New Roman" w:hAnsi="Times New Roman" w:cs="Times New Roman"/>
          <w:sz w:val="24"/>
          <w:szCs w:val="24"/>
        </w:rPr>
        <w:t xml:space="preserve">their </w:t>
      </w:r>
      <w:r w:rsidR="00685464" w:rsidRPr="00301EBE">
        <w:rPr>
          <w:rFonts w:ascii="Times New Roman" w:hAnsi="Times New Roman" w:cs="Times New Roman"/>
          <w:sz w:val="24"/>
          <w:szCs w:val="24"/>
        </w:rPr>
        <w:t>support.</w:t>
      </w:r>
      <w:r w:rsidR="000F69B8" w:rsidRPr="00301E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36C7" w:rsidRPr="00301EBE" w:rsidRDefault="004736C7" w:rsidP="00F945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7FCC" w:rsidRDefault="004736C7" w:rsidP="00F9451F">
      <w:pPr>
        <w:pStyle w:val="Balk2"/>
        <w:spacing w:line="240" w:lineRule="auto"/>
        <w:rPr>
          <w:rFonts w:cs="Times New Roman"/>
          <w:szCs w:val="24"/>
        </w:rPr>
      </w:pPr>
      <w:r w:rsidRPr="00301EBE">
        <w:rPr>
          <w:rFonts w:cs="Times New Roman"/>
          <w:szCs w:val="24"/>
        </w:rPr>
        <w:t>REFERENCES</w:t>
      </w:r>
    </w:p>
    <w:p w:rsidR="00E27985" w:rsidRPr="00E27985" w:rsidRDefault="00E27985" w:rsidP="00F9451F">
      <w:pPr>
        <w:spacing w:after="0" w:line="240" w:lineRule="auto"/>
        <w:rPr>
          <w:lang w:eastAsia="tr-TR"/>
        </w:rPr>
      </w:pPr>
    </w:p>
    <w:p w:rsidR="00BE5767" w:rsidRDefault="00CD27C5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DAVİS PH, MİLL</w:t>
      </w:r>
      <w:r w:rsidR="00D603A5">
        <w:rPr>
          <w:rFonts w:cs="Times New Roman"/>
          <w:szCs w:val="24"/>
        </w:rPr>
        <w:t xml:space="preserve"> RR, TAN</w:t>
      </w:r>
      <w:r w:rsidR="00D603A5" w:rsidRPr="00104533">
        <w:rPr>
          <w:rFonts w:cs="Times New Roman"/>
          <w:szCs w:val="24"/>
        </w:rPr>
        <w:t xml:space="preserve"> </w:t>
      </w:r>
      <w:r w:rsidR="00D603A5">
        <w:rPr>
          <w:rFonts w:cs="Times New Roman"/>
          <w:szCs w:val="24"/>
        </w:rPr>
        <w:t>K</w:t>
      </w:r>
      <w:r w:rsidR="00BE5767" w:rsidRPr="00104533">
        <w:rPr>
          <w:rFonts w:cs="Times New Roman"/>
          <w:szCs w:val="24"/>
        </w:rPr>
        <w:t xml:space="preserve"> </w:t>
      </w:r>
      <w:r w:rsidR="00D603A5">
        <w:rPr>
          <w:rFonts w:cs="Times New Roman"/>
          <w:szCs w:val="24"/>
        </w:rPr>
        <w:t>1988</w:t>
      </w:r>
      <w:r w:rsidR="00BE5767" w:rsidRPr="00104533">
        <w:rPr>
          <w:rFonts w:cs="Times New Roman"/>
          <w:szCs w:val="24"/>
        </w:rPr>
        <w:t xml:space="preserve"> </w:t>
      </w:r>
      <w:r w:rsidR="00BE5767" w:rsidRPr="00104533">
        <w:rPr>
          <w:rFonts w:cs="Times New Roman"/>
          <w:b/>
          <w:szCs w:val="24"/>
        </w:rPr>
        <w:t xml:space="preserve"> </w:t>
      </w:r>
      <w:r w:rsidR="00BE5767" w:rsidRPr="00104533">
        <w:rPr>
          <w:rFonts w:cs="Times New Roman"/>
          <w:szCs w:val="24"/>
        </w:rPr>
        <w:t>Flora of  Turkey and  the  East Aegean  Islands, vol. 10. Edinburgh: Edinburgh University Press 201.</w:t>
      </w:r>
    </w:p>
    <w:p w:rsidR="00BE5767" w:rsidRDefault="00CD27C5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SKİM F, KAAYA A, JAOUHARİ JT, LAZREK HB, JANA M, EL AMRİ H</w:t>
      </w:r>
      <w:r w:rsidRPr="00104533">
        <w:rPr>
          <w:rFonts w:cs="Times New Roman"/>
          <w:szCs w:val="24"/>
        </w:rPr>
        <w:t xml:space="preserve"> </w:t>
      </w:r>
      <w:r w:rsidR="00BE5767" w:rsidRPr="00104533">
        <w:rPr>
          <w:rFonts w:cs="Times New Roman"/>
          <w:szCs w:val="24"/>
        </w:rPr>
        <w:t xml:space="preserve">1999a Hypoglycaemic activity of </w:t>
      </w:r>
      <w:r w:rsidR="00BE5767" w:rsidRPr="00104533">
        <w:rPr>
          <w:rFonts w:cs="Times New Roman"/>
          <w:i/>
          <w:iCs/>
          <w:szCs w:val="24"/>
        </w:rPr>
        <w:t xml:space="preserve">Globularia alypum </w:t>
      </w:r>
      <w:r w:rsidR="00BE5767" w:rsidRPr="00104533">
        <w:rPr>
          <w:rFonts w:cs="Times New Roman"/>
          <w:szCs w:val="24"/>
        </w:rPr>
        <w:t xml:space="preserve">leaves in rats. </w:t>
      </w:r>
      <w:r w:rsidR="00BE5767" w:rsidRPr="00CD27C5">
        <w:rPr>
          <w:rFonts w:cs="Times New Roman"/>
          <w:i/>
          <w:szCs w:val="24"/>
        </w:rPr>
        <w:t>Fitoterapia</w:t>
      </w:r>
      <w:r w:rsidR="00BE5767" w:rsidRPr="00104533">
        <w:rPr>
          <w:rFonts w:cs="Times New Roman"/>
          <w:szCs w:val="24"/>
        </w:rPr>
        <w:t xml:space="preserve"> 70: 382-389.</w:t>
      </w:r>
    </w:p>
    <w:p w:rsidR="00BE5767" w:rsidRDefault="000C46E0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Style w:val="absnonlinkmetadata"/>
          <w:rFonts w:cs="Times New Roman"/>
          <w:szCs w:val="24"/>
        </w:rPr>
      </w:pPr>
      <w:hyperlink r:id="rId13" w:history="1">
        <w:r w:rsidR="00CD27C5" w:rsidRPr="00104533">
          <w:rPr>
            <w:rStyle w:val="Kpr"/>
            <w:rFonts w:eastAsiaTheme="majorEastAsia" w:cs="Times New Roman"/>
            <w:color w:val="auto"/>
            <w:szCs w:val="24"/>
            <w:u w:val="none"/>
            <w:bdr w:val="none" w:sz="0" w:space="0" w:color="auto" w:frame="1"/>
            <w:shd w:val="clear" w:color="auto" w:fill="FFFFFF"/>
          </w:rPr>
          <w:t>SKİM F</w:t>
        </w:r>
      </w:hyperlink>
      <w:r w:rsidR="00CD27C5" w:rsidRPr="00104533">
        <w:rPr>
          <w:rStyle w:val="apple-style-span"/>
          <w:rFonts w:eastAsiaTheme="majorEastAsia" w:cs="Times New Roman"/>
          <w:szCs w:val="24"/>
          <w:shd w:val="clear" w:color="auto" w:fill="FFFFFF"/>
        </w:rPr>
        <w:t>,</w:t>
      </w:r>
      <w:r w:rsidR="00CD27C5" w:rsidRPr="00104533">
        <w:rPr>
          <w:rStyle w:val="apple-converted-space"/>
          <w:rFonts w:eastAsiaTheme="majorEastAsia" w:cs="Times New Roman"/>
          <w:szCs w:val="24"/>
          <w:shd w:val="clear" w:color="auto" w:fill="FFFFFF"/>
        </w:rPr>
        <w:t> </w:t>
      </w:r>
      <w:hyperlink r:id="rId14" w:history="1">
        <w:r w:rsidR="00CD27C5">
          <w:rPr>
            <w:rStyle w:val="Kpr"/>
            <w:rFonts w:eastAsiaTheme="majorEastAsia" w:cs="Times New Roman"/>
            <w:color w:val="auto"/>
            <w:szCs w:val="24"/>
            <w:u w:val="none"/>
            <w:bdr w:val="none" w:sz="0" w:space="0" w:color="auto" w:frame="1"/>
            <w:shd w:val="clear" w:color="auto" w:fill="FFFFFF"/>
          </w:rPr>
          <w:t>LAZREK H</w:t>
        </w:r>
        <w:r w:rsidR="00CD27C5" w:rsidRPr="00104533">
          <w:rPr>
            <w:rStyle w:val="Kpr"/>
            <w:rFonts w:eastAsiaTheme="majorEastAsia" w:cs="Times New Roman"/>
            <w:color w:val="auto"/>
            <w:szCs w:val="24"/>
            <w:u w:val="none"/>
            <w:bdr w:val="none" w:sz="0" w:space="0" w:color="auto" w:frame="1"/>
            <w:shd w:val="clear" w:color="auto" w:fill="FFFFFF"/>
          </w:rPr>
          <w:t>B</w:t>
        </w:r>
      </w:hyperlink>
      <w:r w:rsidR="00CD27C5" w:rsidRPr="00104533">
        <w:rPr>
          <w:rStyle w:val="apple-style-span"/>
          <w:rFonts w:eastAsiaTheme="majorEastAsia" w:cs="Times New Roman"/>
          <w:szCs w:val="24"/>
          <w:shd w:val="clear" w:color="auto" w:fill="FFFFFF"/>
        </w:rPr>
        <w:t>,</w:t>
      </w:r>
      <w:r w:rsidR="00CD27C5" w:rsidRPr="00104533">
        <w:rPr>
          <w:rStyle w:val="apple-converted-space"/>
          <w:rFonts w:eastAsiaTheme="majorEastAsia" w:cs="Times New Roman"/>
          <w:szCs w:val="24"/>
          <w:shd w:val="clear" w:color="auto" w:fill="FFFFFF"/>
        </w:rPr>
        <w:t> </w:t>
      </w:r>
      <w:hyperlink r:id="rId15" w:history="1">
        <w:r w:rsidR="00CD27C5">
          <w:rPr>
            <w:rStyle w:val="Kpr"/>
            <w:rFonts w:eastAsiaTheme="majorEastAsia" w:cs="Times New Roman"/>
            <w:color w:val="auto"/>
            <w:szCs w:val="24"/>
            <w:u w:val="none"/>
            <w:bdr w:val="none" w:sz="0" w:space="0" w:color="auto" w:frame="1"/>
            <w:shd w:val="clear" w:color="auto" w:fill="FFFFFF"/>
          </w:rPr>
          <w:t>KAAYA</w:t>
        </w:r>
        <w:r w:rsidR="00CD27C5" w:rsidRPr="00104533">
          <w:rPr>
            <w:rStyle w:val="Kpr"/>
            <w:rFonts w:eastAsiaTheme="majorEastAsia" w:cs="Times New Roman"/>
            <w:color w:val="auto"/>
            <w:szCs w:val="24"/>
            <w:u w:val="none"/>
            <w:bdr w:val="none" w:sz="0" w:space="0" w:color="auto" w:frame="1"/>
            <w:shd w:val="clear" w:color="auto" w:fill="FFFFFF"/>
          </w:rPr>
          <w:t xml:space="preserve"> A</w:t>
        </w:r>
      </w:hyperlink>
      <w:r w:rsidR="00CD27C5" w:rsidRPr="00104533">
        <w:rPr>
          <w:rStyle w:val="apple-style-span"/>
          <w:rFonts w:eastAsiaTheme="majorEastAsia" w:cs="Times New Roman"/>
          <w:szCs w:val="24"/>
          <w:shd w:val="clear" w:color="auto" w:fill="FFFFFF"/>
        </w:rPr>
        <w:t>,</w:t>
      </w:r>
      <w:r w:rsidR="00CD27C5" w:rsidRPr="00104533">
        <w:rPr>
          <w:rStyle w:val="apple-converted-space"/>
          <w:rFonts w:eastAsiaTheme="majorEastAsia" w:cs="Times New Roman"/>
          <w:szCs w:val="24"/>
          <w:shd w:val="clear" w:color="auto" w:fill="FFFFFF"/>
        </w:rPr>
        <w:t> </w:t>
      </w:r>
      <w:hyperlink r:id="rId16" w:history="1">
        <w:r w:rsidR="00CD27C5">
          <w:rPr>
            <w:rStyle w:val="Kpr"/>
            <w:rFonts w:eastAsiaTheme="majorEastAsia" w:cs="Times New Roman"/>
            <w:color w:val="auto"/>
            <w:szCs w:val="24"/>
            <w:u w:val="none"/>
            <w:bdr w:val="none" w:sz="0" w:space="0" w:color="auto" w:frame="1"/>
            <w:shd w:val="clear" w:color="auto" w:fill="FFFFFF"/>
          </w:rPr>
          <w:t>EL AMRİ</w:t>
        </w:r>
        <w:r w:rsidR="00CD27C5" w:rsidRPr="00104533">
          <w:rPr>
            <w:rStyle w:val="Kpr"/>
            <w:rFonts w:eastAsiaTheme="majorEastAsia" w:cs="Times New Roman"/>
            <w:color w:val="auto"/>
            <w:szCs w:val="24"/>
            <w:u w:val="none"/>
            <w:bdr w:val="none" w:sz="0" w:space="0" w:color="auto" w:frame="1"/>
            <w:shd w:val="clear" w:color="auto" w:fill="FFFFFF"/>
          </w:rPr>
          <w:t xml:space="preserve"> H</w:t>
        </w:r>
      </w:hyperlink>
      <w:r w:rsidR="00CD27C5">
        <w:rPr>
          <w:rStyle w:val="Kpr"/>
          <w:rFonts w:eastAsiaTheme="majorEastAsia" w:cs="Times New Roman"/>
          <w:color w:val="auto"/>
          <w:szCs w:val="24"/>
          <w:u w:val="none"/>
          <w:bdr w:val="none" w:sz="0" w:space="0" w:color="auto" w:frame="1"/>
          <w:shd w:val="clear" w:color="auto" w:fill="FFFFFF"/>
        </w:rPr>
        <w:t>,</w:t>
      </w:r>
      <w:r w:rsidR="00CD27C5" w:rsidRPr="00104533">
        <w:rPr>
          <w:rStyle w:val="apple-converted-space"/>
          <w:rFonts w:eastAsiaTheme="majorEastAsia" w:cs="Times New Roman"/>
          <w:szCs w:val="24"/>
          <w:shd w:val="clear" w:color="auto" w:fill="FFFFFF"/>
        </w:rPr>
        <w:t> </w:t>
      </w:r>
      <w:hyperlink r:id="rId17" w:history="1">
        <w:r w:rsidR="00CD27C5">
          <w:rPr>
            <w:rStyle w:val="Kpr"/>
            <w:rFonts w:eastAsiaTheme="majorEastAsia" w:cs="Times New Roman"/>
            <w:color w:val="auto"/>
            <w:szCs w:val="24"/>
            <w:u w:val="none"/>
            <w:bdr w:val="none" w:sz="0" w:space="0" w:color="auto" w:frame="1"/>
            <w:shd w:val="clear" w:color="auto" w:fill="FFFFFF"/>
          </w:rPr>
          <w:t>JANA</w:t>
        </w:r>
        <w:r w:rsidR="00CD27C5" w:rsidRPr="00104533">
          <w:rPr>
            <w:rStyle w:val="Kpr"/>
            <w:rFonts w:eastAsiaTheme="majorEastAsia" w:cs="Times New Roman"/>
            <w:color w:val="auto"/>
            <w:szCs w:val="24"/>
            <w:u w:val="none"/>
            <w:bdr w:val="none" w:sz="0" w:space="0" w:color="auto" w:frame="1"/>
            <w:shd w:val="clear" w:color="auto" w:fill="FFFFFF"/>
          </w:rPr>
          <w:t xml:space="preserve"> M</w:t>
        </w:r>
      </w:hyperlink>
      <w:r w:rsidR="00BE5767" w:rsidRPr="00104533">
        <w:rPr>
          <w:rStyle w:val="Kpr"/>
          <w:rFonts w:eastAsiaTheme="majorEastAsia" w:cs="Times New Roman"/>
          <w:color w:val="auto"/>
          <w:szCs w:val="24"/>
          <w:u w:val="none"/>
          <w:bdr w:val="none" w:sz="0" w:space="0" w:color="auto" w:frame="1"/>
          <w:shd w:val="clear" w:color="auto" w:fill="FFFFFF"/>
        </w:rPr>
        <w:t xml:space="preserve"> </w:t>
      </w:r>
      <w:r w:rsidR="00BE5767" w:rsidRPr="00104533">
        <w:rPr>
          <w:rStyle w:val="apple-style-span"/>
          <w:rFonts w:eastAsiaTheme="majorEastAsia" w:cs="Times New Roman"/>
          <w:szCs w:val="24"/>
          <w:shd w:val="clear" w:color="auto" w:fill="FFFFFF"/>
        </w:rPr>
        <w:t xml:space="preserve">1999b </w:t>
      </w:r>
      <w:r w:rsidR="00BE5767" w:rsidRPr="00104533">
        <w:rPr>
          <w:rFonts w:cs="Times New Roman"/>
          <w:szCs w:val="24"/>
          <w:shd w:val="clear" w:color="auto" w:fill="FFFFFF"/>
        </w:rPr>
        <w:t xml:space="preserve">Pharmacological studies of two antidiabetic plants: </w:t>
      </w:r>
      <w:r w:rsidR="00BE5767" w:rsidRPr="00104533">
        <w:rPr>
          <w:rFonts w:cs="Times New Roman"/>
          <w:i/>
          <w:szCs w:val="24"/>
          <w:shd w:val="clear" w:color="auto" w:fill="FFFFFF"/>
        </w:rPr>
        <w:t xml:space="preserve">Globularia alypum </w:t>
      </w:r>
      <w:r w:rsidR="00BE5767" w:rsidRPr="00104533">
        <w:rPr>
          <w:rFonts w:cs="Times New Roman"/>
          <w:szCs w:val="24"/>
          <w:shd w:val="clear" w:color="auto" w:fill="FFFFFF"/>
        </w:rPr>
        <w:t xml:space="preserve">and </w:t>
      </w:r>
      <w:r w:rsidR="00BE5767" w:rsidRPr="00104533">
        <w:rPr>
          <w:rFonts w:cs="Times New Roman"/>
          <w:i/>
          <w:szCs w:val="24"/>
          <w:shd w:val="clear" w:color="auto" w:fill="FFFFFF"/>
        </w:rPr>
        <w:t>Zygophyllum gaetulum</w:t>
      </w:r>
      <w:r w:rsidR="00BE5767" w:rsidRPr="00104533">
        <w:rPr>
          <w:rFonts w:cs="Times New Roman"/>
          <w:szCs w:val="24"/>
          <w:shd w:val="clear" w:color="auto" w:fill="FFFFFF"/>
        </w:rPr>
        <w:t xml:space="preserve">. </w:t>
      </w:r>
      <w:hyperlink r:id="rId18" w:tooltip="Thérapie." w:history="1">
        <w:r w:rsidR="00BE5767" w:rsidRPr="00CD27C5">
          <w:rPr>
            <w:rStyle w:val="Kpr"/>
            <w:rFonts w:eastAsiaTheme="majorEastAsia" w:cs="Times New Roman"/>
            <w:i/>
            <w:color w:val="auto"/>
            <w:szCs w:val="24"/>
            <w:u w:val="none"/>
          </w:rPr>
          <w:t>Therapie</w:t>
        </w:r>
      </w:hyperlink>
      <w:r w:rsidR="00BE5767" w:rsidRPr="00104533">
        <w:rPr>
          <w:rStyle w:val="absnonlinkmetadata"/>
          <w:rFonts w:cs="Times New Roman"/>
          <w:szCs w:val="24"/>
        </w:rPr>
        <w:t xml:space="preserve"> 54(6): 711-715</w:t>
      </w:r>
      <w:r w:rsidR="00BE5767">
        <w:rPr>
          <w:rStyle w:val="absnonlinkmetadata"/>
          <w:rFonts w:cs="Times New Roman"/>
          <w:szCs w:val="24"/>
        </w:rPr>
        <w:t>.</w:t>
      </w:r>
    </w:p>
    <w:p w:rsidR="00BE5767" w:rsidRPr="00232567" w:rsidRDefault="000C46E0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Style w:val="apple-style-span"/>
          <w:rFonts w:cs="Times New Roman"/>
          <w:szCs w:val="24"/>
        </w:rPr>
      </w:pPr>
      <w:hyperlink r:id="rId19" w:history="1">
        <w:r w:rsidR="00CD27C5" w:rsidRPr="00104533">
          <w:rPr>
            <w:rFonts w:eastAsia="Arial Unicode MS" w:cs="Times New Roman"/>
            <w:szCs w:val="24"/>
          </w:rPr>
          <w:t>JOUAD</w:t>
        </w:r>
      </w:hyperlink>
      <w:r w:rsidR="00CD27C5">
        <w:rPr>
          <w:rFonts w:eastAsia="Arial Unicode MS" w:cs="Times New Roman"/>
          <w:szCs w:val="24"/>
          <w:shd w:val="clear" w:color="auto" w:fill="FFFFFF"/>
        </w:rPr>
        <w:t xml:space="preserve"> H</w:t>
      </w:r>
      <w:r w:rsidR="00CD27C5" w:rsidRPr="00104533">
        <w:rPr>
          <w:rFonts w:eastAsia="Arial Unicode MS" w:cs="Times New Roman"/>
          <w:szCs w:val="24"/>
          <w:shd w:val="clear" w:color="auto" w:fill="FFFFFF"/>
        </w:rPr>
        <w:t>,</w:t>
      </w:r>
      <w:r w:rsidR="00CD27C5" w:rsidRPr="00104533">
        <w:rPr>
          <w:rFonts w:eastAsia="Arial Unicode MS" w:cs="Times New Roman"/>
          <w:szCs w:val="24"/>
        </w:rPr>
        <w:t> </w:t>
      </w:r>
      <w:hyperlink r:id="rId20" w:history="1">
        <w:r w:rsidR="00CD27C5" w:rsidRPr="00104533">
          <w:rPr>
            <w:rFonts w:eastAsia="Arial Unicode MS" w:cs="Times New Roman"/>
            <w:szCs w:val="24"/>
          </w:rPr>
          <w:t>MAGHRANİ</w:t>
        </w:r>
      </w:hyperlink>
      <w:r w:rsidR="00CD27C5">
        <w:rPr>
          <w:rFonts w:eastAsia="Arial Unicode MS" w:cs="Times New Roman"/>
          <w:szCs w:val="24"/>
          <w:shd w:val="clear" w:color="auto" w:fill="FFFFFF"/>
        </w:rPr>
        <w:t xml:space="preserve"> M</w:t>
      </w:r>
      <w:r w:rsidR="00CD27C5">
        <w:rPr>
          <w:rFonts w:eastAsia="Arial Unicode MS" w:cs="Times New Roman"/>
          <w:szCs w:val="24"/>
        </w:rPr>
        <w:t xml:space="preserve">, </w:t>
      </w:r>
      <w:hyperlink r:id="rId21" w:history="1">
        <w:r w:rsidR="00CD27C5" w:rsidRPr="00104533">
          <w:rPr>
            <w:rFonts w:eastAsia="Arial Unicode MS" w:cs="Times New Roman"/>
            <w:szCs w:val="24"/>
          </w:rPr>
          <w:t>EDDOUKS</w:t>
        </w:r>
      </w:hyperlink>
      <w:r w:rsidR="00CD27C5">
        <w:rPr>
          <w:rFonts w:eastAsia="Arial Unicode MS" w:cs="Times New Roman"/>
          <w:szCs w:val="24"/>
          <w:shd w:val="clear" w:color="auto" w:fill="FFFFFF"/>
        </w:rPr>
        <w:t xml:space="preserve"> M</w:t>
      </w:r>
      <w:r w:rsidR="00CD27C5" w:rsidRPr="00104533">
        <w:rPr>
          <w:rFonts w:eastAsia="Arial Unicode MS" w:cs="Times New Roman"/>
          <w:szCs w:val="24"/>
          <w:shd w:val="clear" w:color="auto" w:fill="FFFFFF"/>
        </w:rPr>
        <w:t xml:space="preserve"> </w:t>
      </w:r>
      <w:r w:rsidR="00CD27C5">
        <w:rPr>
          <w:rFonts w:eastAsia="Arial Unicode MS" w:cs="Times New Roman"/>
          <w:szCs w:val="24"/>
          <w:shd w:val="clear" w:color="auto" w:fill="FFFFFF"/>
        </w:rPr>
        <w:t>2002</w:t>
      </w:r>
      <w:r w:rsidR="00BE5767" w:rsidRPr="00104533">
        <w:rPr>
          <w:rFonts w:eastAsia="Arial Unicode MS" w:cs="Times New Roman"/>
          <w:szCs w:val="24"/>
          <w:shd w:val="clear" w:color="auto" w:fill="FFFFFF"/>
        </w:rPr>
        <w:t xml:space="preserve"> Hypoglycaemic effect of</w:t>
      </w:r>
      <w:r w:rsidR="00BE5767" w:rsidRPr="00104533">
        <w:rPr>
          <w:rStyle w:val="apple-converted-space"/>
          <w:rFonts w:eastAsia="Arial Unicode MS" w:cs="Times New Roman"/>
          <w:szCs w:val="24"/>
          <w:shd w:val="clear" w:color="auto" w:fill="FFFFFF"/>
        </w:rPr>
        <w:t> </w:t>
      </w:r>
      <w:r w:rsidR="00BE5767" w:rsidRPr="00104533">
        <w:rPr>
          <w:rStyle w:val="Vurgu"/>
          <w:rFonts w:eastAsia="Arial Unicode MS" w:cs="Times New Roman"/>
          <w:szCs w:val="24"/>
          <w:bdr w:val="none" w:sz="0" w:space="0" w:color="auto" w:frame="1"/>
          <w:shd w:val="clear" w:color="auto" w:fill="FFFFFF"/>
        </w:rPr>
        <w:t>Rubus fructicosis</w:t>
      </w:r>
      <w:r w:rsidR="00BE5767" w:rsidRPr="00104533">
        <w:rPr>
          <w:rStyle w:val="apple-converted-space"/>
          <w:rFonts w:eastAsia="Arial Unicode MS" w:cs="Times New Roman"/>
          <w:szCs w:val="24"/>
          <w:shd w:val="clear" w:color="auto" w:fill="FFFFFF"/>
        </w:rPr>
        <w:t> </w:t>
      </w:r>
      <w:r w:rsidR="00BE5767" w:rsidRPr="00104533">
        <w:rPr>
          <w:rFonts w:eastAsia="Arial Unicode MS" w:cs="Times New Roman"/>
          <w:szCs w:val="24"/>
          <w:shd w:val="clear" w:color="auto" w:fill="FFFFFF"/>
        </w:rPr>
        <w:t>L. and</w:t>
      </w:r>
      <w:r w:rsidR="00BE5767" w:rsidRPr="00104533">
        <w:rPr>
          <w:rStyle w:val="apple-converted-space"/>
          <w:rFonts w:eastAsia="Arial Unicode MS" w:cs="Times New Roman"/>
          <w:szCs w:val="24"/>
          <w:shd w:val="clear" w:color="auto" w:fill="FFFFFF"/>
        </w:rPr>
        <w:t> </w:t>
      </w:r>
      <w:r w:rsidR="00BE5767" w:rsidRPr="00104533">
        <w:rPr>
          <w:rStyle w:val="Vurgu"/>
          <w:rFonts w:eastAsia="Arial Unicode MS" w:cs="Times New Roman"/>
          <w:szCs w:val="24"/>
          <w:bdr w:val="none" w:sz="0" w:space="0" w:color="auto" w:frame="1"/>
          <w:shd w:val="clear" w:color="auto" w:fill="FFFFFF"/>
        </w:rPr>
        <w:t>Globularia alypum</w:t>
      </w:r>
      <w:r w:rsidR="00BE5767" w:rsidRPr="00104533">
        <w:rPr>
          <w:rStyle w:val="apple-converted-space"/>
          <w:rFonts w:eastAsia="Arial Unicode MS" w:cs="Times New Roman"/>
          <w:szCs w:val="24"/>
          <w:shd w:val="clear" w:color="auto" w:fill="FFFFFF"/>
        </w:rPr>
        <w:t> </w:t>
      </w:r>
      <w:r w:rsidR="00BE5767" w:rsidRPr="00104533">
        <w:rPr>
          <w:rFonts w:eastAsia="Arial Unicode MS" w:cs="Times New Roman"/>
          <w:szCs w:val="24"/>
          <w:shd w:val="clear" w:color="auto" w:fill="FFFFFF"/>
        </w:rPr>
        <w:t xml:space="preserve">L. in normal and streptozotocin- induced diabetic rats. </w:t>
      </w:r>
      <w:hyperlink r:id="rId22" w:tooltip="Go to Journal of Ethnopharmacology on SciVerse ScienceDirect" w:history="1">
        <w:r w:rsidR="00BE5767" w:rsidRPr="00CD27C5">
          <w:rPr>
            <w:rStyle w:val="Kpr"/>
            <w:rFonts w:cs="Times New Roman"/>
            <w:i/>
            <w:color w:val="auto"/>
            <w:szCs w:val="24"/>
            <w:u w:val="none"/>
          </w:rPr>
          <w:t>Journal of Ethnopharmacology</w:t>
        </w:r>
      </w:hyperlink>
      <w:r w:rsidR="00BE5767" w:rsidRPr="00104533">
        <w:rPr>
          <w:rStyle w:val="Kpr"/>
          <w:rFonts w:eastAsia="Arial Unicode MS" w:cs="Times New Roman"/>
          <w:color w:val="auto"/>
          <w:szCs w:val="24"/>
          <w:u w:val="none"/>
          <w:bdr w:val="none" w:sz="0" w:space="0" w:color="auto" w:frame="1"/>
          <w:shd w:val="clear" w:color="auto" w:fill="F9FBFC"/>
        </w:rPr>
        <w:t xml:space="preserve"> 81:</w:t>
      </w:r>
      <w:r w:rsidR="00BE5767" w:rsidRPr="00104533">
        <w:rPr>
          <w:rStyle w:val="apple-style-span"/>
          <w:rFonts w:eastAsia="Arial Unicode MS" w:cs="Times New Roman"/>
          <w:szCs w:val="24"/>
          <w:shd w:val="clear" w:color="auto" w:fill="F9FBFC"/>
        </w:rPr>
        <w:t>351–356.</w:t>
      </w:r>
    </w:p>
    <w:p w:rsidR="00BE5767" w:rsidRDefault="00F12F3B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BELLO R,  MORENO L,   PRİMO Y,</w:t>
      </w:r>
      <w:r w:rsidRPr="0023256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ESPLUGUES J</w:t>
      </w:r>
      <w:r w:rsidRPr="0023256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2002</w:t>
      </w:r>
      <w:r w:rsidR="00BE5767" w:rsidRPr="00232567">
        <w:rPr>
          <w:rFonts w:cs="Times New Roman"/>
          <w:szCs w:val="24"/>
        </w:rPr>
        <w:t xml:space="preserve"> </w:t>
      </w:r>
      <w:r w:rsidR="00BE5767" w:rsidRPr="00232567">
        <w:rPr>
          <w:rStyle w:val="Vurgu"/>
          <w:rFonts w:cs="Times New Roman"/>
          <w:szCs w:val="24"/>
        </w:rPr>
        <w:t xml:space="preserve">Globularia  alypum </w:t>
      </w:r>
      <w:r w:rsidR="00BE5767" w:rsidRPr="00232567">
        <w:rPr>
          <w:rStyle w:val="maintitle"/>
          <w:rFonts w:cs="Times New Roman"/>
          <w:szCs w:val="24"/>
        </w:rPr>
        <w:t xml:space="preserve"> L.  extracts reduced histamine and serotonin contraction</w:t>
      </w:r>
      <w:r w:rsidR="00BE5767" w:rsidRPr="00232567">
        <w:rPr>
          <w:rStyle w:val="Vurgu"/>
          <w:rFonts w:cs="Times New Roman"/>
          <w:szCs w:val="24"/>
        </w:rPr>
        <w:t xml:space="preserve"> in vitro. </w:t>
      </w:r>
      <w:r w:rsidR="00BE5767" w:rsidRPr="00F12F3B">
        <w:rPr>
          <w:rFonts w:cs="Times New Roman"/>
          <w:i/>
          <w:szCs w:val="24"/>
        </w:rPr>
        <w:t>Phytotherapy Research</w:t>
      </w:r>
      <w:r w:rsidR="00BE5767" w:rsidRPr="00232567">
        <w:rPr>
          <w:rFonts w:cs="Times New Roman"/>
          <w:szCs w:val="24"/>
        </w:rPr>
        <w:t xml:space="preserve"> </w:t>
      </w:r>
      <w:hyperlink r:id="rId23" w:history="1">
        <w:r w:rsidR="00BE5767" w:rsidRPr="00232567">
          <w:rPr>
            <w:rStyle w:val="Kpr"/>
            <w:rFonts w:cs="Times New Roman"/>
            <w:color w:val="auto"/>
            <w:szCs w:val="24"/>
            <w:u w:val="none"/>
          </w:rPr>
          <w:t>16</w:t>
        </w:r>
      </w:hyperlink>
      <w:r w:rsidR="00BE5767" w:rsidRPr="00232567">
        <w:rPr>
          <w:rFonts w:cs="Times New Roman"/>
          <w:szCs w:val="24"/>
        </w:rPr>
        <w:t>: 389-392.</w:t>
      </w:r>
    </w:p>
    <w:p w:rsidR="00BE5767" w:rsidRPr="00232567" w:rsidRDefault="00F12F3B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Style w:val="Gl"/>
          <w:rFonts w:cs="Times New Roman"/>
          <w:b w:val="0"/>
          <w:bCs w:val="0"/>
          <w:szCs w:val="24"/>
        </w:rPr>
      </w:pPr>
      <w:r>
        <w:rPr>
          <w:rFonts w:cs="Times New Roman"/>
          <w:szCs w:val="24"/>
        </w:rPr>
        <w:t>KIRMIZIBEKMEZ H</w:t>
      </w:r>
      <w:r w:rsidRPr="00232567">
        <w:rPr>
          <w:rFonts w:cs="Times New Roman"/>
          <w:szCs w:val="24"/>
        </w:rPr>
        <w:t xml:space="preserve"> 1999</w:t>
      </w:r>
      <w:r w:rsidR="00BE5767" w:rsidRPr="00232567">
        <w:rPr>
          <w:rFonts w:cs="Times New Roman"/>
          <w:szCs w:val="24"/>
        </w:rPr>
        <w:t xml:space="preserve"> </w:t>
      </w:r>
      <w:r w:rsidR="00BE5767" w:rsidRPr="00232567">
        <w:rPr>
          <w:rStyle w:val="Gl"/>
          <w:rFonts w:cs="Times New Roman"/>
          <w:b w:val="0"/>
          <w:i/>
          <w:szCs w:val="24"/>
        </w:rPr>
        <w:t xml:space="preserve">Globularia trichosantha </w:t>
      </w:r>
      <w:r w:rsidR="00BE5767" w:rsidRPr="00232567">
        <w:rPr>
          <w:rStyle w:val="Gl"/>
          <w:rFonts w:cs="Times New Roman"/>
          <w:b w:val="0"/>
          <w:szCs w:val="24"/>
        </w:rPr>
        <w:t>fisch. ve mey: üzerinde fitokimyasal araştırmalar (Yüksek Lisans Tezi) Hacettepe Üniversitesi Eczacılık Fakültesi.</w:t>
      </w:r>
    </w:p>
    <w:p w:rsidR="00BE5767" w:rsidRDefault="00F12F3B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BOUTİTİ A, BENGUERBA</w:t>
      </w:r>
      <w:r w:rsidRPr="00232567">
        <w:rPr>
          <w:rFonts w:cs="Times New Roman"/>
          <w:szCs w:val="24"/>
        </w:rPr>
        <w:t xml:space="preserve"> A, KİTOUNİ</w:t>
      </w:r>
      <w:r>
        <w:rPr>
          <w:rFonts w:cs="Times New Roman"/>
          <w:szCs w:val="24"/>
        </w:rPr>
        <w:t xml:space="preserve"> R</w:t>
      </w:r>
      <w:r w:rsidRPr="00232567">
        <w:rPr>
          <w:rFonts w:cs="Times New Roman"/>
          <w:szCs w:val="24"/>
        </w:rPr>
        <w:t>, BOUHROUM</w:t>
      </w:r>
      <w:r>
        <w:rPr>
          <w:rFonts w:cs="Times New Roman"/>
          <w:szCs w:val="24"/>
        </w:rPr>
        <w:t xml:space="preserve"> M, BENAYACHE S,</w:t>
      </w:r>
      <w:r w:rsidRPr="00232567">
        <w:rPr>
          <w:rFonts w:cs="Times New Roman"/>
          <w:szCs w:val="24"/>
        </w:rPr>
        <w:t xml:space="preserve"> BENAYACHE</w:t>
      </w:r>
      <w:r>
        <w:rPr>
          <w:rFonts w:cs="Times New Roman"/>
          <w:szCs w:val="24"/>
        </w:rPr>
        <w:t xml:space="preserve"> F 2</w:t>
      </w:r>
      <w:r w:rsidR="00BE5767" w:rsidRPr="00232567">
        <w:rPr>
          <w:rFonts w:cs="Times New Roman"/>
          <w:szCs w:val="24"/>
        </w:rPr>
        <w:t xml:space="preserve">008 Secondary Metabolites From </w:t>
      </w:r>
      <w:r w:rsidR="00BE5767" w:rsidRPr="00232567">
        <w:rPr>
          <w:rFonts w:cs="Times New Roman"/>
          <w:i/>
          <w:szCs w:val="24"/>
        </w:rPr>
        <w:t>Globularia alypum</w:t>
      </w:r>
      <w:r w:rsidR="00BE5767" w:rsidRPr="00232567">
        <w:rPr>
          <w:rFonts w:cs="Times New Roman"/>
          <w:szCs w:val="24"/>
        </w:rPr>
        <w:t xml:space="preserve">. </w:t>
      </w:r>
      <w:r w:rsidR="00BE5767" w:rsidRPr="00F12F3B">
        <w:rPr>
          <w:rFonts w:cs="Times New Roman"/>
          <w:i/>
          <w:szCs w:val="24"/>
        </w:rPr>
        <w:t>Chemistry of Natural Compounds</w:t>
      </w:r>
      <w:r w:rsidR="00BE5767" w:rsidRPr="00232567">
        <w:rPr>
          <w:rFonts w:cs="Times New Roman"/>
          <w:szCs w:val="24"/>
        </w:rPr>
        <w:t xml:space="preserve"> 44(4): 543-544.</w:t>
      </w:r>
    </w:p>
    <w:p w:rsidR="00BE5767" w:rsidRPr="00677574" w:rsidRDefault="00F12F3B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714" w:hanging="357"/>
        <w:rPr>
          <w:rFonts w:cs="Times New Roman"/>
          <w:szCs w:val="24"/>
        </w:rPr>
      </w:pPr>
      <w:r>
        <w:rPr>
          <w:rFonts w:cs="Times New Roman"/>
          <w:szCs w:val="24"/>
        </w:rPr>
        <w:t>DİDA</w:t>
      </w:r>
      <w:r w:rsidRPr="00232567">
        <w:rPr>
          <w:rFonts w:cs="Times New Roman"/>
          <w:szCs w:val="24"/>
        </w:rPr>
        <w:t xml:space="preserve"> N</w:t>
      </w:r>
      <w:r>
        <w:rPr>
          <w:rFonts w:cs="Times New Roman"/>
          <w:szCs w:val="24"/>
        </w:rPr>
        <w:t>, KROUF D,</w:t>
      </w:r>
      <w:r w:rsidRPr="0023256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BOUCHENAK M</w:t>
      </w:r>
      <w:r w:rsidRPr="0023256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2011</w:t>
      </w:r>
      <w:r w:rsidR="00BE5767" w:rsidRPr="00232567">
        <w:rPr>
          <w:rFonts w:cs="Times New Roman"/>
          <w:szCs w:val="24"/>
        </w:rPr>
        <w:t xml:space="preserve"> </w:t>
      </w:r>
      <w:r w:rsidR="00BE5767" w:rsidRPr="00232567">
        <w:rPr>
          <w:rFonts w:cs="Times New Roman"/>
          <w:i/>
          <w:szCs w:val="24"/>
        </w:rPr>
        <w:t xml:space="preserve">Globularia alypum </w:t>
      </w:r>
      <w:r w:rsidR="00BE5767" w:rsidRPr="00232567">
        <w:rPr>
          <w:rFonts w:cs="Times New Roman"/>
          <w:szCs w:val="24"/>
        </w:rPr>
        <w:t xml:space="preserve">aqueous extract decreases hypertriglyceridemia and ameliorates oxidative status of the muscle, kidney, and heart in rats fed a high-fructose diet. </w:t>
      </w:r>
      <w:r w:rsidR="00BE5767" w:rsidRPr="00F12F3B">
        <w:rPr>
          <w:rFonts w:cs="Times New Roman"/>
          <w:i/>
          <w:szCs w:val="24"/>
        </w:rPr>
        <w:t>Nutrition Research</w:t>
      </w:r>
      <w:r>
        <w:rPr>
          <w:rFonts w:cs="Times New Roman"/>
          <w:szCs w:val="24"/>
        </w:rPr>
        <w:t xml:space="preserve"> </w:t>
      </w:r>
      <w:r w:rsidR="00BE5767" w:rsidRPr="00232567">
        <w:rPr>
          <w:rFonts w:cs="Times New Roman"/>
          <w:szCs w:val="24"/>
        </w:rPr>
        <w:t>31: 488-495.</w:t>
      </w:r>
    </w:p>
    <w:p w:rsidR="00BE5767" w:rsidRDefault="00F12F3B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line="240" w:lineRule="auto"/>
        <w:rPr>
          <w:rFonts w:cs="Times New Roman"/>
          <w:szCs w:val="24"/>
        </w:rPr>
      </w:pPr>
      <w:r>
        <w:rPr>
          <w:rFonts w:cs="Times New Roman"/>
          <w:bCs/>
          <w:szCs w:val="24"/>
        </w:rPr>
        <w:lastRenderedPageBreak/>
        <w:t>SESTERHENN K, DİSTL M,</w:t>
      </w:r>
      <w:r w:rsidRPr="00232567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WİNK</w:t>
      </w:r>
      <w:r>
        <w:rPr>
          <w:rFonts w:cs="Times New Roman"/>
          <w:szCs w:val="24"/>
        </w:rPr>
        <w:t xml:space="preserve"> M 2007</w:t>
      </w:r>
      <w:r w:rsidR="00BE5767" w:rsidRPr="00232567">
        <w:rPr>
          <w:rFonts w:cs="Times New Roman"/>
          <w:szCs w:val="24"/>
        </w:rPr>
        <w:t xml:space="preserve"> </w:t>
      </w:r>
      <w:r w:rsidR="00BE5767" w:rsidRPr="00232567">
        <w:rPr>
          <w:rFonts w:cs="Times New Roman"/>
          <w:bCs/>
          <w:szCs w:val="24"/>
        </w:rPr>
        <w:t xml:space="preserve">Occurrence of iridoid glycosides in in vitro cultures and intact plants of </w:t>
      </w:r>
      <w:r w:rsidR="00BE5767" w:rsidRPr="00232567">
        <w:rPr>
          <w:rFonts w:cs="Times New Roman"/>
          <w:bCs/>
          <w:i/>
          <w:iCs/>
          <w:szCs w:val="24"/>
        </w:rPr>
        <w:t xml:space="preserve">Scrophularia nodosa </w:t>
      </w:r>
      <w:r w:rsidR="00BE5767" w:rsidRPr="00232567">
        <w:rPr>
          <w:rFonts w:cs="Times New Roman"/>
          <w:bCs/>
          <w:szCs w:val="24"/>
        </w:rPr>
        <w:t>L..</w:t>
      </w:r>
      <w:r w:rsidR="00BE5767" w:rsidRPr="00232567">
        <w:rPr>
          <w:rFonts w:cs="Times New Roman"/>
          <w:szCs w:val="24"/>
        </w:rPr>
        <w:t xml:space="preserve"> </w:t>
      </w:r>
      <w:r w:rsidR="00BE5767" w:rsidRPr="00F12F3B">
        <w:rPr>
          <w:rFonts w:cs="Times New Roman"/>
          <w:i/>
          <w:szCs w:val="24"/>
        </w:rPr>
        <w:t>Plant Cell Rep</w:t>
      </w:r>
      <w:r w:rsidR="00BE5767" w:rsidRPr="00232567">
        <w:rPr>
          <w:rFonts w:cs="Times New Roman"/>
          <w:szCs w:val="24"/>
        </w:rPr>
        <w:t xml:space="preserve"> 26: 365- 371.</w:t>
      </w:r>
    </w:p>
    <w:p w:rsidR="00BE5767" w:rsidRDefault="00F12F3B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before="240" w:line="240" w:lineRule="auto"/>
        <w:ind w:left="851" w:hanging="491"/>
        <w:rPr>
          <w:rFonts w:cs="Times New Roman"/>
          <w:szCs w:val="24"/>
        </w:rPr>
      </w:pPr>
      <w:r>
        <w:rPr>
          <w:rFonts w:cs="Times New Roman"/>
          <w:szCs w:val="24"/>
        </w:rPr>
        <w:t>BERTSOUKLİS K, PAPAFOTİOU M,</w:t>
      </w:r>
      <w:r w:rsidRPr="003C6DC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BALOTİS G</w:t>
      </w:r>
      <w:r w:rsidRPr="003C6DCB">
        <w:rPr>
          <w:rFonts w:cs="Times New Roman"/>
          <w:szCs w:val="24"/>
        </w:rPr>
        <w:t xml:space="preserve"> 2003</w:t>
      </w:r>
      <w:r w:rsidR="00BE5767" w:rsidRPr="003C6DCB">
        <w:rPr>
          <w:rFonts w:cs="Times New Roman"/>
          <w:szCs w:val="24"/>
        </w:rPr>
        <w:t xml:space="preserve"> Effect of medium on in vitro growth and ex vitro establishment of </w:t>
      </w:r>
      <w:r w:rsidR="00BE5767" w:rsidRPr="003C6DCB">
        <w:rPr>
          <w:rFonts w:cs="Times New Roman"/>
          <w:i/>
          <w:szCs w:val="24"/>
        </w:rPr>
        <w:t>Globularia alypum</w:t>
      </w:r>
      <w:r w:rsidR="00BE5767" w:rsidRPr="003C6DCB">
        <w:rPr>
          <w:rFonts w:cs="Times New Roman"/>
          <w:szCs w:val="24"/>
        </w:rPr>
        <w:t xml:space="preserve"> L.. </w:t>
      </w:r>
      <w:r w:rsidR="00BE5767" w:rsidRPr="003C6DCB">
        <w:rPr>
          <w:rFonts w:cs="Times New Roman"/>
          <w:bCs/>
          <w:szCs w:val="24"/>
          <w:shd w:val="clear" w:color="auto" w:fill="FFFFFF"/>
        </w:rPr>
        <w:t>ISHS Acta Horticulturae 616:</w:t>
      </w:r>
      <w:r w:rsidR="00BE5767" w:rsidRPr="003C6DCB">
        <w:rPr>
          <w:rFonts w:cs="Times New Roman"/>
          <w:szCs w:val="24"/>
          <w:shd w:val="clear" w:color="auto" w:fill="FFFFFF"/>
        </w:rPr>
        <w:t> </w:t>
      </w:r>
      <w:hyperlink r:id="rId24" w:history="1">
        <w:r w:rsidR="00BE5767" w:rsidRPr="003C6DCB">
          <w:rPr>
            <w:rFonts w:cs="Times New Roman"/>
            <w:bCs/>
            <w:szCs w:val="24"/>
            <w:shd w:val="clear" w:color="auto" w:fill="FFFFFF"/>
          </w:rPr>
          <w:t>I International Symposium on Acclimatization and Establishment of Micropropagated Plants</w:t>
        </w:r>
      </w:hyperlink>
      <w:r w:rsidR="00BE5767" w:rsidRPr="003C6DCB">
        <w:rPr>
          <w:rFonts w:cs="Times New Roman"/>
          <w:szCs w:val="24"/>
        </w:rPr>
        <w:t>.</w:t>
      </w:r>
    </w:p>
    <w:p w:rsidR="00BE5767" w:rsidRDefault="00F12F3B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before="240" w:line="240" w:lineRule="auto"/>
        <w:ind w:left="851" w:hanging="491"/>
        <w:rPr>
          <w:rFonts w:cs="Times New Roman"/>
          <w:szCs w:val="24"/>
        </w:rPr>
      </w:pPr>
      <w:r>
        <w:rPr>
          <w:rFonts w:cs="Times New Roman"/>
          <w:bCs/>
          <w:szCs w:val="24"/>
        </w:rPr>
        <w:t>GNANAPRAGASAM S,</w:t>
      </w:r>
      <w:r w:rsidRPr="003C6DCB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VASİL IK</w:t>
      </w:r>
      <w:r w:rsidRPr="003C6DCB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1992</w:t>
      </w:r>
      <w:r w:rsidR="00BE5767" w:rsidRPr="003C6DCB">
        <w:rPr>
          <w:rFonts w:cs="Times New Roman"/>
          <w:bCs/>
          <w:szCs w:val="24"/>
        </w:rPr>
        <w:t xml:space="preserve"> Ultrastructural changes in suspension culture  cells of </w:t>
      </w:r>
      <w:r w:rsidR="00BE5767" w:rsidRPr="003C6DCB">
        <w:rPr>
          <w:rFonts w:cs="Times New Roman"/>
          <w:bCs/>
          <w:i/>
          <w:iCs/>
          <w:szCs w:val="24"/>
        </w:rPr>
        <w:t xml:space="preserve">Panicum maximum </w:t>
      </w:r>
      <w:r w:rsidR="00BE5767" w:rsidRPr="003C6DCB">
        <w:rPr>
          <w:rFonts w:cs="Times New Roman"/>
          <w:bCs/>
          <w:szCs w:val="24"/>
        </w:rPr>
        <w:t xml:space="preserve">during cryopreservation. </w:t>
      </w:r>
      <w:r w:rsidR="00BE5767" w:rsidRPr="00F12F3B">
        <w:rPr>
          <w:rFonts w:cs="Times New Roman"/>
          <w:i/>
          <w:szCs w:val="24"/>
        </w:rPr>
        <w:t>Plant Cell Reports</w:t>
      </w:r>
      <w:r w:rsidR="00BE5767" w:rsidRPr="003C6DCB">
        <w:rPr>
          <w:rFonts w:cs="Times New Roman"/>
          <w:szCs w:val="24"/>
        </w:rPr>
        <w:t xml:space="preserve"> 11: 169-174.</w:t>
      </w:r>
    </w:p>
    <w:p w:rsidR="00BE5767" w:rsidRDefault="00F12F3B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before="240" w:line="240" w:lineRule="auto"/>
        <w:ind w:left="851" w:hanging="491"/>
        <w:rPr>
          <w:rFonts w:cs="Times New Roman"/>
          <w:szCs w:val="24"/>
        </w:rPr>
      </w:pPr>
      <w:r>
        <w:rPr>
          <w:rFonts w:cs="Times New Roman"/>
          <w:bCs/>
          <w:szCs w:val="24"/>
        </w:rPr>
        <w:t>JASİK J</w:t>
      </w:r>
      <w:r w:rsidRPr="003C6DCB">
        <w:rPr>
          <w:rFonts w:cs="Times New Roman"/>
          <w:bCs/>
          <w:szCs w:val="24"/>
        </w:rPr>
        <w:t>, SALAJOVA</w:t>
      </w:r>
      <w:r>
        <w:rPr>
          <w:rFonts w:cs="Times New Roman"/>
          <w:bCs/>
          <w:szCs w:val="24"/>
        </w:rPr>
        <w:t xml:space="preserve"> T,</w:t>
      </w:r>
      <w:r w:rsidRPr="003C6DCB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SALAJ J 1995</w:t>
      </w:r>
      <w:r w:rsidR="00BE5767" w:rsidRPr="003C6DCB">
        <w:rPr>
          <w:rFonts w:cs="Times New Roman"/>
          <w:bCs/>
          <w:szCs w:val="24"/>
        </w:rPr>
        <w:t xml:space="preserve"> Developmental anatomy and ultrastructure of early somatic embryos in European black pine (</w:t>
      </w:r>
      <w:r w:rsidR="00BE5767" w:rsidRPr="003C6DCB">
        <w:rPr>
          <w:rFonts w:cs="Times New Roman"/>
          <w:bCs/>
          <w:i/>
          <w:szCs w:val="24"/>
        </w:rPr>
        <w:t xml:space="preserve">Pinus nigra </w:t>
      </w:r>
      <w:r w:rsidR="00BE5767" w:rsidRPr="003C6DCB">
        <w:rPr>
          <w:rFonts w:cs="Times New Roman"/>
          <w:bCs/>
          <w:szCs w:val="24"/>
        </w:rPr>
        <w:t xml:space="preserve">Arn.). </w:t>
      </w:r>
      <w:r w:rsidR="00BE5767" w:rsidRPr="00F12F3B">
        <w:rPr>
          <w:rFonts w:cs="Times New Roman"/>
          <w:i/>
          <w:szCs w:val="24"/>
        </w:rPr>
        <w:t>Protoplasma</w:t>
      </w:r>
      <w:r w:rsidR="00BE5767" w:rsidRPr="003C6DCB">
        <w:rPr>
          <w:rFonts w:cs="Times New Roman"/>
          <w:szCs w:val="24"/>
        </w:rPr>
        <w:t xml:space="preserve"> 185: 205- 211.</w:t>
      </w:r>
    </w:p>
    <w:p w:rsidR="00BE5767" w:rsidRDefault="00F12F3B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before="240" w:line="240" w:lineRule="auto"/>
        <w:ind w:left="851" w:hanging="491"/>
        <w:rPr>
          <w:rFonts w:cs="Times New Roman"/>
          <w:szCs w:val="24"/>
        </w:rPr>
      </w:pPr>
      <w:r>
        <w:rPr>
          <w:rFonts w:cs="Times New Roman"/>
          <w:szCs w:val="24"/>
        </w:rPr>
        <w:t>WANG HL, KANG Y</w:t>
      </w:r>
      <w:r w:rsidRPr="003C6DCB">
        <w:rPr>
          <w:rFonts w:cs="Times New Roman"/>
          <w:szCs w:val="24"/>
        </w:rPr>
        <w:t>Q</w:t>
      </w:r>
      <w:r>
        <w:rPr>
          <w:rFonts w:cs="Times New Roman"/>
          <w:szCs w:val="24"/>
        </w:rPr>
        <w:t>, ZHANG CJ, MA Y, WANG T</w:t>
      </w:r>
      <w:r w:rsidRPr="003C6DCB">
        <w:rPr>
          <w:rFonts w:cs="Times New Roman"/>
          <w:szCs w:val="24"/>
        </w:rPr>
        <w:t xml:space="preserve">K </w:t>
      </w:r>
      <w:r>
        <w:rPr>
          <w:rFonts w:cs="Times New Roman"/>
          <w:szCs w:val="24"/>
        </w:rPr>
        <w:t>1998</w:t>
      </w:r>
      <w:r w:rsidR="00BE5767" w:rsidRPr="003C6DCB">
        <w:rPr>
          <w:rFonts w:cs="Times New Roman"/>
          <w:szCs w:val="24"/>
        </w:rPr>
        <w:t xml:space="preserve"> Changes in nuclear ultrastructure during callus development in tissue culture of </w:t>
      </w:r>
      <w:r w:rsidR="00BE5767" w:rsidRPr="003C6DCB">
        <w:rPr>
          <w:rFonts w:cs="Times New Roman"/>
          <w:i/>
          <w:szCs w:val="24"/>
        </w:rPr>
        <w:t>Alliumsativum</w:t>
      </w:r>
      <w:r w:rsidR="00BE5767" w:rsidRPr="003C6DCB">
        <w:rPr>
          <w:rFonts w:cs="Times New Roman"/>
          <w:szCs w:val="24"/>
        </w:rPr>
        <w:t xml:space="preserve">. </w:t>
      </w:r>
      <w:r w:rsidR="00BE5767" w:rsidRPr="00F12F3B">
        <w:rPr>
          <w:rFonts w:cs="Times New Roman"/>
          <w:i/>
          <w:szCs w:val="24"/>
        </w:rPr>
        <w:t>Biologia Plantarum</w:t>
      </w:r>
      <w:r w:rsidR="00BE5767" w:rsidRPr="003C6DCB">
        <w:rPr>
          <w:rFonts w:cs="Times New Roman"/>
          <w:szCs w:val="24"/>
        </w:rPr>
        <w:t xml:space="preserve"> 41(1): 49-55.</w:t>
      </w:r>
    </w:p>
    <w:p w:rsidR="00BE5767" w:rsidRDefault="00F12F3B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before="240" w:line="240" w:lineRule="auto"/>
        <w:ind w:left="851" w:hanging="491"/>
        <w:rPr>
          <w:rFonts w:cs="Times New Roman"/>
          <w:szCs w:val="24"/>
        </w:rPr>
      </w:pPr>
      <w:r>
        <w:rPr>
          <w:rFonts w:cs="Times New Roman"/>
          <w:bCs/>
          <w:szCs w:val="24"/>
        </w:rPr>
        <w:t>RİBEİRO LO,  PAİVA LV</w:t>
      </w:r>
      <w:r w:rsidRPr="003C6DCB">
        <w:rPr>
          <w:rFonts w:cs="Times New Roman"/>
          <w:bCs/>
          <w:szCs w:val="24"/>
        </w:rPr>
        <w:t>, PÁDUA</w:t>
      </w:r>
      <w:r>
        <w:rPr>
          <w:rFonts w:cs="Times New Roman"/>
          <w:bCs/>
          <w:szCs w:val="24"/>
        </w:rPr>
        <w:t xml:space="preserve"> MS, SANTOS </w:t>
      </w:r>
      <w:r w:rsidRPr="003C6DCB">
        <w:rPr>
          <w:rFonts w:cs="Times New Roman"/>
          <w:bCs/>
          <w:szCs w:val="24"/>
        </w:rPr>
        <w:t>B</w:t>
      </w:r>
      <w:r>
        <w:rPr>
          <w:rFonts w:cs="Times New Roman"/>
          <w:bCs/>
          <w:szCs w:val="24"/>
        </w:rPr>
        <w:t>R, ALVES E, STEİN VC</w:t>
      </w:r>
      <w:r w:rsidRPr="003C6DCB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2012</w:t>
      </w:r>
      <w:r w:rsidR="00BE5767" w:rsidRPr="003C6DCB">
        <w:rPr>
          <w:rFonts w:cs="Times New Roman"/>
          <w:bCs/>
          <w:szCs w:val="24"/>
        </w:rPr>
        <w:t xml:space="preserve"> </w:t>
      </w:r>
      <w:r>
        <w:rPr>
          <w:rFonts w:cs="Times New Roman"/>
          <w:szCs w:val="24"/>
        </w:rPr>
        <w:t>Morphological and ultra</w:t>
      </w:r>
      <w:r w:rsidR="00BE5767" w:rsidRPr="003C6DCB">
        <w:rPr>
          <w:rFonts w:cs="Times New Roman"/>
          <w:szCs w:val="24"/>
        </w:rPr>
        <w:t xml:space="preserve">structural analysis of various types of banana callus, cv. Prataanã. </w:t>
      </w:r>
      <w:r w:rsidR="00BE5767" w:rsidRPr="00F12F3B">
        <w:rPr>
          <w:rFonts w:cs="Times New Roman"/>
          <w:i/>
          <w:szCs w:val="24"/>
        </w:rPr>
        <w:t>Acta Scientiarum</w:t>
      </w:r>
      <w:r>
        <w:rPr>
          <w:rFonts w:cs="Times New Roman"/>
          <w:szCs w:val="24"/>
        </w:rPr>
        <w:t xml:space="preserve"> </w:t>
      </w:r>
      <w:r w:rsidR="00BE5767" w:rsidRPr="003C6DCB">
        <w:rPr>
          <w:rFonts w:cs="Times New Roman"/>
          <w:szCs w:val="24"/>
        </w:rPr>
        <w:t>Doi:10.4025/actasciagron.v34i4.14501.</w:t>
      </w:r>
    </w:p>
    <w:p w:rsidR="00BE5767" w:rsidRDefault="00E079D8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before="240" w:line="240" w:lineRule="auto"/>
        <w:ind w:left="851" w:hanging="491"/>
        <w:rPr>
          <w:rFonts w:cs="Times New Roman"/>
          <w:szCs w:val="24"/>
        </w:rPr>
      </w:pPr>
      <w:r>
        <w:rPr>
          <w:rFonts w:cs="Times New Roman"/>
          <w:bCs/>
          <w:szCs w:val="24"/>
        </w:rPr>
        <w:t>PADUA MS, PAİVA LV, LABORY CRG, ALVES E,</w:t>
      </w:r>
      <w:r w:rsidRPr="003C6DCB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>STEİN VC 2013</w:t>
      </w:r>
      <w:r w:rsidR="00BE5767" w:rsidRPr="003C6DCB">
        <w:rPr>
          <w:rFonts w:cs="Times New Roman"/>
          <w:bCs/>
          <w:szCs w:val="24"/>
        </w:rPr>
        <w:t xml:space="preserve"> Induction and characterization of oilpalm (</w:t>
      </w:r>
      <w:r w:rsidR="00BE5767" w:rsidRPr="003C6DCB">
        <w:rPr>
          <w:rFonts w:cs="Times New Roman"/>
          <w:bCs/>
          <w:i/>
          <w:iCs/>
          <w:szCs w:val="24"/>
        </w:rPr>
        <w:t xml:space="preserve">Elaeis guineensis </w:t>
      </w:r>
      <w:r w:rsidR="00BE5767" w:rsidRPr="003C6DCB">
        <w:rPr>
          <w:rFonts w:cs="Times New Roman"/>
          <w:bCs/>
          <w:szCs w:val="24"/>
        </w:rPr>
        <w:t xml:space="preserve">Jacq.) pro-embryogenic masses. </w:t>
      </w:r>
      <w:r w:rsidR="00BE5767" w:rsidRPr="00E079D8">
        <w:rPr>
          <w:rFonts w:cs="Times New Roman"/>
          <w:i/>
          <w:szCs w:val="24"/>
        </w:rPr>
        <w:t>Anais da Academia Brasileira de Ciências</w:t>
      </w:r>
      <w:r>
        <w:rPr>
          <w:rFonts w:cs="Times New Roman"/>
          <w:szCs w:val="24"/>
        </w:rPr>
        <w:t xml:space="preserve"> </w:t>
      </w:r>
      <w:r w:rsidR="00BE5767" w:rsidRPr="003C6DCB">
        <w:rPr>
          <w:rFonts w:cs="Times New Roman"/>
          <w:szCs w:val="24"/>
        </w:rPr>
        <w:t xml:space="preserve">85(4): 1545-1556. </w:t>
      </w:r>
    </w:p>
    <w:p w:rsidR="00BE5767" w:rsidRDefault="00E079D8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before="240" w:line="240" w:lineRule="auto"/>
        <w:ind w:left="851" w:hanging="491"/>
        <w:rPr>
          <w:rFonts w:cs="Times New Roman"/>
          <w:szCs w:val="24"/>
        </w:rPr>
      </w:pPr>
      <w:r>
        <w:rPr>
          <w:rFonts w:cs="Times New Roman"/>
          <w:szCs w:val="24"/>
        </w:rPr>
        <w:t>MURASHİGE T, SKOOG F 1962</w:t>
      </w:r>
      <w:r w:rsidRPr="003C6DCB">
        <w:rPr>
          <w:rFonts w:cs="Times New Roman"/>
          <w:szCs w:val="24"/>
        </w:rPr>
        <w:t xml:space="preserve"> </w:t>
      </w:r>
      <w:r w:rsidR="00BE5767" w:rsidRPr="003C6DCB">
        <w:rPr>
          <w:rFonts w:cs="Times New Roman"/>
          <w:szCs w:val="24"/>
        </w:rPr>
        <w:t xml:space="preserve">A revised medium for rapid growth and bioassay with tobacco tissue cultures. Physiol. </w:t>
      </w:r>
      <w:r w:rsidR="00BE5767" w:rsidRPr="00E079D8">
        <w:rPr>
          <w:rFonts w:cs="Times New Roman"/>
          <w:i/>
          <w:szCs w:val="24"/>
        </w:rPr>
        <w:t>Plantarum</w:t>
      </w:r>
      <w:r w:rsidR="00BE5767" w:rsidRPr="003C6DCB">
        <w:rPr>
          <w:rFonts w:cs="Times New Roman"/>
          <w:szCs w:val="24"/>
        </w:rPr>
        <w:t xml:space="preserve"> 15: 473-497.</w:t>
      </w:r>
    </w:p>
    <w:p w:rsidR="00BE5767" w:rsidRDefault="00033FFB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before="240" w:line="240" w:lineRule="auto"/>
        <w:ind w:left="851" w:hanging="491"/>
        <w:rPr>
          <w:rFonts w:cs="Times New Roman"/>
          <w:szCs w:val="24"/>
        </w:rPr>
      </w:pPr>
      <w:r>
        <w:rPr>
          <w:rFonts w:cs="Times New Roman"/>
          <w:szCs w:val="24"/>
        </w:rPr>
        <w:t>SNEDECOR GW,</w:t>
      </w:r>
      <w:r w:rsidRPr="00F93A04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COCHRAN WG 1967 </w:t>
      </w:r>
      <w:r w:rsidR="00BE5767" w:rsidRPr="00F93A04">
        <w:rPr>
          <w:rFonts w:cs="Times New Roman"/>
          <w:szCs w:val="24"/>
        </w:rPr>
        <w:t>Statistical methods. Iowa, USA: The Iowa State University Press. 327-329.</w:t>
      </w:r>
    </w:p>
    <w:p w:rsidR="00BE5767" w:rsidRDefault="00033FFB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before="240" w:line="240" w:lineRule="auto"/>
        <w:ind w:left="851" w:hanging="491"/>
        <w:rPr>
          <w:rFonts w:cs="Times New Roman"/>
          <w:szCs w:val="24"/>
        </w:rPr>
      </w:pPr>
      <w:r>
        <w:rPr>
          <w:rFonts w:cs="Times New Roman"/>
          <w:szCs w:val="24"/>
          <w:shd w:val="clear" w:color="auto" w:fill="FFFFFF"/>
        </w:rPr>
        <w:t>ERCETİN T,   TOKER G,   KARTAL M, COLGECEN H, TOKER  M</w:t>
      </w:r>
      <w:r w:rsidRPr="00F93A04">
        <w:rPr>
          <w:rFonts w:cs="Times New Roman"/>
          <w:szCs w:val="24"/>
          <w:shd w:val="clear" w:color="auto" w:fill="FFFFFF"/>
        </w:rPr>
        <w:t xml:space="preserve">  </w:t>
      </w:r>
      <w:r>
        <w:rPr>
          <w:rFonts w:cs="Times New Roman"/>
          <w:szCs w:val="24"/>
          <w:shd w:val="clear" w:color="auto" w:fill="FFFFFF"/>
        </w:rPr>
        <w:t>2012</w:t>
      </w:r>
      <w:r w:rsidR="00BE5767" w:rsidRPr="00F93A04">
        <w:rPr>
          <w:rFonts w:cs="Times New Roman"/>
          <w:szCs w:val="24"/>
          <w:shd w:val="clear" w:color="auto" w:fill="FFFFFF"/>
        </w:rPr>
        <w:t xml:space="preserve">   </w:t>
      </w:r>
      <w:r w:rsidR="00BE5767" w:rsidRPr="00F93A04">
        <w:rPr>
          <w:rFonts w:cs="Times New Roman"/>
          <w:i/>
          <w:iCs/>
          <w:szCs w:val="24"/>
          <w:shd w:val="clear" w:color="auto" w:fill="FFFFFF"/>
        </w:rPr>
        <w:t>In vitro</w:t>
      </w:r>
      <w:r w:rsidR="00BE5767" w:rsidRPr="00F93A04">
        <w:rPr>
          <w:rStyle w:val="apple-converted-space"/>
          <w:rFonts w:cs="Times New Roman"/>
          <w:szCs w:val="24"/>
          <w:shd w:val="clear" w:color="auto" w:fill="FFFFFF"/>
        </w:rPr>
        <w:t> </w:t>
      </w:r>
      <w:r w:rsidR="00BE5767" w:rsidRPr="00F93A04">
        <w:rPr>
          <w:rFonts w:cs="Times New Roman"/>
          <w:szCs w:val="24"/>
          <w:shd w:val="clear" w:color="auto" w:fill="FFFFFF"/>
        </w:rPr>
        <w:t>isoflavonoid production and  analysis  in  natural  tetraploid</w:t>
      </w:r>
      <w:r w:rsidR="00BE5767" w:rsidRPr="00F93A04">
        <w:rPr>
          <w:rStyle w:val="apple-converted-space"/>
          <w:rFonts w:cs="Times New Roman"/>
          <w:szCs w:val="24"/>
          <w:shd w:val="clear" w:color="auto" w:fill="FFFFFF"/>
        </w:rPr>
        <w:t xml:space="preserve">  </w:t>
      </w:r>
      <w:r w:rsidR="00BE5767" w:rsidRPr="00F93A04">
        <w:rPr>
          <w:rFonts w:cs="Times New Roman"/>
          <w:i/>
          <w:iCs/>
          <w:szCs w:val="24"/>
          <w:shd w:val="clear" w:color="auto" w:fill="FFFFFF"/>
        </w:rPr>
        <w:t>Trifolium pratense</w:t>
      </w:r>
      <w:r w:rsidR="00BE5767" w:rsidRPr="00F93A04">
        <w:rPr>
          <w:rStyle w:val="apple-converted-space"/>
          <w:rFonts w:cs="Times New Roman"/>
          <w:szCs w:val="24"/>
          <w:shd w:val="clear" w:color="auto" w:fill="FFFFFF"/>
        </w:rPr>
        <w:t xml:space="preserve">  </w:t>
      </w:r>
      <w:r w:rsidR="00BE5767" w:rsidRPr="00F93A04">
        <w:rPr>
          <w:rFonts w:cs="Times New Roman"/>
          <w:szCs w:val="24"/>
          <w:shd w:val="clear" w:color="auto" w:fill="FFFFFF"/>
        </w:rPr>
        <w:t xml:space="preserve">(red clover) calluses.  </w:t>
      </w:r>
      <w:r w:rsidR="00BE5767" w:rsidRPr="00033FFB">
        <w:rPr>
          <w:rFonts w:cs="Times New Roman"/>
          <w:i/>
          <w:szCs w:val="24"/>
        </w:rPr>
        <w:t>Rev.  bras. farmacogn. </w:t>
      </w:r>
      <w:r w:rsidR="00BE5767" w:rsidRPr="00F93A04">
        <w:rPr>
          <w:rFonts w:cs="Times New Roman"/>
          <w:szCs w:val="24"/>
        </w:rPr>
        <w:t>22: 5.</w:t>
      </w:r>
    </w:p>
    <w:p w:rsidR="00BE5767" w:rsidRPr="00F93A04" w:rsidRDefault="005E6E11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before="240" w:line="240" w:lineRule="auto"/>
        <w:ind w:left="851" w:hanging="491"/>
        <w:rPr>
          <w:rFonts w:cs="Times New Roman"/>
          <w:szCs w:val="24"/>
        </w:rPr>
      </w:pPr>
      <w:r w:rsidRPr="00F93A04">
        <w:rPr>
          <w:rFonts w:cs="Times New Roman"/>
          <w:bCs/>
          <w:szCs w:val="24"/>
        </w:rPr>
        <w:t xml:space="preserve">DUNCAN. D.B. </w:t>
      </w:r>
      <w:r w:rsidR="00BE5767" w:rsidRPr="00F93A04">
        <w:rPr>
          <w:rFonts w:cs="Times New Roman"/>
          <w:bCs/>
          <w:szCs w:val="24"/>
        </w:rPr>
        <w:t xml:space="preserve">1955 Multiple range and multiple F-test. </w:t>
      </w:r>
      <w:r w:rsidR="00BE5767" w:rsidRPr="005E6E11">
        <w:rPr>
          <w:rFonts w:cs="Times New Roman"/>
          <w:bCs/>
          <w:i/>
          <w:szCs w:val="24"/>
        </w:rPr>
        <w:t>Biometrics</w:t>
      </w:r>
      <w:r w:rsidR="00BE5767" w:rsidRPr="00F93A04">
        <w:rPr>
          <w:rFonts w:cs="Times New Roman"/>
          <w:bCs/>
          <w:szCs w:val="24"/>
        </w:rPr>
        <w:t>. 11: 1-42.</w:t>
      </w:r>
    </w:p>
    <w:p w:rsidR="00BE5767" w:rsidRPr="00F93A04" w:rsidRDefault="005E6E11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before="240" w:line="240" w:lineRule="auto"/>
        <w:ind w:left="851" w:hanging="491"/>
        <w:rPr>
          <w:rFonts w:cs="Times New Roman"/>
          <w:szCs w:val="24"/>
        </w:rPr>
      </w:pPr>
      <w:r>
        <w:rPr>
          <w:rFonts w:eastAsia="Times New Roman" w:cs="Times New Roman"/>
          <w:szCs w:val="24"/>
          <w:lang w:val="en-US" w:eastAsia="ar-SA"/>
        </w:rPr>
        <w:t>BABAOĞLU</w:t>
      </w:r>
      <w:r w:rsidRPr="00F93A04">
        <w:rPr>
          <w:rFonts w:eastAsia="Times New Roman" w:cs="Times New Roman"/>
          <w:szCs w:val="24"/>
          <w:lang w:val="en-US" w:eastAsia="ar-SA"/>
        </w:rPr>
        <w:t xml:space="preserve">   M</w:t>
      </w:r>
      <w:r>
        <w:rPr>
          <w:rFonts w:eastAsia="Times New Roman" w:cs="Times New Roman"/>
          <w:szCs w:val="24"/>
          <w:lang w:val="en-US" w:eastAsia="ar-SA"/>
        </w:rPr>
        <w:t>,   GÜREL   E,</w:t>
      </w:r>
      <w:r w:rsidRPr="00F93A04">
        <w:rPr>
          <w:rFonts w:eastAsia="Times New Roman" w:cs="Times New Roman"/>
          <w:szCs w:val="24"/>
          <w:lang w:val="en-US" w:eastAsia="ar-SA"/>
        </w:rPr>
        <w:t xml:space="preserve">   </w:t>
      </w:r>
      <w:r>
        <w:rPr>
          <w:rFonts w:eastAsia="Times New Roman" w:cs="Times New Roman"/>
          <w:szCs w:val="24"/>
          <w:lang w:val="en-US" w:eastAsia="ar-SA"/>
        </w:rPr>
        <w:t>ÖZCAN   S</w:t>
      </w:r>
      <w:r w:rsidRPr="00F93A04">
        <w:rPr>
          <w:rFonts w:eastAsia="Times New Roman" w:cs="Times New Roman"/>
          <w:szCs w:val="24"/>
          <w:lang w:val="en-US" w:eastAsia="ar-SA"/>
        </w:rPr>
        <w:t xml:space="preserve">   </w:t>
      </w:r>
      <w:r>
        <w:rPr>
          <w:rFonts w:eastAsia="Times New Roman" w:cs="Times New Roman"/>
          <w:szCs w:val="24"/>
          <w:lang w:val="en-US" w:eastAsia="ar-SA"/>
        </w:rPr>
        <w:t>2001</w:t>
      </w:r>
      <w:r w:rsidR="00BE5767" w:rsidRPr="00F93A04">
        <w:rPr>
          <w:rFonts w:eastAsia="Times New Roman" w:cs="Times New Roman"/>
          <w:szCs w:val="24"/>
          <w:lang w:val="en-US" w:eastAsia="ar-SA"/>
        </w:rPr>
        <w:t xml:space="preserve"> Bitk</w:t>
      </w:r>
      <w:r>
        <w:rPr>
          <w:rFonts w:eastAsia="Times New Roman" w:cs="Times New Roman"/>
          <w:szCs w:val="24"/>
          <w:lang w:val="en-US" w:eastAsia="ar-SA"/>
        </w:rPr>
        <w:t xml:space="preserve">i Biyoteknolojisi I.  Doku Kültürü ve </w:t>
      </w:r>
      <w:r w:rsidR="00BE5767" w:rsidRPr="00F93A04">
        <w:rPr>
          <w:rFonts w:eastAsia="Times New Roman" w:cs="Times New Roman"/>
          <w:szCs w:val="24"/>
          <w:lang w:val="en-US" w:eastAsia="ar-SA"/>
        </w:rPr>
        <w:t xml:space="preserve">Uygulamaları. </w:t>
      </w:r>
      <w:r w:rsidR="00BE5767" w:rsidRPr="005E6E11">
        <w:rPr>
          <w:rFonts w:eastAsia="Times New Roman" w:cs="Times New Roman"/>
          <w:i/>
          <w:szCs w:val="24"/>
          <w:lang w:val="en-US" w:eastAsia="ar-SA"/>
        </w:rPr>
        <w:t>Selçuk Üniversitesi Basımevi</w:t>
      </w:r>
      <w:r w:rsidR="00BE5767" w:rsidRPr="00F93A04">
        <w:rPr>
          <w:rFonts w:eastAsia="Times New Roman" w:cs="Times New Roman"/>
          <w:szCs w:val="24"/>
          <w:lang w:val="en-US" w:eastAsia="ar-SA"/>
        </w:rPr>
        <w:t xml:space="preserve"> 374.</w:t>
      </w:r>
    </w:p>
    <w:p w:rsidR="00BE5767" w:rsidRDefault="005E6E11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before="240" w:line="240" w:lineRule="auto"/>
        <w:ind w:left="851" w:hanging="491"/>
        <w:rPr>
          <w:rFonts w:cs="Times New Roman"/>
          <w:szCs w:val="24"/>
        </w:rPr>
      </w:pPr>
      <w:r>
        <w:rPr>
          <w:rStyle w:val="Gl"/>
          <w:rFonts w:cs="Times New Roman"/>
          <w:b w:val="0"/>
          <w:szCs w:val="24"/>
        </w:rPr>
        <w:t>MARTY F 1999</w:t>
      </w:r>
      <w:r w:rsidR="00BE5767" w:rsidRPr="00F93A04">
        <w:rPr>
          <w:rStyle w:val="Gl"/>
          <w:rFonts w:cs="Times New Roman"/>
          <w:b w:val="0"/>
          <w:szCs w:val="24"/>
        </w:rPr>
        <w:t xml:space="preserve"> Plant Vacuoles. </w:t>
      </w:r>
      <w:r w:rsidR="00BE5767" w:rsidRPr="005E6E11">
        <w:rPr>
          <w:rFonts w:cs="Times New Roman"/>
          <w:i/>
          <w:szCs w:val="24"/>
        </w:rPr>
        <w:t>The Plant Cell.</w:t>
      </w:r>
      <w:r w:rsidR="00BE5767" w:rsidRPr="00F93A04">
        <w:rPr>
          <w:rFonts w:cs="Times New Roman"/>
          <w:szCs w:val="24"/>
        </w:rPr>
        <w:t xml:space="preserve"> 11: 587–599.</w:t>
      </w:r>
    </w:p>
    <w:p w:rsidR="00BE5767" w:rsidRPr="00F93A04" w:rsidRDefault="005E6E11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before="240" w:line="240" w:lineRule="auto"/>
        <w:ind w:left="851" w:hanging="491"/>
        <w:rPr>
          <w:rFonts w:cs="Times New Roman"/>
          <w:szCs w:val="24"/>
        </w:rPr>
      </w:pPr>
      <w:r w:rsidRPr="00F93A04">
        <w:rPr>
          <w:rFonts w:eastAsia="AdvTimes" w:cs="Times New Roman"/>
          <w:szCs w:val="24"/>
        </w:rPr>
        <w:t>URBANEK A</w:t>
      </w:r>
      <w:r>
        <w:rPr>
          <w:rFonts w:eastAsia="AdvTimes" w:cs="Times New Roman"/>
          <w:szCs w:val="24"/>
        </w:rPr>
        <w:t>, ZECHMANN B,</w:t>
      </w:r>
      <w:r w:rsidRPr="00F93A04">
        <w:rPr>
          <w:rFonts w:eastAsia="AdvTimes" w:cs="Times New Roman"/>
          <w:szCs w:val="24"/>
        </w:rPr>
        <w:t xml:space="preserve"> </w:t>
      </w:r>
      <w:r>
        <w:rPr>
          <w:rFonts w:eastAsia="AdvTimes" w:cs="Times New Roman"/>
          <w:szCs w:val="24"/>
        </w:rPr>
        <w:t>MULLER M</w:t>
      </w:r>
      <w:r w:rsidRPr="00F93A04">
        <w:rPr>
          <w:rFonts w:eastAsia="AdvTimes" w:cs="Times New Roman"/>
          <w:szCs w:val="24"/>
        </w:rPr>
        <w:t xml:space="preserve"> </w:t>
      </w:r>
      <w:r>
        <w:rPr>
          <w:rFonts w:eastAsia="AdvTimes" w:cs="Times New Roman"/>
          <w:szCs w:val="24"/>
        </w:rPr>
        <w:t>2004</w:t>
      </w:r>
      <w:r w:rsidR="00BE5767" w:rsidRPr="00F93A04">
        <w:rPr>
          <w:rFonts w:eastAsia="AdvTimes" w:cs="Times New Roman"/>
          <w:szCs w:val="24"/>
        </w:rPr>
        <w:t xml:space="preserve"> </w:t>
      </w:r>
      <w:r w:rsidR="00BE5767" w:rsidRPr="00F93A04">
        <w:rPr>
          <w:rFonts w:cs="Times New Roman"/>
          <w:szCs w:val="24"/>
        </w:rPr>
        <w:t>Plant regeneration via somatic embryogenesis i</w:t>
      </w:r>
      <w:r>
        <w:rPr>
          <w:rFonts w:cs="Times New Roman"/>
          <w:szCs w:val="24"/>
        </w:rPr>
        <w:t xml:space="preserve">n Styrian pumpkin: cytological and </w:t>
      </w:r>
      <w:r w:rsidR="00BE5767" w:rsidRPr="00F93A04">
        <w:rPr>
          <w:rFonts w:cs="Times New Roman"/>
          <w:szCs w:val="24"/>
        </w:rPr>
        <w:t>bioc</w:t>
      </w:r>
      <w:r>
        <w:rPr>
          <w:rFonts w:cs="Times New Roman"/>
          <w:szCs w:val="24"/>
        </w:rPr>
        <w:t xml:space="preserve">hemical investigations.  </w:t>
      </w:r>
      <w:r w:rsidRPr="005E6E11">
        <w:rPr>
          <w:rFonts w:cs="Times New Roman"/>
          <w:i/>
          <w:szCs w:val="24"/>
        </w:rPr>
        <w:t>Plant Cell,  Tissue</w:t>
      </w:r>
      <w:r w:rsidR="00BE5767" w:rsidRPr="005E6E11">
        <w:rPr>
          <w:rFonts w:cs="Times New Roman"/>
          <w:i/>
          <w:szCs w:val="24"/>
        </w:rPr>
        <w:t xml:space="preserve"> and Organ Culture</w:t>
      </w:r>
      <w:r w:rsidR="00BE5767" w:rsidRPr="00F93A04">
        <w:rPr>
          <w:rFonts w:cs="Times New Roman"/>
          <w:szCs w:val="24"/>
        </w:rPr>
        <w:t xml:space="preserve"> 79: </w:t>
      </w:r>
      <w:r w:rsidR="00BE5767" w:rsidRPr="00F93A04">
        <w:rPr>
          <w:rFonts w:eastAsia="AdvTimes" w:cs="Times New Roman"/>
          <w:szCs w:val="24"/>
        </w:rPr>
        <w:t>329– 340.</w:t>
      </w:r>
    </w:p>
    <w:p w:rsidR="00BE5767" w:rsidRDefault="00320DD1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before="240" w:line="240" w:lineRule="auto"/>
        <w:ind w:left="851" w:hanging="491"/>
        <w:rPr>
          <w:rFonts w:cs="Times New Roman"/>
          <w:szCs w:val="24"/>
        </w:rPr>
      </w:pPr>
      <w:r>
        <w:rPr>
          <w:rFonts w:cs="Times New Roman"/>
          <w:szCs w:val="24"/>
        </w:rPr>
        <w:t>LAUKKANEN H, RAUTIAINEN L, TAULAVUORI R,</w:t>
      </w:r>
      <w:r w:rsidRPr="00F93A04">
        <w:rPr>
          <w:rFonts w:cs="Times New Roman"/>
          <w:szCs w:val="24"/>
        </w:rPr>
        <w:t xml:space="preserve"> HOHT</w:t>
      </w:r>
      <w:r>
        <w:rPr>
          <w:rFonts w:cs="Times New Roman"/>
          <w:szCs w:val="24"/>
        </w:rPr>
        <w:t>OLA A</w:t>
      </w:r>
      <w:r w:rsidRPr="00F93A04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2000</w:t>
      </w:r>
      <w:r w:rsidR="00BE5767" w:rsidRPr="00F93A04">
        <w:rPr>
          <w:rFonts w:cs="Times New Roman"/>
          <w:szCs w:val="24"/>
        </w:rPr>
        <w:t xml:space="preserve"> </w:t>
      </w:r>
      <w:r w:rsidR="00BE5767" w:rsidRPr="00F93A04">
        <w:rPr>
          <w:rFonts w:cs="Times New Roman"/>
          <w:bCs/>
          <w:szCs w:val="24"/>
        </w:rPr>
        <w:t xml:space="preserve">Changes in cellular structures and enzymatic activities during browning of Scots pine callus derived from mature buds. </w:t>
      </w:r>
      <w:r w:rsidR="00BE5767" w:rsidRPr="00320DD1">
        <w:rPr>
          <w:rFonts w:cs="Times New Roman"/>
          <w:bCs/>
          <w:i/>
          <w:szCs w:val="24"/>
        </w:rPr>
        <w:t>Tree Physiology</w:t>
      </w:r>
      <w:r w:rsidR="00BE5767" w:rsidRPr="00F93A04">
        <w:rPr>
          <w:rFonts w:cs="Times New Roman"/>
          <w:bCs/>
          <w:szCs w:val="24"/>
        </w:rPr>
        <w:t xml:space="preserve">. </w:t>
      </w:r>
      <w:r w:rsidR="00BE5767" w:rsidRPr="00F93A04">
        <w:rPr>
          <w:rFonts w:cs="Times New Roman"/>
          <w:szCs w:val="24"/>
        </w:rPr>
        <w:t>20: 467–475.</w:t>
      </w:r>
    </w:p>
    <w:p w:rsidR="00BE5767" w:rsidRDefault="00320DD1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before="240" w:line="240" w:lineRule="auto"/>
        <w:ind w:left="851" w:hanging="491"/>
        <w:rPr>
          <w:rFonts w:cs="Times New Roman"/>
          <w:szCs w:val="24"/>
        </w:rPr>
      </w:pPr>
      <w:r>
        <w:rPr>
          <w:rFonts w:cs="Times New Roman"/>
          <w:szCs w:val="24"/>
        </w:rPr>
        <w:t>TANG W, NEWTON RJ,</w:t>
      </w:r>
      <w:r w:rsidRPr="00F93A04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OUTHAVONG</w:t>
      </w:r>
      <w:r w:rsidRPr="00F93A04">
        <w:rPr>
          <w:rFonts w:cs="Times New Roman"/>
          <w:szCs w:val="24"/>
        </w:rPr>
        <w:t xml:space="preserve"> V</w:t>
      </w:r>
      <w:r>
        <w:rPr>
          <w:rFonts w:cs="Times New Roman"/>
          <w:szCs w:val="24"/>
        </w:rPr>
        <w:t xml:space="preserve"> 2004</w:t>
      </w:r>
      <w:r w:rsidR="00BE5767" w:rsidRPr="00F93A04">
        <w:rPr>
          <w:rFonts w:cs="Times New Roman"/>
          <w:szCs w:val="24"/>
        </w:rPr>
        <w:t xml:space="preserve"> Exogenously added polyamines recover browning tissues into normal callus cultures and improve plant regeneration in pine. </w:t>
      </w:r>
      <w:r w:rsidR="00BE5767" w:rsidRPr="00320DD1">
        <w:rPr>
          <w:rFonts w:cs="Times New Roman"/>
          <w:i/>
          <w:szCs w:val="24"/>
        </w:rPr>
        <w:t>Physıologıa Plantarum</w:t>
      </w:r>
      <w:r w:rsidR="00BE5767" w:rsidRPr="00F93A04">
        <w:rPr>
          <w:rFonts w:cs="Times New Roman"/>
          <w:szCs w:val="24"/>
        </w:rPr>
        <w:t>. 122: 386–395.</w:t>
      </w:r>
    </w:p>
    <w:p w:rsidR="00BE5767" w:rsidRDefault="00320DD1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before="240" w:line="240" w:lineRule="auto"/>
        <w:ind w:left="851" w:hanging="491"/>
        <w:rPr>
          <w:rFonts w:cs="Times New Roman"/>
          <w:szCs w:val="24"/>
        </w:rPr>
      </w:pPr>
      <w:r>
        <w:rPr>
          <w:rFonts w:cs="Times New Roman"/>
          <w:szCs w:val="24"/>
        </w:rPr>
        <w:t>WOOLHOUSE HW</w:t>
      </w:r>
      <w:r w:rsidRPr="00F93A04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1984 Senescence in</w:t>
      </w:r>
      <w:r w:rsidR="00BE5767" w:rsidRPr="00F93A04">
        <w:rPr>
          <w:rFonts w:cs="Times New Roman"/>
          <w:szCs w:val="24"/>
        </w:rPr>
        <w:t xml:space="preserve"> plant cells. In:  Cell  ageing  and  death, (Eds.Davies I. and Sigee D.C.), Cambridge University press, Cambridge 123-154.</w:t>
      </w:r>
    </w:p>
    <w:p w:rsidR="00BE5767" w:rsidRDefault="00320DD1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before="240" w:line="240" w:lineRule="auto"/>
        <w:ind w:left="851" w:hanging="491"/>
        <w:rPr>
          <w:rFonts w:cs="Times New Roman"/>
          <w:szCs w:val="24"/>
        </w:rPr>
      </w:pPr>
      <w:r>
        <w:rPr>
          <w:rFonts w:cs="Times New Roman"/>
          <w:szCs w:val="24"/>
        </w:rPr>
        <w:t>LİNGUA G, D’AGOSTİNO G, FUSCONİ A,</w:t>
      </w:r>
      <w:r w:rsidRPr="00F93A04">
        <w:rPr>
          <w:rFonts w:cs="Times New Roman"/>
          <w:szCs w:val="24"/>
        </w:rPr>
        <w:t xml:space="preserve"> BERTA</w:t>
      </w:r>
      <w:r>
        <w:rPr>
          <w:rFonts w:cs="Times New Roman"/>
          <w:szCs w:val="24"/>
        </w:rPr>
        <w:t xml:space="preserve"> G</w:t>
      </w:r>
      <w:r w:rsidRPr="00F93A04"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>2001</w:t>
      </w:r>
      <w:r w:rsidRPr="00F93A04">
        <w:rPr>
          <w:rFonts w:cs="Times New Roman"/>
          <w:b/>
          <w:szCs w:val="24"/>
        </w:rPr>
        <w:t xml:space="preserve"> </w:t>
      </w:r>
      <w:r w:rsidR="00BE5767" w:rsidRPr="00F93A04">
        <w:rPr>
          <w:rFonts w:cs="Times New Roman"/>
          <w:szCs w:val="24"/>
        </w:rPr>
        <w:t xml:space="preserve">Nuclear changes in pathogen-infected tomato roots. </w:t>
      </w:r>
      <w:r w:rsidR="00BE5767" w:rsidRPr="00320DD1">
        <w:rPr>
          <w:rFonts w:cs="Times New Roman"/>
          <w:i/>
          <w:szCs w:val="24"/>
        </w:rPr>
        <w:t>Eur. J. Histochem</w:t>
      </w:r>
      <w:r w:rsidR="00BE5767" w:rsidRPr="00F93A04">
        <w:rPr>
          <w:rFonts w:cs="Times New Roman"/>
          <w:szCs w:val="24"/>
        </w:rPr>
        <w:t>. 45: 21-30.</w:t>
      </w:r>
    </w:p>
    <w:p w:rsidR="00BE5767" w:rsidRPr="00F93A04" w:rsidRDefault="00320DD1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before="240" w:line="240" w:lineRule="auto"/>
        <w:ind w:left="851" w:hanging="491"/>
        <w:rPr>
          <w:rFonts w:cs="Times New Roman"/>
          <w:szCs w:val="24"/>
        </w:rPr>
      </w:pPr>
      <w:r>
        <w:rPr>
          <w:rFonts w:cs="Times New Roman"/>
          <w:color w:val="000000"/>
          <w:szCs w:val="24"/>
          <w:shd w:val="clear" w:color="auto" w:fill="FFFFFF"/>
        </w:rPr>
        <w:t>DOORN WG, BEERS EP, DANGL</w:t>
      </w:r>
      <w:r w:rsidRPr="00F93A04">
        <w:rPr>
          <w:rFonts w:cs="Times New Roman"/>
          <w:color w:val="000000"/>
          <w:szCs w:val="24"/>
          <w:shd w:val="clear" w:color="auto" w:fill="FFFFFF"/>
          <w:vertAlign w:val="superscript"/>
        </w:rPr>
        <w:t xml:space="preserve"> </w:t>
      </w:r>
      <w:r>
        <w:rPr>
          <w:rFonts w:cs="Times New Roman"/>
          <w:color w:val="000000"/>
          <w:szCs w:val="24"/>
          <w:shd w:val="clear" w:color="auto" w:fill="FFFFFF"/>
        </w:rPr>
        <w:t>JL, FRANKLİN-TONG</w:t>
      </w:r>
      <w:r w:rsidRPr="00F93A04">
        <w:rPr>
          <w:rFonts w:cs="Times New Roman"/>
          <w:color w:val="000000"/>
          <w:szCs w:val="24"/>
          <w:shd w:val="clear" w:color="auto" w:fill="FFFFFF"/>
          <w:vertAlign w:val="superscript"/>
        </w:rPr>
        <w:t xml:space="preserve"> </w:t>
      </w:r>
      <w:r>
        <w:rPr>
          <w:rFonts w:cs="Times New Roman"/>
          <w:color w:val="000000"/>
          <w:szCs w:val="24"/>
          <w:shd w:val="clear" w:color="auto" w:fill="FFFFFF"/>
        </w:rPr>
        <w:t xml:space="preserve">VE, GALLOİS P, HARA-NİSHİMURA I, JONES AM, KAWAİ-YAMADA M, LAM E, MUNDY </w:t>
      </w:r>
      <w:r w:rsidRPr="00F93A04">
        <w:rPr>
          <w:rFonts w:cs="Times New Roman"/>
          <w:color w:val="000000"/>
          <w:szCs w:val="24"/>
          <w:shd w:val="clear" w:color="auto" w:fill="FFFFFF"/>
        </w:rPr>
        <w:t>J</w:t>
      </w:r>
      <w:r>
        <w:rPr>
          <w:rFonts w:cs="Times New Roman"/>
          <w:color w:val="000000"/>
          <w:szCs w:val="24"/>
          <w:shd w:val="clear" w:color="auto" w:fill="FFFFFF"/>
        </w:rPr>
        <w:t>, MUR LAJ, PETERSEN M, SMERTENKO A, TALİANSKY M, VAN BREUSEGEM</w:t>
      </w:r>
      <w:r w:rsidRPr="00F93A04">
        <w:rPr>
          <w:rFonts w:cs="Times New Roman"/>
          <w:color w:val="000000"/>
          <w:szCs w:val="24"/>
          <w:shd w:val="clear" w:color="auto" w:fill="FFFFFF"/>
        </w:rPr>
        <w:t xml:space="preserve"> F, WOLPER</w:t>
      </w:r>
      <w:r>
        <w:rPr>
          <w:rFonts w:cs="Times New Roman"/>
          <w:color w:val="000000"/>
          <w:szCs w:val="24"/>
          <w:shd w:val="clear" w:color="auto" w:fill="FFFFFF"/>
        </w:rPr>
        <w:t>T T, WOLTERİNG E, ZHİVOTOVSKY</w:t>
      </w:r>
      <w:r w:rsidRPr="00F93A04">
        <w:rPr>
          <w:rStyle w:val="apple-converted-space"/>
          <w:rFonts w:cs="Times New Roman"/>
          <w:color w:val="000000"/>
          <w:szCs w:val="24"/>
          <w:shd w:val="clear" w:color="auto" w:fill="FFFFFF"/>
        </w:rPr>
        <w:t> </w:t>
      </w:r>
      <w:r>
        <w:rPr>
          <w:rFonts w:cs="Times New Roman"/>
          <w:color w:val="000000"/>
          <w:szCs w:val="24"/>
          <w:shd w:val="clear" w:color="auto" w:fill="FFFFFF"/>
        </w:rPr>
        <w:t>B,</w:t>
      </w:r>
      <w:r w:rsidRPr="00F93A04">
        <w:rPr>
          <w:rFonts w:cs="Times New Roman"/>
          <w:color w:val="000000"/>
          <w:szCs w:val="24"/>
          <w:shd w:val="clear" w:color="auto" w:fill="FFFFFF"/>
        </w:rPr>
        <w:t xml:space="preserve"> </w:t>
      </w:r>
      <w:r>
        <w:rPr>
          <w:rFonts w:cs="Times New Roman"/>
          <w:color w:val="000000"/>
          <w:szCs w:val="24"/>
          <w:shd w:val="clear" w:color="auto" w:fill="FFFFFF"/>
        </w:rPr>
        <w:t xml:space="preserve">BOZHKOV </w:t>
      </w:r>
      <w:r>
        <w:rPr>
          <w:rFonts w:cs="Times New Roman"/>
          <w:color w:val="000000"/>
          <w:szCs w:val="24"/>
          <w:shd w:val="clear" w:color="auto" w:fill="FFFFFF"/>
        </w:rPr>
        <w:lastRenderedPageBreak/>
        <w:t>PV</w:t>
      </w:r>
      <w:r w:rsidRPr="00F93A04">
        <w:rPr>
          <w:rFonts w:cs="Times New Roman"/>
          <w:color w:val="000000"/>
          <w:szCs w:val="24"/>
          <w:shd w:val="clear" w:color="auto" w:fill="FFFFFF"/>
        </w:rPr>
        <w:t xml:space="preserve"> </w:t>
      </w:r>
      <w:r>
        <w:rPr>
          <w:rFonts w:cs="Times New Roman"/>
          <w:color w:val="000000"/>
          <w:szCs w:val="24"/>
          <w:shd w:val="clear" w:color="auto" w:fill="FFFFFF"/>
        </w:rPr>
        <w:t>2011</w:t>
      </w:r>
      <w:r w:rsidR="00BE5767" w:rsidRPr="00F93A04"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BE5767" w:rsidRPr="00F93A04">
        <w:rPr>
          <w:rFonts w:cs="Times New Roman"/>
          <w:color w:val="000000"/>
          <w:szCs w:val="24"/>
        </w:rPr>
        <w:t xml:space="preserve">Morphological classification of plant cell deaths. </w:t>
      </w:r>
      <w:r w:rsidR="00BE5767" w:rsidRPr="00320DD1">
        <w:rPr>
          <w:rFonts w:cs="Times New Roman"/>
          <w:i/>
          <w:iCs/>
          <w:color w:val="000000"/>
          <w:szCs w:val="24"/>
          <w:shd w:val="clear" w:color="auto" w:fill="FFFFFF"/>
        </w:rPr>
        <w:t>Cell Death and Differentiation</w:t>
      </w:r>
      <w:r w:rsidR="00BE5767" w:rsidRPr="00F93A04">
        <w:rPr>
          <w:rFonts w:cs="Times New Roman"/>
          <w:iCs/>
          <w:color w:val="000000"/>
          <w:szCs w:val="24"/>
          <w:shd w:val="clear" w:color="auto" w:fill="FFFFFF"/>
        </w:rPr>
        <w:t>.</w:t>
      </w:r>
      <w:r w:rsidR="00BE5767" w:rsidRPr="00F93A04">
        <w:rPr>
          <w:rStyle w:val="apple-converted-space"/>
          <w:rFonts w:cs="Times New Roman"/>
          <w:color w:val="000000"/>
          <w:szCs w:val="24"/>
          <w:shd w:val="clear" w:color="auto" w:fill="FFFFFF"/>
        </w:rPr>
        <w:t xml:space="preserve"> </w:t>
      </w:r>
      <w:r w:rsidR="00BE5767" w:rsidRPr="00F93A04">
        <w:rPr>
          <w:rFonts w:cs="Times New Roman"/>
          <w:color w:val="000000"/>
          <w:szCs w:val="24"/>
          <w:shd w:val="clear" w:color="auto" w:fill="FFFFFF"/>
        </w:rPr>
        <w:t>18:</w:t>
      </w:r>
      <w:r w:rsidR="00BE5767" w:rsidRPr="00F93A04">
        <w:rPr>
          <w:rStyle w:val="apple-converted-space"/>
          <w:rFonts w:cs="Times New Roman"/>
          <w:color w:val="000000"/>
          <w:szCs w:val="24"/>
          <w:shd w:val="clear" w:color="auto" w:fill="FFFFFF"/>
        </w:rPr>
        <w:t> </w:t>
      </w:r>
      <w:r w:rsidR="00BE5767" w:rsidRPr="00F93A04">
        <w:rPr>
          <w:rFonts w:cs="Times New Roman"/>
          <w:color w:val="000000"/>
          <w:szCs w:val="24"/>
          <w:shd w:val="clear" w:color="auto" w:fill="FFFFFF"/>
        </w:rPr>
        <w:t>1241-1246.</w:t>
      </w:r>
    </w:p>
    <w:p w:rsidR="00BE5767" w:rsidRDefault="00320DD1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before="240" w:line="240" w:lineRule="auto"/>
        <w:ind w:left="851" w:hanging="491"/>
        <w:rPr>
          <w:rFonts w:cs="Times New Roman"/>
          <w:szCs w:val="24"/>
        </w:rPr>
      </w:pPr>
      <w:r>
        <w:rPr>
          <w:rFonts w:cs="Times New Roman"/>
          <w:szCs w:val="24"/>
          <w:shd w:val="clear" w:color="auto" w:fill="FFFFFF"/>
        </w:rPr>
        <w:t>STEİN</w:t>
      </w:r>
      <w:r w:rsidRPr="00F93A04">
        <w:rPr>
          <w:rFonts w:cs="Times New Roman"/>
          <w:szCs w:val="24"/>
          <w:shd w:val="clear" w:color="auto" w:fill="FFFFFF"/>
        </w:rPr>
        <w:t xml:space="preserve"> VC</w:t>
      </w:r>
      <w:r>
        <w:rPr>
          <w:rFonts w:cs="Times New Roman"/>
          <w:szCs w:val="24"/>
          <w:shd w:val="clear" w:color="auto" w:fill="FFFFFF"/>
        </w:rPr>
        <w:t>, PAİVA R</w:t>
      </w:r>
      <w:r w:rsidRPr="00F93A04">
        <w:rPr>
          <w:rFonts w:cs="Times New Roman"/>
          <w:szCs w:val="24"/>
          <w:shd w:val="clear" w:color="auto" w:fill="FFFFFF"/>
        </w:rPr>
        <w:t>, VARGAS</w:t>
      </w:r>
      <w:r>
        <w:rPr>
          <w:rFonts w:cs="Times New Roman"/>
          <w:szCs w:val="24"/>
          <w:shd w:val="clear" w:color="auto" w:fill="FFFFFF"/>
        </w:rPr>
        <w:t xml:space="preserve"> DP, SOARES FP</w:t>
      </w:r>
      <w:r w:rsidRPr="00F93A04">
        <w:rPr>
          <w:rFonts w:cs="Times New Roman"/>
          <w:szCs w:val="24"/>
          <w:shd w:val="clear" w:color="auto" w:fill="FFFFFF"/>
        </w:rPr>
        <w:t>, ALVES</w:t>
      </w:r>
      <w:r>
        <w:rPr>
          <w:rFonts w:cs="Times New Roman"/>
          <w:szCs w:val="24"/>
          <w:shd w:val="clear" w:color="auto" w:fill="FFFFFF"/>
        </w:rPr>
        <w:t xml:space="preserve"> E,</w:t>
      </w:r>
      <w:r w:rsidRPr="00F93A04">
        <w:rPr>
          <w:rFonts w:cs="Times New Roman"/>
          <w:szCs w:val="24"/>
          <w:shd w:val="clear" w:color="auto" w:fill="FFFFFF"/>
        </w:rPr>
        <w:t xml:space="preserve"> </w:t>
      </w:r>
      <w:r>
        <w:rPr>
          <w:rFonts w:cs="Times New Roman"/>
          <w:szCs w:val="24"/>
          <w:shd w:val="clear" w:color="auto" w:fill="FFFFFF"/>
        </w:rPr>
        <w:t>NOGUEİRA GF</w:t>
      </w:r>
      <w:r w:rsidRPr="00F93A04">
        <w:rPr>
          <w:rFonts w:cs="Times New Roman"/>
          <w:szCs w:val="24"/>
          <w:shd w:val="clear" w:color="auto" w:fill="FFFFFF"/>
        </w:rPr>
        <w:t xml:space="preserve"> </w:t>
      </w:r>
      <w:r>
        <w:rPr>
          <w:rFonts w:cs="Times New Roman"/>
          <w:szCs w:val="24"/>
          <w:shd w:val="clear" w:color="auto" w:fill="FFFFFF"/>
        </w:rPr>
        <w:t>2010</w:t>
      </w:r>
      <w:r w:rsidR="00BE5767" w:rsidRPr="00F93A04">
        <w:rPr>
          <w:rFonts w:cs="Times New Roman"/>
          <w:szCs w:val="24"/>
          <w:shd w:val="clear" w:color="auto" w:fill="FFFFFF"/>
        </w:rPr>
        <w:t xml:space="preserve"> Ultrastructural calli analysis of</w:t>
      </w:r>
      <w:r w:rsidR="00BE5767" w:rsidRPr="00F93A04">
        <w:rPr>
          <w:rStyle w:val="apple-converted-space"/>
          <w:rFonts w:cs="Times New Roman"/>
          <w:szCs w:val="24"/>
          <w:shd w:val="clear" w:color="auto" w:fill="FFFFFF"/>
        </w:rPr>
        <w:t> </w:t>
      </w:r>
      <w:r w:rsidR="00BE5767" w:rsidRPr="00F93A04">
        <w:rPr>
          <w:rFonts w:cs="Times New Roman"/>
          <w:i/>
          <w:iCs/>
          <w:szCs w:val="24"/>
          <w:shd w:val="clear" w:color="auto" w:fill="FFFFFF"/>
        </w:rPr>
        <w:t>Inga vera Willd. subsp. Affinis</w:t>
      </w:r>
      <w:r w:rsidR="00BE5767" w:rsidRPr="00F93A04">
        <w:rPr>
          <w:rStyle w:val="apple-converted-space"/>
          <w:rFonts w:cs="Times New Roman"/>
          <w:szCs w:val="24"/>
          <w:shd w:val="clear" w:color="auto" w:fill="FFFFFF"/>
        </w:rPr>
        <w:t> </w:t>
      </w:r>
      <w:r w:rsidR="00BE5767" w:rsidRPr="00F93A04">
        <w:rPr>
          <w:rFonts w:cs="Times New Roman"/>
          <w:szCs w:val="24"/>
          <w:shd w:val="clear" w:color="auto" w:fill="FFFFFF"/>
        </w:rPr>
        <w:t xml:space="preserve">(DC.) T.D. </w:t>
      </w:r>
      <w:r w:rsidR="00BE5767" w:rsidRPr="00320DD1">
        <w:rPr>
          <w:rFonts w:cs="Times New Roman"/>
          <w:i/>
          <w:szCs w:val="24"/>
          <w:shd w:val="clear" w:color="auto" w:fill="FFFFFF"/>
        </w:rPr>
        <w:t xml:space="preserve">Penn. </w:t>
      </w:r>
      <w:r w:rsidR="00BE5767" w:rsidRPr="00320DD1">
        <w:rPr>
          <w:rFonts w:cs="Times New Roman"/>
          <w:i/>
          <w:szCs w:val="24"/>
        </w:rPr>
        <w:t>Rev. Árvore</w:t>
      </w:r>
      <w:r w:rsidR="00BE5767" w:rsidRPr="00F93A04">
        <w:rPr>
          <w:rFonts w:cs="Times New Roman"/>
          <w:szCs w:val="24"/>
        </w:rPr>
        <w:t>. 34:5.</w:t>
      </w:r>
    </w:p>
    <w:p w:rsidR="00BE5767" w:rsidRPr="00F93A04" w:rsidRDefault="00320DD1" w:rsidP="00BE5767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before="240" w:line="240" w:lineRule="auto"/>
        <w:ind w:left="851" w:hanging="491"/>
        <w:rPr>
          <w:rFonts w:cs="Times New Roman"/>
          <w:szCs w:val="24"/>
        </w:rPr>
      </w:pPr>
      <w:r>
        <w:rPr>
          <w:rFonts w:cs="Times New Roman"/>
          <w:szCs w:val="24"/>
        </w:rPr>
        <w:t>KAEWUBON P, TOWATANA NH, SİLVA J,</w:t>
      </w:r>
      <w:r w:rsidRPr="00F93A04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MEESAWAT U</w:t>
      </w:r>
      <w:r w:rsidRPr="00F93A04">
        <w:rPr>
          <w:rFonts w:cs="Times New Roman"/>
          <w:szCs w:val="24"/>
        </w:rPr>
        <w:t xml:space="preserve"> 2015</w:t>
      </w:r>
      <w:r w:rsidR="00BE5767" w:rsidRPr="00F93A04">
        <w:rPr>
          <w:rFonts w:cs="Times New Roman"/>
          <w:szCs w:val="24"/>
        </w:rPr>
        <w:t xml:space="preserve"> Ultrastructural and biochemical alterations during browning of pigeon orchid (</w:t>
      </w:r>
      <w:r w:rsidR="00BE5767" w:rsidRPr="00F93A04">
        <w:rPr>
          <w:rFonts w:cs="Times New Roman"/>
          <w:i/>
          <w:szCs w:val="24"/>
        </w:rPr>
        <w:t>Dendrobium crumenatum</w:t>
      </w:r>
      <w:r w:rsidR="00BE5767" w:rsidRPr="00F93A04">
        <w:rPr>
          <w:rFonts w:cs="Times New Roman"/>
          <w:szCs w:val="24"/>
        </w:rPr>
        <w:t xml:space="preserve"> Swartz) callus. </w:t>
      </w:r>
      <w:r w:rsidR="00BE5767" w:rsidRPr="00320DD1">
        <w:rPr>
          <w:rFonts w:cs="Times New Roman"/>
          <w:i/>
          <w:szCs w:val="24"/>
        </w:rPr>
        <w:t>Plant Cell Tiss Organ Cult</w:t>
      </w:r>
      <w:r w:rsidR="00BE5767" w:rsidRPr="00F93A04">
        <w:rPr>
          <w:rFonts w:cs="Times New Roman"/>
          <w:szCs w:val="24"/>
        </w:rPr>
        <w:t>. 121: 53–69.</w:t>
      </w:r>
    </w:p>
    <w:p w:rsidR="00BE5767" w:rsidRDefault="00BE5767" w:rsidP="00D7273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BE5767" w:rsidSect="00BE5767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C06B36" w:rsidRDefault="00C06B36" w:rsidP="00D317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Legends</w:t>
      </w:r>
    </w:p>
    <w:p w:rsidR="00C06B36" w:rsidRDefault="00C06B36" w:rsidP="00D317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036B" w:rsidRPr="00301EBE" w:rsidRDefault="004A2D90" w:rsidP="00D31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462">
        <w:rPr>
          <w:rFonts w:ascii="Times New Roman" w:hAnsi="Times New Roman" w:cs="Times New Roman"/>
          <w:b/>
          <w:sz w:val="24"/>
          <w:szCs w:val="24"/>
        </w:rPr>
        <w:t>Figure</w:t>
      </w:r>
      <w:r w:rsidR="0085036B" w:rsidRPr="00A74462">
        <w:rPr>
          <w:rFonts w:ascii="Times New Roman" w:hAnsi="Times New Roman" w:cs="Times New Roman"/>
          <w:b/>
          <w:sz w:val="24"/>
          <w:szCs w:val="24"/>
        </w:rPr>
        <w:t xml:space="preserve"> 1.</w:t>
      </w:r>
      <w:r w:rsidR="0085036B" w:rsidRPr="00301EBE">
        <w:rPr>
          <w:rFonts w:ascii="Times New Roman" w:hAnsi="Times New Roman" w:cs="Times New Roman"/>
          <w:sz w:val="24"/>
          <w:szCs w:val="24"/>
        </w:rPr>
        <w:t xml:space="preserve"> Germination of </w:t>
      </w:r>
      <w:r w:rsidR="0085036B" w:rsidRPr="00301EBE">
        <w:rPr>
          <w:rFonts w:ascii="Times New Roman" w:hAnsi="Times New Roman" w:cs="Times New Roman"/>
          <w:i/>
          <w:sz w:val="24"/>
          <w:szCs w:val="24"/>
        </w:rPr>
        <w:t xml:space="preserve">G.trichosantha </w:t>
      </w:r>
      <w:r w:rsidR="0085036B" w:rsidRPr="00301EBE">
        <w:rPr>
          <w:rFonts w:ascii="Times New Roman" w:hAnsi="Times New Roman" w:cs="Times New Roman"/>
          <w:sz w:val="24"/>
          <w:szCs w:val="24"/>
        </w:rPr>
        <w:t xml:space="preserve">ssp. </w:t>
      </w:r>
      <w:r w:rsidR="0085036B" w:rsidRPr="00301EBE">
        <w:rPr>
          <w:rFonts w:ascii="Times New Roman" w:hAnsi="Times New Roman" w:cs="Times New Roman"/>
          <w:i/>
          <w:sz w:val="24"/>
          <w:szCs w:val="24"/>
        </w:rPr>
        <w:t>trichosantha</w:t>
      </w:r>
      <w:r w:rsidR="0085036B" w:rsidRPr="00301EBE">
        <w:rPr>
          <w:rFonts w:ascii="Times New Roman" w:hAnsi="Times New Roman" w:cs="Times New Roman"/>
          <w:sz w:val="24"/>
          <w:szCs w:val="24"/>
        </w:rPr>
        <w:t xml:space="preserve"> in MS medium. (a) Third day of plantation, (b) 15-day seedling, (c) 30-day seedling</w:t>
      </w:r>
      <w:r w:rsidR="0085036B">
        <w:rPr>
          <w:rFonts w:ascii="Times New Roman" w:hAnsi="Times New Roman" w:cs="Times New Roman"/>
          <w:sz w:val="24"/>
          <w:szCs w:val="24"/>
        </w:rPr>
        <w:t>.</w:t>
      </w:r>
    </w:p>
    <w:p w:rsidR="0085036B" w:rsidRDefault="0085036B" w:rsidP="00D317B7">
      <w:pPr>
        <w:pStyle w:val="WW-NormalWeb1"/>
        <w:spacing w:before="0" w:after="0"/>
        <w:jc w:val="both"/>
        <w:rPr>
          <w:rFonts w:asciiTheme="minorHAnsi" w:hAnsiTheme="minorHAnsi" w:cs="Arial"/>
          <w:noProof/>
          <w:lang w:eastAsia="tr-TR"/>
        </w:rPr>
      </w:pPr>
    </w:p>
    <w:p w:rsidR="00E210C6" w:rsidRDefault="00E210C6" w:rsidP="00D31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462">
        <w:rPr>
          <w:rFonts w:ascii="Times New Roman" w:hAnsi="Times New Roman" w:cs="Times New Roman"/>
          <w:b/>
          <w:sz w:val="24"/>
          <w:szCs w:val="24"/>
        </w:rPr>
        <w:t>Figure 2.</w:t>
      </w:r>
      <w:r w:rsidRPr="00301EBE">
        <w:rPr>
          <w:rFonts w:ascii="Times New Roman" w:hAnsi="Times New Roman" w:cs="Times New Roman"/>
          <w:sz w:val="24"/>
          <w:szCs w:val="24"/>
        </w:rPr>
        <w:t xml:space="preserve"> Appearance of </w:t>
      </w:r>
      <w:r w:rsidRPr="00301EBE">
        <w:rPr>
          <w:rFonts w:ascii="Times New Roman" w:hAnsi="Times New Roman" w:cs="Times New Roman"/>
          <w:i/>
          <w:sz w:val="24"/>
          <w:szCs w:val="24"/>
        </w:rPr>
        <w:t>G. trichosantha</w:t>
      </w:r>
      <w:r w:rsidRPr="00301EBE">
        <w:rPr>
          <w:rFonts w:ascii="Times New Roman" w:hAnsi="Times New Roman" w:cs="Times New Roman"/>
          <w:sz w:val="24"/>
          <w:szCs w:val="24"/>
        </w:rPr>
        <w:t xml:space="preserve"> ssp. </w:t>
      </w:r>
      <w:r w:rsidRPr="00301EBE">
        <w:rPr>
          <w:rFonts w:ascii="Times New Roman" w:hAnsi="Times New Roman" w:cs="Times New Roman"/>
          <w:i/>
          <w:sz w:val="24"/>
          <w:szCs w:val="24"/>
        </w:rPr>
        <w:t>trichosantha</w:t>
      </w:r>
      <w:r w:rsidRPr="00301EBE">
        <w:rPr>
          <w:rFonts w:ascii="Times New Roman" w:hAnsi="Times New Roman" w:cs="Times New Roman"/>
          <w:sz w:val="24"/>
          <w:szCs w:val="24"/>
        </w:rPr>
        <w:t xml:space="preserve"> calli in the media containing IAA+BAP (MS3). (a) root explants (b) initial callus formation after 2 weeks (c) appearance of calli after 6 weeks (d) appearance of calli after 9 weeks.</w:t>
      </w:r>
    </w:p>
    <w:p w:rsidR="0022659D" w:rsidRDefault="0022659D" w:rsidP="00D31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59D" w:rsidRDefault="0022659D" w:rsidP="00D31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4462">
        <w:rPr>
          <w:rFonts w:ascii="Times New Roman" w:hAnsi="Times New Roman" w:cs="Times New Roman"/>
          <w:b/>
          <w:sz w:val="24"/>
          <w:szCs w:val="24"/>
        </w:rPr>
        <w:t>Figure 3.</w:t>
      </w:r>
      <w:r w:rsidRPr="00301EBE">
        <w:rPr>
          <w:rFonts w:ascii="Times New Roman" w:hAnsi="Times New Roman" w:cs="Times New Roman"/>
          <w:sz w:val="24"/>
          <w:szCs w:val="24"/>
        </w:rPr>
        <w:t xml:space="preserve"> Appearance of </w:t>
      </w:r>
      <w:r w:rsidRPr="00301EBE">
        <w:rPr>
          <w:rFonts w:ascii="Times New Roman" w:hAnsi="Times New Roman" w:cs="Times New Roman"/>
          <w:i/>
          <w:sz w:val="24"/>
          <w:szCs w:val="24"/>
        </w:rPr>
        <w:t>G. trichosantha</w:t>
      </w:r>
      <w:r w:rsidRPr="00301EBE">
        <w:rPr>
          <w:rFonts w:ascii="Times New Roman" w:hAnsi="Times New Roman" w:cs="Times New Roman"/>
          <w:sz w:val="24"/>
          <w:szCs w:val="24"/>
        </w:rPr>
        <w:t xml:space="preserve"> ssp. </w:t>
      </w:r>
      <w:r w:rsidRPr="00301EBE">
        <w:rPr>
          <w:rFonts w:ascii="Times New Roman" w:hAnsi="Times New Roman" w:cs="Times New Roman"/>
          <w:i/>
          <w:sz w:val="24"/>
          <w:szCs w:val="24"/>
        </w:rPr>
        <w:t>trichosantha</w:t>
      </w:r>
      <w:r w:rsidRPr="00301EBE">
        <w:rPr>
          <w:rFonts w:ascii="Times New Roman" w:hAnsi="Times New Roman" w:cs="Times New Roman"/>
          <w:sz w:val="24"/>
          <w:szCs w:val="24"/>
        </w:rPr>
        <w:t xml:space="preserve"> calli in the media containing 2,4-D+BAP  (MS8). (a) root explants (b) initial callus formation after 2 weeks (c) appearance of calli after 6 weeks (d) appearance of calli after 9 weeks. </w:t>
      </w:r>
    </w:p>
    <w:p w:rsidR="0022659D" w:rsidRDefault="0022659D" w:rsidP="00D31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9A8" w:rsidRPr="00301EBE" w:rsidRDefault="009419A8" w:rsidP="00D31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5CB">
        <w:rPr>
          <w:rFonts w:ascii="Times New Roman" w:hAnsi="Times New Roman" w:cs="Times New Roman"/>
          <w:b/>
          <w:sz w:val="24"/>
          <w:szCs w:val="24"/>
        </w:rPr>
        <w:t>Figure 4.</w:t>
      </w:r>
      <w:r w:rsidRPr="00301EBE">
        <w:rPr>
          <w:rStyle w:val="AklamaMetniChar"/>
          <w:rFonts w:ascii="Times New Roman" w:hAnsi="Times New Roman" w:cs="Times New Roman"/>
          <w:sz w:val="24"/>
          <w:szCs w:val="24"/>
        </w:rPr>
        <w:t xml:space="preserve"> </w:t>
      </w:r>
      <w:r w:rsidRPr="00301EBE">
        <w:rPr>
          <w:rStyle w:val="sekiller1Char"/>
          <w:color w:val="auto"/>
        </w:rPr>
        <w:t>Ultrastructure of yellow calli obtained from media containing IAA+BAP.</w:t>
      </w:r>
      <w:r w:rsidRPr="00301EBE">
        <w:rPr>
          <w:rFonts w:ascii="Times New Roman" w:hAnsi="Times New Roman" w:cs="Times New Roman"/>
          <w:sz w:val="24"/>
          <w:szCs w:val="24"/>
        </w:rPr>
        <w:t xml:space="preserve"> (a) spherical cells, bar= 5µm (b) nucleus and vacuoles, bar=5µm (c) middle lamella, bar= 2µm (d) mitochondria, bar= 1µ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301EBE">
        <w:rPr>
          <w:rFonts w:ascii="Times New Roman" w:hAnsi="Times New Roman" w:cs="Times New Roman"/>
          <w:sz w:val="24"/>
          <w:szCs w:val="24"/>
        </w:rPr>
        <w:t xml:space="preserve"> (e) dividing plastids, bar= 2µm (Cw: cell wall, t: tonoplast, n: nucleus, v: vacuole, *: electron-dense droplets, c: cytoplasma, a: amyloplast, mp: membrane particles, ml: middle layer, m: mitochondria, er: endoplazmic reticulum, p: plastid).</w:t>
      </w:r>
    </w:p>
    <w:p w:rsidR="00FF2BB7" w:rsidRDefault="00FF2BB7" w:rsidP="00D31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19A8" w:rsidRDefault="009419A8" w:rsidP="00D317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45CB">
        <w:rPr>
          <w:rFonts w:ascii="Times New Roman" w:hAnsi="Times New Roman" w:cs="Times New Roman"/>
          <w:b/>
          <w:sz w:val="24"/>
          <w:szCs w:val="24"/>
        </w:rPr>
        <w:t>Figure 5.</w:t>
      </w:r>
      <w:r w:rsidRPr="00301EBE">
        <w:rPr>
          <w:rStyle w:val="AklamaMetniChar"/>
          <w:rFonts w:ascii="Times New Roman" w:hAnsi="Times New Roman" w:cs="Times New Roman"/>
          <w:sz w:val="24"/>
          <w:szCs w:val="24"/>
        </w:rPr>
        <w:t xml:space="preserve"> </w:t>
      </w:r>
      <w:r w:rsidRPr="00301EBE">
        <w:rPr>
          <w:rStyle w:val="sekiller1Char"/>
          <w:color w:val="auto"/>
        </w:rPr>
        <w:t>Ultrastructure of black calli obtained from media containing 2,4-D+BAP.</w:t>
      </w:r>
      <w:r w:rsidRPr="00301EBE">
        <w:rPr>
          <w:rFonts w:ascii="Times New Roman" w:hAnsi="Times New Roman" w:cs="Times New Roman"/>
          <w:sz w:val="24"/>
          <w:szCs w:val="24"/>
        </w:rPr>
        <w:t xml:space="preserve"> (a) </w:t>
      </w:r>
      <w:r>
        <w:rPr>
          <w:rFonts w:ascii="Times New Roman" w:hAnsi="Times New Roman" w:cs="Times New Roman"/>
          <w:sz w:val="24"/>
          <w:szCs w:val="24"/>
        </w:rPr>
        <w:t>spherical cells, bar= 2µm</w:t>
      </w:r>
      <w:r w:rsidRPr="00301EBE">
        <w:rPr>
          <w:rFonts w:ascii="Times New Roman" w:hAnsi="Times New Roman" w:cs="Times New Roman"/>
          <w:sz w:val="24"/>
          <w:szCs w:val="24"/>
        </w:rPr>
        <w:t xml:space="preserve"> (b) </w:t>
      </w:r>
      <w:r>
        <w:rPr>
          <w:rFonts w:ascii="Times New Roman" w:hAnsi="Times New Roman" w:cs="Times New Roman"/>
          <w:sz w:val="24"/>
          <w:szCs w:val="24"/>
        </w:rPr>
        <w:t>plasma membrane, bar=5µm</w:t>
      </w:r>
      <w:r w:rsidRPr="00301EBE">
        <w:rPr>
          <w:rFonts w:ascii="Times New Roman" w:hAnsi="Times New Roman" w:cs="Times New Roman"/>
          <w:sz w:val="24"/>
          <w:szCs w:val="24"/>
        </w:rPr>
        <w:t xml:space="preserve"> (c) </w:t>
      </w:r>
      <w:r>
        <w:rPr>
          <w:rFonts w:ascii="Times New Roman" w:hAnsi="Times New Roman" w:cs="Times New Roman"/>
          <w:sz w:val="24"/>
          <w:szCs w:val="24"/>
        </w:rPr>
        <w:t>mitochondria, bar= 1µm</w:t>
      </w:r>
      <w:r w:rsidRPr="00301EBE">
        <w:rPr>
          <w:rFonts w:ascii="Times New Roman" w:hAnsi="Times New Roman" w:cs="Times New Roman"/>
          <w:sz w:val="24"/>
          <w:szCs w:val="24"/>
        </w:rPr>
        <w:t xml:space="preserve"> (d) ribosomes and </w:t>
      </w:r>
      <w:r>
        <w:rPr>
          <w:rFonts w:ascii="Times New Roman" w:hAnsi="Times New Roman" w:cs="Times New Roman"/>
          <w:sz w:val="24"/>
          <w:szCs w:val="24"/>
        </w:rPr>
        <w:t>endoplasmic reticulum, bar= 1µm</w:t>
      </w:r>
      <w:r w:rsidRPr="00301EBE">
        <w:rPr>
          <w:rFonts w:ascii="Times New Roman" w:hAnsi="Times New Roman" w:cs="Times New Roman"/>
          <w:sz w:val="24"/>
          <w:szCs w:val="24"/>
        </w:rPr>
        <w:t xml:space="preserve"> (n: nucleus, *: electron-dense droplets, c: cytoplasm mp: membrane particles, m: mitochondria, r: ribozomes, er: endoplazmic reticulum).</w:t>
      </w:r>
    </w:p>
    <w:p w:rsidR="00D72731" w:rsidRDefault="00D72731" w:rsidP="00D317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72731" w:rsidSect="00BE5767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FD787E" w:rsidRPr="00D60950" w:rsidRDefault="00FD787E" w:rsidP="00D72731">
      <w:pPr>
        <w:pStyle w:val="WW-NormalWeb1"/>
        <w:spacing w:before="0" w:after="0"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D60950">
        <w:rPr>
          <w:rFonts w:asciiTheme="minorHAnsi" w:hAnsiTheme="minorHAnsi" w:cs="Arial"/>
          <w:noProof/>
          <w:lang w:eastAsia="tr-TR"/>
        </w:rPr>
        <w:lastRenderedPageBreak/>
        <w:drawing>
          <wp:inline distT="0" distB="0" distL="0" distR="0">
            <wp:extent cx="5332781" cy="1383937"/>
            <wp:effectExtent l="19050" t="19050" r="20320" b="2603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356" t="29104" r="19757" b="49254"/>
                    <a:stretch/>
                  </pic:blipFill>
                  <pic:spPr bwMode="auto">
                    <a:xfrm>
                      <a:off x="0" y="0"/>
                      <a:ext cx="5356991" cy="1390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FD787E" w:rsidRPr="00C329FD" w:rsidRDefault="00FD787E" w:rsidP="00D317B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4462">
        <w:rPr>
          <w:rFonts w:ascii="Times New Roman" w:hAnsi="Times New Roman" w:cs="Times New Roman"/>
          <w:b/>
          <w:sz w:val="24"/>
          <w:szCs w:val="24"/>
        </w:rPr>
        <w:t>Fig</w:t>
      </w:r>
      <w:r w:rsidR="00822342">
        <w:rPr>
          <w:rFonts w:ascii="Times New Roman" w:hAnsi="Times New Roman" w:cs="Times New Roman"/>
          <w:b/>
          <w:sz w:val="24"/>
          <w:szCs w:val="24"/>
        </w:rPr>
        <w:t>ure</w:t>
      </w:r>
      <w:r w:rsidRPr="00A74462">
        <w:rPr>
          <w:rFonts w:ascii="Times New Roman" w:hAnsi="Times New Roman" w:cs="Times New Roman"/>
          <w:b/>
          <w:sz w:val="24"/>
          <w:szCs w:val="24"/>
        </w:rPr>
        <w:t xml:space="preserve"> 1.</w:t>
      </w:r>
      <w:r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Pr="00C329FD">
        <w:rPr>
          <w:rFonts w:ascii="Times New Roman" w:hAnsi="Times New Roman" w:cs="Times New Roman"/>
          <w:i/>
          <w:sz w:val="24"/>
          <w:szCs w:val="24"/>
        </w:rPr>
        <w:t>Germination of G.trichosantha ssp. trichosantha in MS medium. (a) Third day of plantation, (b) 15-day seedling, (c) 30-day seedling</w:t>
      </w:r>
      <w:r w:rsidR="00EA5E28" w:rsidRPr="00C329FD">
        <w:rPr>
          <w:rFonts w:ascii="Times New Roman" w:hAnsi="Times New Roman" w:cs="Times New Roman"/>
          <w:i/>
          <w:sz w:val="24"/>
          <w:szCs w:val="24"/>
        </w:rPr>
        <w:t>.</w:t>
      </w:r>
    </w:p>
    <w:p w:rsidR="00D72731" w:rsidRDefault="00D72731" w:rsidP="00D7273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  <w:sectPr w:rsidR="00D72731" w:rsidSect="00FD787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FD787E" w:rsidRPr="00301EBE" w:rsidRDefault="00FD787E" w:rsidP="00D317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1318608"/>
            <wp:effectExtent l="19050" t="19050" r="11430" b="1524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103" t="25000" r="18395" b="55656"/>
                    <a:stretch/>
                  </pic:blipFill>
                  <pic:spPr bwMode="auto">
                    <a:xfrm>
                      <a:off x="0" y="0"/>
                      <a:ext cx="5760720" cy="13186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FD787E" w:rsidRPr="00301EBE" w:rsidRDefault="00822342" w:rsidP="00D31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="00FD787E" w:rsidRPr="00A74462">
        <w:rPr>
          <w:rFonts w:ascii="Times New Roman" w:hAnsi="Times New Roman" w:cs="Times New Roman"/>
          <w:b/>
          <w:sz w:val="24"/>
          <w:szCs w:val="24"/>
        </w:rPr>
        <w:t xml:space="preserve"> 2.</w:t>
      </w:r>
      <w:r w:rsidR="00FD787E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FD787E" w:rsidRPr="00C329FD">
        <w:rPr>
          <w:rFonts w:ascii="Times New Roman" w:hAnsi="Times New Roman" w:cs="Times New Roman"/>
          <w:i/>
          <w:sz w:val="24"/>
          <w:szCs w:val="24"/>
        </w:rPr>
        <w:t>Appearance of G. trichosantha ssp. trichosantha calli in the media containing IAA+BAP (MS3). (a) root explants (b) initial callus formation after 2 weeks (c) appearance of calli after 6 weeks (d) appearance of calli after 9 weeks.</w:t>
      </w:r>
    </w:p>
    <w:p w:rsidR="00FD787E" w:rsidRPr="00301EBE" w:rsidRDefault="00FD787E" w:rsidP="00D727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787E" w:rsidRDefault="00FD787E" w:rsidP="00D72731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FD787E" w:rsidSect="00FD787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FD787E" w:rsidRPr="00301EBE" w:rsidRDefault="00FD787E" w:rsidP="00D72731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1330245"/>
            <wp:effectExtent l="19050" t="19050" r="11430" b="2286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981" t="25219" r="18705" b="54936"/>
                    <a:stretch/>
                  </pic:blipFill>
                  <pic:spPr bwMode="auto">
                    <a:xfrm>
                      <a:off x="0" y="0"/>
                      <a:ext cx="5760720" cy="1330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FD787E" w:rsidRDefault="004E75AE" w:rsidP="00D317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 w:rsidR="00822342">
        <w:rPr>
          <w:rFonts w:ascii="Times New Roman" w:hAnsi="Times New Roman" w:cs="Times New Roman"/>
          <w:b/>
          <w:sz w:val="24"/>
          <w:szCs w:val="24"/>
        </w:rPr>
        <w:t>ure</w:t>
      </w:r>
      <w:r w:rsidR="00FD787E" w:rsidRPr="00A74462">
        <w:rPr>
          <w:rFonts w:ascii="Times New Roman" w:hAnsi="Times New Roman" w:cs="Times New Roman"/>
          <w:b/>
          <w:sz w:val="24"/>
          <w:szCs w:val="24"/>
        </w:rPr>
        <w:t xml:space="preserve"> 3.</w:t>
      </w:r>
      <w:r w:rsidR="00FD787E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FD787E" w:rsidRPr="00C329FD">
        <w:rPr>
          <w:rFonts w:ascii="Times New Roman" w:hAnsi="Times New Roman" w:cs="Times New Roman"/>
          <w:i/>
          <w:sz w:val="24"/>
          <w:szCs w:val="24"/>
        </w:rPr>
        <w:t>Appearance of G. trichosantha ssp. trichosantha calli in the media containing 2,4-D+BAP  (MS8). (a) root explants (b) initial callus formation after 2 weeks (c) appearance of calli after 6 weeks (d) appearance of calli after 9 weeks.</w:t>
      </w:r>
      <w:r w:rsidR="00FD787E" w:rsidRPr="00301E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474E" w:rsidRDefault="00D6474E" w:rsidP="00D727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474E" w:rsidRDefault="00D6474E" w:rsidP="00D727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D6474E" w:rsidSect="00FD787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D6474E" w:rsidRPr="00CC7586" w:rsidRDefault="00D6474E" w:rsidP="00D7273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  <w:r w:rsidRPr="00CC7586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5493715" cy="6077765"/>
            <wp:effectExtent l="19050" t="19050" r="12065" b="1841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299" t="21642" r="34127" b="16231"/>
                    <a:stretch/>
                  </pic:blipFill>
                  <pic:spPr bwMode="auto">
                    <a:xfrm>
                      <a:off x="0" y="0"/>
                      <a:ext cx="5501818" cy="60867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9A8" w:rsidRPr="00C329FD" w:rsidRDefault="00822342" w:rsidP="00D31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="009419A8" w:rsidRPr="001E45CB">
        <w:rPr>
          <w:rFonts w:ascii="Times New Roman" w:hAnsi="Times New Roman" w:cs="Times New Roman"/>
          <w:b/>
          <w:sz w:val="24"/>
          <w:szCs w:val="24"/>
        </w:rPr>
        <w:t xml:space="preserve"> 4.</w:t>
      </w:r>
      <w:r w:rsidR="009419A8" w:rsidRPr="00301EBE">
        <w:rPr>
          <w:rStyle w:val="AklamaMetniChar"/>
          <w:rFonts w:ascii="Times New Roman" w:hAnsi="Times New Roman" w:cs="Times New Roman"/>
          <w:sz w:val="24"/>
          <w:szCs w:val="24"/>
        </w:rPr>
        <w:t xml:space="preserve"> </w:t>
      </w:r>
      <w:r w:rsidR="009419A8" w:rsidRPr="00C329FD">
        <w:rPr>
          <w:rStyle w:val="sekiller1Char"/>
          <w:i/>
          <w:color w:val="auto"/>
        </w:rPr>
        <w:t>Ultrastructure of yellow calli obtained from media containing IAA+BAP.</w:t>
      </w:r>
      <w:r w:rsidR="009419A8" w:rsidRPr="00C329FD">
        <w:rPr>
          <w:rFonts w:ascii="Times New Roman" w:hAnsi="Times New Roman" w:cs="Times New Roman"/>
          <w:i/>
          <w:sz w:val="24"/>
          <w:szCs w:val="24"/>
        </w:rPr>
        <w:t xml:space="preserve"> (a) spherical cells, bar= 5µm (b) nucleus and vacuoles, bar=5µm (c) middle lamella, bar= 2µm (d) mitochondria, bar= 1µm (e) dividing plastids, bar= 2µm (Cw: cell wall, t: tonoplast, n: nucleus, v: vacuole, *: electron-dense droplets, c: cytoplasma, a: amyloplast, mp: membrane particles, ml: middle layer, m: mitochondria, er: endoplazmic reticulum, p: plastid).</w:t>
      </w:r>
    </w:p>
    <w:p w:rsidR="00C52295" w:rsidRDefault="00C52295" w:rsidP="00D317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52295" w:rsidSect="00FD787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C52295" w:rsidRPr="00301EBE" w:rsidRDefault="00C52295" w:rsidP="00D7273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01EBE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043591" cy="4593946"/>
            <wp:effectExtent l="19050" t="19050" r="14605" b="1651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880" t="20523" r="35072" b="37500"/>
                    <a:stretch/>
                  </pic:blipFill>
                  <pic:spPr bwMode="auto">
                    <a:xfrm>
                      <a:off x="0" y="0"/>
                      <a:ext cx="6043591" cy="45939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419A8" w:rsidRPr="00C329FD" w:rsidRDefault="004E75AE" w:rsidP="00D317B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 w:rsidR="00822342">
        <w:rPr>
          <w:rFonts w:ascii="Times New Roman" w:hAnsi="Times New Roman" w:cs="Times New Roman"/>
          <w:b/>
          <w:sz w:val="24"/>
          <w:szCs w:val="24"/>
        </w:rPr>
        <w:t>ure</w:t>
      </w:r>
      <w:r w:rsidR="009419A8" w:rsidRPr="001E45CB">
        <w:rPr>
          <w:rFonts w:ascii="Times New Roman" w:hAnsi="Times New Roman" w:cs="Times New Roman"/>
          <w:b/>
          <w:sz w:val="24"/>
          <w:szCs w:val="24"/>
        </w:rPr>
        <w:t xml:space="preserve"> 5.</w:t>
      </w:r>
      <w:r w:rsidR="009419A8" w:rsidRPr="00301EBE">
        <w:rPr>
          <w:rStyle w:val="AklamaMetniChar"/>
          <w:rFonts w:ascii="Times New Roman" w:hAnsi="Times New Roman" w:cs="Times New Roman"/>
          <w:sz w:val="24"/>
          <w:szCs w:val="24"/>
        </w:rPr>
        <w:t xml:space="preserve"> </w:t>
      </w:r>
      <w:r w:rsidR="009419A8" w:rsidRPr="00C329FD">
        <w:rPr>
          <w:rStyle w:val="sekiller1Char"/>
          <w:i/>
          <w:color w:val="auto"/>
        </w:rPr>
        <w:t>Ultrastructure of black calli obtained from media containing 2,4-D+BAP.</w:t>
      </w:r>
      <w:r w:rsidR="009419A8" w:rsidRPr="00C329FD">
        <w:rPr>
          <w:rFonts w:ascii="Times New Roman" w:hAnsi="Times New Roman" w:cs="Times New Roman"/>
          <w:i/>
          <w:sz w:val="24"/>
          <w:szCs w:val="24"/>
        </w:rPr>
        <w:t xml:space="preserve"> (a) spherical cells, bar= 2µm (b) plasma membrane, bar=5µm (c) mitochondria, bar= 1µm (d) ribosomes and endoplasmic reticulum, bar= 1µm (n: nucleus, *: electron-dense droplets, c: cytoplasm mp: membrane particles, m: mitochondria, r: ribozomes, er: endoplazmic reticulum).</w:t>
      </w:r>
    </w:p>
    <w:p w:rsidR="00FA4AC4" w:rsidRDefault="00FA4AC4" w:rsidP="00D727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FA4AC4" w:rsidSect="00FD787E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FA4AC4" w:rsidRPr="00FA4AC4" w:rsidRDefault="00FA4AC4" w:rsidP="00D7273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4AC4">
        <w:rPr>
          <w:rFonts w:ascii="Times New Roman" w:hAnsi="Times New Roman" w:cs="Times New Roman"/>
          <w:b/>
          <w:sz w:val="24"/>
          <w:szCs w:val="24"/>
        </w:rPr>
        <w:lastRenderedPageBreak/>
        <w:t>Table Legends</w:t>
      </w:r>
    </w:p>
    <w:p w:rsidR="00FA4AC4" w:rsidRPr="00301EBE" w:rsidRDefault="004E75AE" w:rsidP="00C329F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A4AC4">
        <w:rPr>
          <w:rFonts w:ascii="Times New Roman" w:hAnsi="Times New Roman" w:cs="Times New Roman"/>
          <w:b/>
          <w:sz w:val="24"/>
          <w:szCs w:val="24"/>
        </w:rPr>
        <w:t>T</w:t>
      </w:r>
      <w:r w:rsidR="00C329FD" w:rsidRPr="00FA4AC4">
        <w:rPr>
          <w:rFonts w:ascii="Times New Roman" w:hAnsi="Times New Roman" w:cs="Times New Roman"/>
          <w:b/>
          <w:sz w:val="24"/>
          <w:szCs w:val="24"/>
        </w:rPr>
        <w:t>able</w:t>
      </w:r>
      <w:r w:rsidR="00FA4AC4" w:rsidRPr="00FA4AC4">
        <w:rPr>
          <w:rFonts w:ascii="Times New Roman" w:hAnsi="Times New Roman" w:cs="Times New Roman"/>
          <w:b/>
          <w:sz w:val="24"/>
          <w:szCs w:val="24"/>
        </w:rPr>
        <w:t xml:space="preserve"> 1.</w:t>
      </w:r>
      <w:r w:rsidR="00FA4AC4" w:rsidRPr="00301EBE">
        <w:rPr>
          <w:rFonts w:ascii="Times New Roman" w:hAnsi="Times New Roman" w:cs="Times New Roman"/>
          <w:sz w:val="24"/>
          <w:szCs w:val="24"/>
        </w:rPr>
        <w:t xml:space="preserve"> </w:t>
      </w:r>
      <w:r w:rsidR="00FA4AC4" w:rsidRPr="00C329FD">
        <w:rPr>
          <w:rFonts w:ascii="Times New Roman" w:hAnsi="Times New Roman" w:cs="Times New Roman"/>
          <w:i/>
          <w:sz w:val="24"/>
          <w:szCs w:val="24"/>
        </w:rPr>
        <w:t>Hormone concentrations used in MS medium</w:t>
      </w:r>
    </w:p>
    <w:bookmarkEnd w:id="0"/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822"/>
        <w:gridCol w:w="2648"/>
        <w:gridCol w:w="850"/>
        <w:gridCol w:w="2902"/>
      </w:tblGrid>
      <w:tr w:rsidR="00FA4AC4" w:rsidRPr="00301EBE" w:rsidTr="00E079D8">
        <w:trPr>
          <w:trHeight w:val="223"/>
          <w:jc w:val="center"/>
        </w:trPr>
        <w:tc>
          <w:tcPr>
            <w:tcW w:w="822" w:type="dxa"/>
          </w:tcPr>
          <w:p w:rsidR="00FA4AC4" w:rsidRPr="00301EBE" w:rsidRDefault="00FA4AC4" w:rsidP="00D72731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48" w:type="dxa"/>
          </w:tcPr>
          <w:p w:rsidR="00FA4AC4" w:rsidRPr="00301EBE" w:rsidRDefault="00FA4AC4" w:rsidP="00D72731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301EBE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IAA+BAP (mg/lt)</w:t>
            </w:r>
          </w:p>
        </w:tc>
        <w:tc>
          <w:tcPr>
            <w:tcW w:w="850" w:type="dxa"/>
          </w:tcPr>
          <w:p w:rsidR="00FA4AC4" w:rsidRPr="00301EBE" w:rsidRDefault="00FA4AC4" w:rsidP="00D72731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02" w:type="dxa"/>
          </w:tcPr>
          <w:p w:rsidR="00FA4AC4" w:rsidRPr="00301EBE" w:rsidRDefault="00FA4AC4" w:rsidP="00D72731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301EBE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2,4-D+BAP (mg/lt)</w:t>
            </w:r>
          </w:p>
        </w:tc>
      </w:tr>
      <w:tr w:rsidR="00FA4AC4" w:rsidRPr="00301EBE" w:rsidTr="00E079D8">
        <w:trPr>
          <w:trHeight w:val="333"/>
          <w:jc w:val="center"/>
        </w:trPr>
        <w:tc>
          <w:tcPr>
            <w:tcW w:w="822" w:type="dxa"/>
          </w:tcPr>
          <w:p w:rsidR="00FA4AC4" w:rsidRPr="00301EBE" w:rsidRDefault="00FA4AC4" w:rsidP="00D72731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301EBE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 xml:space="preserve">MS1   </w:t>
            </w:r>
          </w:p>
        </w:tc>
        <w:tc>
          <w:tcPr>
            <w:tcW w:w="2648" w:type="dxa"/>
          </w:tcPr>
          <w:p w:rsidR="00FA4AC4" w:rsidRPr="00301EBE" w:rsidRDefault="00FA4AC4" w:rsidP="00D72731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301EBE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4  -  1</w:t>
            </w:r>
          </w:p>
        </w:tc>
        <w:tc>
          <w:tcPr>
            <w:tcW w:w="850" w:type="dxa"/>
          </w:tcPr>
          <w:p w:rsidR="00FA4AC4" w:rsidRPr="00301EBE" w:rsidRDefault="00FA4AC4" w:rsidP="00D72731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301EBE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 xml:space="preserve">MS5 </w:t>
            </w:r>
          </w:p>
        </w:tc>
        <w:tc>
          <w:tcPr>
            <w:tcW w:w="2902" w:type="dxa"/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0,2  -  0,02</w:t>
            </w:r>
          </w:p>
        </w:tc>
      </w:tr>
      <w:tr w:rsidR="00FA4AC4" w:rsidRPr="00301EBE" w:rsidTr="00E079D8">
        <w:trPr>
          <w:trHeight w:val="333"/>
          <w:jc w:val="center"/>
        </w:trPr>
        <w:tc>
          <w:tcPr>
            <w:tcW w:w="822" w:type="dxa"/>
          </w:tcPr>
          <w:p w:rsidR="00FA4AC4" w:rsidRPr="00301EBE" w:rsidRDefault="00FA4AC4" w:rsidP="00D72731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301EBE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 xml:space="preserve">MS2   </w:t>
            </w:r>
          </w:p>
        </w:tc>
        <w:tc>
          <w:tcPr>
            <w:tcW w:w="2648" w:type="dxa"/>
          </w:tcPr>
          <w:p w:rsidR="00FA4AC4" w:rsidRPr="00301EBE" w:rsidRDefault="00FA4AC4" w:rsidP="00D72731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301EBE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4  -  2</w:t>
            </w:r>
          </w:p>
        </w:tc>
        <w:tc>
          <w:tcPr>
            <w:tcW w:w="850" w:type="dxa"/>
          </w:tcPr>
          <w:p w:rsidR="00FA4AC4" w:rsidRPr="00301EBE" w:rsidRDefault="00FA4AC4" w:rsidP="00D72731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301EBE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 xml:space="preserve">MS6   </w:t>
            </w:r>
          </w:p>
        </w:tc>
        <w:tc>
          <w:tcPr>
            <w:tcW w:w="2902" w:type="dxa"/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0,2  -  0,1</w:t>
            </w:r>
          </w:p>
        </w:tc>
      </w:tr>
      <w:tr w:rsidR="00FA4AC4" w:rsidRPr="00301EBE" w:rsidTr="00E079D8">
        <w:trPr>
          <w:trHeight w:val="333"/>
          <w:jc w:val="center"/>
        </w:trPr>
        <w:tc>
          <w:tcPr>
            <w:tcW w:w="822" w:type="dxa"/>
          </w:tcPr>
          <w:p w:rsidR="00FA4AC4" w:rsidRPr="00301EBE" w:rsidRDefault="00FA4AC4" w:rsidP="00D72731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301EBE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 xml:space="preserve">MS3   </w:t>
            </w:r>
          </w:p>
        </w:tc>
        <w:tc>
          <w:tcPr>
            <w:tcW w:w="2648" w:type="dxa"/>
          </w:tcPr>
          <w:p w:rsidR="00FA4AC4" w:rsidRPr="00301EBE" w:rsidRDefault="00FA4AC4" w:rsidP="00D72731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301EBE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4  -  3</w:t>
            </w:r>
          </w:p>
        </w:tc>
        <w:tc>
          <w:tcPr>
            <w:tcW w:w="850" w:type="dxa"/>
          </w:tcPr>
          <w:p w:rsidR="00FA4AC4" w:rsidRPr="00301EBE" w:rsidRDefault="00FA4AC4" w:rsidP="00D72731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301EBE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 xml:space="preserve">MS7   </w:t>
            </w:r>
          </w:p>
        </w:tc>
        <w:tc>
          <w:tcPr>
            <w:tcW w:w="2902" w:type="dxa"/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0,2  -  0,15</w:t>
            </w:r>
          </w:p>
        </w:tc>
      </w:tr>
      <w:tr w:rsidR="00FA4AC4" w:rsidRPr="00301EBE" w:rsidTr="00E079D8">
        <w:trPr>
          <w:trHeight w:val="344"/>
          <w:jc w:val="center"/>
        </w:trPr>
        <w:tc>
          <w:tcPr>
            <w:tcW w:w="822" w:type="dxa"/>
          </w:tcPr>
          <w:p w:rsidR="00FA4AC4" w:rsidRPr="00301EBE" w:rsidRDefault="00FA4AC4" w:rsidP="00D72731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301EBE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 xml:space="preserve">MS4   </w:t>
            </w:r>
          </w:p>
        </w:tc>
        <w:tc>
          <w:tcPr>
            <w:tcW w:w="2648" w:type="dxa"/>
          </w:tcPr>
          <w:p w:rsidR="00FA4AC4" w:rsidRPr="00301EBE" w:rsidRDefault="00FA4AC4" w:rsidP="00D72731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301EBE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4  -  5</w:t>
            </w:r>
          </w:p>
        </w:tc>
        <w:tc>
          <w:tcPr>
            <w:tcW w:w="850" w:type="dxa"/>
          </w:tcPr>
          <w:p w:rsidR="00FA4AC4" w:rsidRPr="00301EBE" w:rsidRDefault="00FA4AC4" w:rsidP="00D72731">
            <w:pPr>
              <w:spacing w:line="360" w:lineRule="auto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301EBE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 xml:space="preserve">MS8 </w:t>
            </w:r>
          </w:p>
        </w:tc>
        <w:tc>
          <w:tcPr>
            <w:tcW w:w="2902" w:type="dxa"/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0,2  -  0,2</w:t>
            </w:r>
          </w:p>
        </w:tc>
      </w:tr>
    </w:tbl>
    <w:p w:rsidR="00FA4AC4" w:rsidRDefault="00FA4AC4" w:rsidP="00D72731">
      <w:pPr>
        <w:spacing w:line="360" w:lineRule="auto"/>
      </w:pPr>
    </w:p>
    <w:p w:rsidR="00FA4AC4" w:rsidRDefault="00FA4AC4" w:rsidP="00D72731">
      <w:pPr>
        <w:spacing w:line="360" w:lineRule="auto"/>
        <w:sectPr w:rsidR="00FA4AC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A4AC4" w:rsidRPr="00301EBE" w:rsidRDefault="004E75AE" w:rsidP="00C329FD">
      <w:pPr>
        <w:pStyle w:val="cizelgeler1"/>
        <w:jc w:val="center"/>
      </w:pPr>
      <w:r w:rsidRPr="00FA4AC4">
        <w:rPr>
          <w:b/>
        </w:rPr>
        <w:lastRenderedPageBreak/>
        <w:t>T</w:t>
      </w:r>
      <w:r w:rsidR="00C329FD" w:rsidRPr="00FA4AC4">
        <w:rPr>
          <w:b/>
        </w:rPr>
        <w:t>able</w:t>
      </w:r>
      <w:r w:rsidRPr="00FA4AC4">
        <w:rPr>
          <w:b/>
        </w:rPr>
        <w:t xml:space="preserve"> </w:t>
      </w:r>
      <w:r w:rsidR="00FA4AC4" w:rsidRPr="00FA4AC4">
        <w:rPr>
          <w:b/>
        </w:rPr>
        <w:t>2.</w:t>
      </w:r>
      <w:r w:rsidR="00FA4AC4" w:rsidRPr="00301EBE">
        <w:t xml:space="preserve"> </w:t>
      </w:r>
      <w:r w:rsidR="00FA4AC4" w:rsidRPr="00C329FD">
        <w:rPr>
          <w:i/>
        </w:rPr>
        <w:t>Effect of aseptic seedling age on callus formation percentage</w:t>
      </w:r>
      <w:r w:rsidR="00FA4AC4" w:rsidRPr="00301EBE">
        <w:t xml:space="preserve"> </w:t>
      </w:r>
    </w:p>
    <w:tbl>
      <w:tblPr>
        <w:tblStyle w:val="TabloKlavuzu"/>
        <w:tblW w:w="8219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2471"/>
        <w:gridCol w:w="2830"/>
        <w:gridCol w:w="2918"/>
      </w:tblGrid>
      <w:tr w:rsidR="00FA4AC4" w:rsidRPr="00301EBE" w:rsidTr="00E079D8">
        <w:trPr>
          <w:trHeight w:val="407"/>
          <w:jc w:val="center"/>
        </w:trPr>
        <w:tc>
          <w:tcPr>
            <w:tcW w:w="2471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IAA+BAP (MS3)</w:t>
            </w:r>
          </w:p>
        </w:tc>
        <w:tc>
          <w:tcPr>
            <w:tcW w:w="2830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30-day seedlings</w:t>
            </w:r>
          </w:p>
        </w:tc>
        <w:tc>
          <w:tcPr>
            <w:tcW w:w="2918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45-day seedlings</w:t>
            </w:r>
          </w:p>
        </w:tc>
      </w:tr>
      <w:tr w:rsidR="00FA4AC4" w:rsidRPr="00301EBE" w:rsidTr="00E079D8">
        <w:trPr>
          <w:trHeight w:val="439"/>
          <w:jc w:val="center"/>
        </w:trPr>
        <w:tc>
          <w:tcPr>
            <w:tcW w:w="2471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Hypocotyl</w:t>
            </w:r>
          </w:p>
        </w:tc>
        <w:tc>
          <w:tcPr>
            <w:tcW w:w="2830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b/>
                <w:sz w:val="24"/>
                <w:szCs w:val="24"/>
              </w:rPr>
              <w:t>83.23± 1.48</w:t>
            </w:r>
          </w:p>
        </w:tc>
        <w:tc>
          <w:tcPr>
            <w:tcW w:w="2918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60.00± 0.18</w:t>
            </w:r>
          </w:p>
        </w:tc>
      </w:tr>
      <w:tr w:rsidR="00FA4AC4" w:rsidRPr="00301EBE" w:rsidTr="00E079D8">
        <w:trPr>
          <w:trHeight w:val="425"/>
          <w:jc w:val="center"/>
        </w:trPr>
        <w:tc>
          <w:tcPr>
            <w:tcW w:w="2471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Cotyledon</w:t>
            </w:r>
          </w:p>
        </w:tc>
        <w:tc>
          <w:tcPr>
            <w:tcW w:w="2830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b/>
                <w:sz w:val="24"/>
                <w:szCs w:val="24"/>
              </w:rPr>
              <w:t>84.26± 0.17</w:t>
            </w:r>
          </w:p>
        </w:tc>
        <w:tc>
          <w:tcPr>
            <w:tcW w:w="2918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59.00± 0.18</w:t>
            </w:r>
          </w:p>
        </w:tc>
      </w:tr>
      <w:tr w:rsidR="00FA4AC4" w:rsidRPr="00301EBE" w:rsidTr="00E079D8">
        <w:trPr>
          <w:trHeight w:val="439"/>
          <w:jc w:val="center"/>
        </w:trPr>
        <w:tc>
          <w:tcPr>
            <w:tcW w:w="2471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Young primer leaf</w:t>
            </w:r>
          </w:p>
        </w:tc>
        <w:tc>
          <w:tcPr>
            <w:tcW w:w="2830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26.39± 0.44</w:t>
            </w:r>
          </w:p>
        </w:tc>
        <w:tc>
          <w:tcPr>
            <w:tcW w:w="2918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b/>
                <w:sz w:val="24"/>
                <w:szCs w:val="24"/>
              </w:rPr>
              <w:t>84.56± 0.17</w:t>
            </w:r>
          </w:p>
        </w:tc>
      </w:tr>
      <w:tr w:rsidR="00FA4AC4" w:rsidRPr="00301EBE" w:rsidTr="00E079D8">
        <w:trPr>
          <w:trHeight w:val="425"/>
          <w:jc w:val="center"/>
        </w:trPr>
        <w:tc>
          <w:tcPr>
            <w:tcW w:w="2471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Epicotyl</w:t>
            </w:r>
          </w:p>
        </w:tc>
        <w:tc>
          <w:tcPr>
            <w:tcW w:w="2830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35.05± 0.35</w:t>
            </w:r>
          </w:p>
        </w:tc>
        <w:tc>
          <w:tcPr>
            <w:tcW w:w="2918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b/>
                <w:sz w:val="24"/>
                <w:szCs w:val="24"/>
              </w:rPr>
              <w:t>85.26± 0.17</w:t>
            </w:r>
          </w:p>
        </w:tc>
      </w:tr>
      <w:tr w:rsidR="00FA4AC4" w:rsidRPr="00301EBE" w:rsidTr="00E079D8">
        <w:trPr>
          <w:trHeight w:val="453"/>
          <w:jc w:val="center"/>
        </w:trPr>
        <w:tc>
          <w:tcPr>
            <w:tcW w:w="2471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Apical Meristem</w:t>
            </w:r>
          </w:p>
        </w:tc>
        <w:tc>
          <w:tcPr>
            <w:tcW w:w="2830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b/>
                <w:sz w:val="24"/>
                <w:szCs w:val="24"/>
              </w:rPr>
              <w:t>85.76± 0.17</w:t>
            </w:r>
          </w:p>
        </w:tc>
        <w:tc>
          <w:tcPr>
            <w:tcW w:w="2918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63.77± 0.20</w:t>
            </w:r>
          </w:p>
        </w:tc>
      </w:tr>
      <w:tr w:rsidR="00FA4AC4" w:rsidRPr="00301EBE" w:rsidTr="00E079D8">
        <w:trPr>
          <w:trHeight w:val="152"/>
          <w:jc w:val="center"/>
        </w:trPr>
        <w:tc>
          <w:tcPr>
            <w:tcW w:w="2471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Root</w:t>
            </w:r>
          </w:p>
        </w:tc>
        <w:tc>
          <w:tcPr>
            <w:tcW w:w="2830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b/>
                <w:sz w:val="24"/>
                <w:szCs w:val="24"/>
              </w:rPr>
              <w:t>86.16±  0.17</w:t>
            </w:r>
          </w:p>
        </w:tc>
        <w:tc>
          <w:tcPr>
            <w:tcW w:w="2918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83.66± 0.17</w:t>
            </w:r>
          </w:p>
        </w:tc>
      </w:tr>
    </w:tbl>
    <w:p w:rsidR="00FA4AC4" w:rsidRPr="00301EBE" w:rsidRDefault="00FA4AC4" w:rsidP="00D72731">
      <w:pPr>
        <w:pStyle w:val="AralkYok"/>
        <w:jc w:val="both"/>
        <w:rPr>
          <w:rFonts w:cs="Times New Roman"/>
          <w:b w:val="0"/>
          <w:color w:val="auto"/>
          <w:szCs w:val="24"/>
        </w:rPr>
      </w:pPr>
      <w:r w:rsidRPr="00301EBE">
        <w:rPr>
          <w:rFonts w:cs="Times New Roman"/>
          <w:b w:val="0"/>
          <w:color w:val="auto"/>
          <w:szCs w:val="24"/>
        </w:rPr>
        <w:t xml:space="preserve">       Mean± SE</w:t>
      </w:r>
    </w:p>
    <w:p w:rsidR="00FA4AC4" w:rsidRDefault="00FA4AC4" w:rsidP="00D72731">
      <w:pPr>
        <w:spacing w:line="360" w:lineRule="auto"/>
        <w:sectPr w:rsidR="00FA4AC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A4AC4" w:rsidRPr="00C329FD" w:rsidRDefault="004E75AE" w:rsidP="00C329FD">
      <w:pPr>
        <w:pStyle w:val="cizelgeler1"/>
        <w:rPr>
          <w:i/>
        </w:rPr>
      </w:pPr>
      <w:r w:rsidRPr="00FA4AC4">
        <w:rPr>
          <w:b/>
        </w:rPr>
        <w:lastRenderedPageBreak/>
        <w:t>T</w:t>
      </w:r>
      <w:r w:rsidR="00C329FD" w:rsidRPr="00FA4AC4">
        <w:rPr>
          <w:b/>
        </w:rPr>
        <w:t>able</w:t>
      </w:r>
      <w:r w:rsidR="00FA4AC4" w:rsidRPr="00FA4AC4">
        <w:rPr>
          <w:b/>
        </w:rPr>
        <w:t xml:space="preserve"> 3.</w:t>
      </w:r>
      <w:r w:rsidR="00FA4AC4" w:rsidRPr="00301EBE">
        <w:t xml:space="preserve"> </w:t>
      </w:r>
      <w:r w:rsidR="00FA4AC4" w:rsidRPr="00C329FD">
        <w:rPr>
          <w:i/>
        </w:rPr>
        <w:t xml:space="preserve">The effect of plant growth regulators on callus formation percentage of each explant of G. trichosantha ssp. trichosantha in the first subculture  </w:t>
      </w:r>
    </w:p>
    <w:tbl>
      <w:tblPr>
        <w:tblStyle w:val="TabloKlavuzu"/>
        <w:tblW w:w="10774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560"/>
        <w:gridCol w:w="1559"/>
        <w:gridCol w:w="1488"/>
        <w:gridCol w:w="1489"/>
        <w:gridCol w:w="1701"/>
        <w:gridCol w:w="1417"/>
        <w:gridCol w:w="1560"/>
      </w:tblGrid>
      <w:tr w:rsidR="00FA4AC4" w:rsidRPr="00301EBE" w:rsidTr="00E079D8">
        <w:trPr>
          <w:trHeight w:val="137"/>
          <w:jc w:val="center"/>
        </w:trPr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Media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Hypocotyl</w:t>
            </w:r>
          </w:p>
        </w:tc>
        <w:tc>
          <w:tcPr>
            <w:tcW w:w="1488" w:type="dxa"/>
            <w:tcBorders>
              <w:top w:val="double" w:sz="4" w:space="0" w:color="auto"/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Cotyledon</w:t>
            </w:r>
          </w:p>
        </w:tc>
        <w:tc>
          <w:tcPr>
            <w:tcW w:w="1489" w:type="dxa"/>
            <w:tcBorders>
              <w:top w:val="double" w:sz="4" w:space="0" w:color="auto"/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Young Primer Leaf</w:t>
            </w: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Epicotyl</w:t>
            </w: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Apical Meristem</w:t>
            </w: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Root</w:t>
            </w:r>
          </w:p>
        </w:tc>
      </w:tr>
      <w:tr w:rsidR="00FA4AC4" w:rsidRPr="00301EBE" w:rsidTr="00E079D8">
        <w:trPr>
          <w:trHeight w:val="67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IAA+BAP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AC4" w:rsidRPr="00301EBE" w:rsidTr="00E079D8">
        <w:trPr>
          <w:trHeight w:val="67"/>
          <w:jc w:val="center"/>
        </w:trPr>
        <w:tc>
          <w:tcPr>
            <w:tcW w:w="1560" w:type="dxa"/>
            <w:tcBorders>
              <w:top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MS1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21.76± 0.47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488" w:type="dxa"/>
            <w:tcBorders>
              <w:top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63.77± 0.20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89" w:type="dxa"/>
            <w:tcBorders>
              <w:top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43.10± 0.40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45.10± 0.41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21.99± 0.37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81.56± 0.90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</w:tr>
      <w:tr w:rsidR="00FA4AC4" w:rsidRPr="00301EBE" w:rsidTr="00E079D8">
        <w:trPr>
          <w:trHeight w:val="70"/>
          <w:jc w:val="center"/>
        </w:trPr>
        <w:tc>
          <w:tcPr>
            <w:tcW w:w="1560" w:type="dxa"/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MS2</w:t>
            </w:r>
          </w:p>
        </w:tc>
        <w:tc>
          <w:tcPr>
            <w:tcW w:w="1559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45.10± 0.41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488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50.75± 0.35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489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26.50± 0.62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701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35.24± 0.34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417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53.69± 0.34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560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b/>
                <w:sz w:val="24"/>
                <w:szCs w:val="24"/>
              </w:rPr>
              <w:t>83.56± 1.01</w:t>
            </w:r>
            <w:r w:rsidRPr="00301EB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</w:p>
        </w:tc>
      </w:tr>
      <w:tr w:rsidR="00FA4AC4" w:rsidRPr="00301EBE" w:rsidTr="00E079D8">
        <w:trPr>
          <w:trHeight w:val="67"/>
          <w:jc w:val="center"/>
        </w:trPr>
        <w:tc>
          <w:tcPr>
            <w:tcW w:w="1560" w:type="dxa"/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MS3</w:t>
            </w:r>
          </w:p>
        </w:tc>
        <w:tc>
          <w:tcPr>
            <w:tcW w:w="1559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b/>
                <w:sz w:val="24"/>
                <w:szCs w:val="24"/>
              </w:rPr>
              <w:t>83.56± 1.01</w:t>
            </w:r>
            <w:r w:rsidRPr="00301EB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88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45.10± 0.41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489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b/>
                <w:sz w:val="24"/>
                <w:szCs w:val="24"/>
              </w:rPr>
              <w:t>45.10± 0.41</w:t>
            </w:r>
            <w:r w:rsidRPr="00301EB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701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b/>
                <w:sz w:val="24"/>
                <w:szCs w:val="24"/>
              </w:rPr>
              <w:t>63.77± 0.20</w:t>
            </w:r>
            <w:r w:rsidRPr="00301EB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17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29.99± 0.38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560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70.46± 0.52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</w:tr>
      <w:tr w:rsidR="00FA4AC4" w:rsidRPr="00301EBE" w:rsidTr="00E079D8">
        <w:trPr>
          <w:trHeight w:val="67"/>
          <w:jc w:val="center"/>
        </w:trPr>
        <w:tc>
          <w:tcPr>
            <w:tcW w:w="1560" w:type="dxa"/>
            <w:tcBorders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MS4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63.77± 0.20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b/>
                <w:sz w:val="24"/>
                <w:szCs w:val="24"/>
              </w:rPr>
              <w:t>83.56± 1.01</w:t>
            </w:r>
            <w:r w:rsidRPr="00301EB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89" w:type="dxa"/>
            <w:tcBorders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35.24± 0.34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50.75± 0.35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b/>
                <w:sz w:val="24"/>
                <w:szCs w:val="24"/>
              </w:rPr>
              <w:t>54.69± 0.34</w:t>
            </w:r>
            <w:r w:rsidRPr="00301EB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52.23± 0.34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</w:p>
        </w:tc>
      </w:tr>
      <w:tr w:rsidR="00FA4AC4" w:rsidRPr="00301EBE" w:rsidTr="00E079D8">
        <w:trPr>
          <w:trHeight w:val="70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2,4-D+ BAP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AC4" w:rsidRPr="00301EBE" w:rsidTr="00E079D8">
        <w:trPr>
          <w:trHeight w:val="70"/>
          <w:jc w:val="center"/>
        </w:trPr>
        <w:tc>
          <w:tcPr>
            <w:tcW w:w="1560" w:type="dxa"/>
            <w:tcBorders>
              <w:top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MS1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b/>
                <w:sz w:val="24"/>
                <w:szCs w:val="24"/>
              </w:rPr>
              <w:t>84.56± 0.17</w:t>
            </w:r>
            <w:r w:rsidRPr="00301EB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88" w:type="dxa"/>
            <w:tcBorders>
              <w:top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19.27± 0.45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89" w:type="dxa"/>
            <w:tcBorders>
              <w:top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10.27± 0.50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83.56± 0.15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82.56±  0.15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b/>
                <w:sz w:val="24"/>
                <w:szCs w:val="24"/>
              </w:rPr>
              <w:t>84.56± 0.17</w:t>
            </w:r>
            <w:r w:rsidRPr="00301EB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</w:p>
        </w:tc>
      </w:tr>
      <w:tr w:rsidR="00FA4AC4" w:rsidRPr="00301EBE" w:rsidTr="00E079D8">
        <w:trPr>
          <w:trHeight w:val="70"/>
          <w:jc w:val="center"/>
        </w:trPr>
        <w:tc>
          <w:tcPr>
            <w:tcW w:w="1560" w:type="dxa"/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MS2</w:t>
            </w:r>
          </w:p>
        </w:tc>
        <w:tc>
          <w:tcPr>
            <w:tcW w:w="1559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45.10± 0.41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88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10.27± 0.50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489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35.07± 0.35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701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35.07± 0.35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17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45.10± 0.41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560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45.10± 0.41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</w:tr>
      <w:tr w:rsidR="00FA4AC4" w:rsidRPr="00301EBE" w:rsidTr="00E079D8">
        <w:trPr>
          <w:trHeight w:val="70"/>
          <w:jc w:val="center"/>
        </w:trPr>
        <w:tc>
          <w:tcPr>
            <w:tcW w:w="1560" w:type="dxa"/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MS3</w:t>
            </w:r>
          </w:p>
        </w:tc>
        <w:tc>
          <w:tcPr>
            <w:tcW w:w="1559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33.27± 0.47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488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b/>
                <w:sz w:val="24"/>
                <w:szCs w:val="24"/>
              </w:rPr>
              <w:t>21.96± 0.47</w:t>
            </w:r>
            <w:r w:rsidRPr="00301EB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89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b/>
                <w:sz w:val="24"/>
                <w:szCs w:val="24"/>
              </w:rPr>
              <w:t>84.56± 0.17</w:t>
            </w:r>
            <w:r w:rsidRPr="00301EB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701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26.79± 0.62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417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33.27± 0.47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560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26.79± 0.62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d</w:t>
            </w:r>
          </w:p>
        </w:tc>
      </w:tr>
      <w:tr w:rsidR="00FA4AC4" w:rsidRPr="00301EBE" w:rsidTr="00E079D8">
        <w:trPr>
          <w:trHeight w:val="70"/>
          <w:jc w:val="center"/>
        </w:trPr>
        <w:tc>
          <w:tcPr>
            <w:tcW w:w="1560" w:type="dxa"/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MS4</w:t>
            </w:r>
          </w:p>
        </w:tc>
        <w:tc>
          <w:tcPr>
            <w:tcW w:w="1559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83.56± 0.17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88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12.27± 0.89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489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45.10± 0.41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701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b/>
                <w:sz w:val="24"/>
                <w:szCs w:val="24"/>
              </w:rPr>
              <w:t>84.56± 0.17</w:t>
            </w:r>
            <w:r w:rsidRPr="00301EB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17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b/>
                <w:sz w:val="24"/>
                <w:szCs w:val="24"/>
              </w:rPr>
              <w:t>84.56±  0.17</w:t>
            </w:r>
            <w:r w:rsidRPr="00301EB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560" w:type="dxa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63.77± 0.20</w:t>
            </w:r>
            <w:r w:rsidRPr="00301E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</w:tr>
    </w:tbl>
    <w:p w:rsidR="00FA4AC4" w:rsidRPr="00301EBE" w:rsidRDefault="00FA4AC4" w:rsidP="00D72731">
      <w:pPr>
        <w:pStyle w:val="AralkYok"/>
        <w:jc w:val="left"/>
        <w:rPr>
          <w:rFonts w:cs="Times New Roman"/>
          <w:b w:val="0"/>
          <w:color w:val="auto"/>
          <w:szCs w:val="24"/>
        </w:rPr>
      </w:pPr>
      <w:r w:rsidRPr="00301EBE">
        <w:rPr>
          <w:rFonts w:cs="Times New Roman"/>
          <w:b w:val="0"/>
          <w:color w:val="auto"/>
          <w:szCs w:val="24"/>
        </w:rPr>
        <w:t>Mean± SE</w:t>
      </w:r>
    </w:p>
    <w:p w:rsidR="00FA4AC4" w:rsidRDefault="00FA4AC4" w:rsidP="00D72731">
      <w:pPr>
        <w:spacing w:line="360" w:lineRule="auto"/>
        <w:sectPr w:rsidR="00FA4AC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A4AC4" w:rsidRPr="00C329FD" w:rsidRDefault="004E75AE" w:rsidP="00C329FD">
      <w:pPr>
        <w:pStyle w:val="cizelgeler1"/>
        <w:rPr>
          <w:i/>
        </w:rPr>
      </w:pPr>
      <w:r w:rsidRPr="00FA4AC4">
        <w:rPr>
          <w:b/>
        </w:rPr>
        <w:lastRenderedPageBreak/>
        <w:t>T</w:t>
      </w:r>
      <w:r w:rsidR="00C329FD" w:rsidRPr="00FA4AC4">
        <w:rPr>
          <w:b/>
        </w:rPr>
        <w:t>able</w:t>
      </w:r>
      <w:r w:rsidRPr="00FA4AC4">
        <w:rPr>
          <w:b/>
        </w:rPr>
        <w:t xml:space="preserve"> </w:t>
      </w:r>
      <w:r w:rsidR="00FA4AC4" w:rsidRPr="00FA4AC4">
        <w:rPr>
          <w:b/>
        </w:rPr>
        <w:t>4.</w:t>
      </w:r>
      <w:r w:rsidR="00FA4AC4" w:rsidRPr="00301EBE">
        <w:t xml:space="preserve"> </w:t>
      </w:r>
      <w:r w:rsidR="00FA4AC4" w:rsidRPr="00C329FD">
        <w:rPr>
          <w:i/>
        </w:rPr>
        <w:t>Plant growth regulators, total callus formation percentages of all explants and callus growth indexes in in vitro culture of G. trichosantha ssp. trichosantha</w:t>
      </w:r>
    </w:p>
    <w:tbl>
      <w:tblPr>
        <w:tblStyle w:val="TabloKlavuzu"/>
        <w:tblW w:w="4714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80"/>
        <w:gridCol w:w="2063"/>
        <w:gridCol w:w="1840"/>
        <w:gridCol w:w="1415"/>
        <w:gridCol w:w="1557"/>
      </w:tblGrid>
      <w:tr w:rsidR="00FA4AC4" w:rsidRPr="00301EBE" w:rsidTr="00E079D8">
        <w:trPr>
          <w:trHeight w:val="1326"/>
          <w:jc w:val="center"/>
        </w:trPr>
        <w:tc>
          <w:tcPr>
            <w:tcW w:w="1074" w:type="pct"/>
            <w:tcBorders>
              <w:top w:val="double" w:sz="4" w:space="0" w:color="auto"/>
              <w:bottom w:val="single" w:sz="4" w:space="0" w:color="auto"/>
              <w:right w:val="nil"/>
            </w:tcBorders>
            <w:vAlign w:val="center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Media</w:t>
            </w:r>
          </w:p>
        </w:tc>
        <w:tc>
          <w:tcPr>
            <w:tcW w:w="1178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Hormone concentrations</w:t>
            </w:r>
          </w:p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(mg/lt)</w:t>
            </w:r>
          </w:p>
        </w:tc>
        <w:tc>
          <w:tcPr>
            <w:tcW w:w="1051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Callus formation percentage</w:t>
            </w:r>
          </w:p>
        </w:tc>
        <w:tc>
          <w:tcPr>
            <w:tcW w:w="808" w:type="pct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Callus growth index (First Subculture)</w:t>
            </w:r>
          </w:p>
        </w:tc>
        <w:tc>
          <w:tcPr>
            <w:tcW w:w="889" w:type="pct"/>
            <w:tcBorders>
              <w:top w:val="double" w:sz="4" w:space="0" w:color="auto"/>
              <w:left w:val="nil"/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 xml:space="preserve">Callus </w:t>
            </w:r>
          </w:p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growth index            (Second Subculture)</w:t>
            </w:r>
          </w:p>
        </w:tc>
      </w:tr>
      <w:tr w:rsidR="00FA4AC4" w:rsidRPr="00301EBE" w:rsidTr="00E079D8">
        <w:trPr>
          <w:trHeight w:val="278"/>
          <w:jc w:val="center"/>
        </w:trPr>
        <w:tc>
          <w:tcPr>
            <w:tcW w:w="1074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IAA+BAP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AC4" w:rsidRPr="00301EBE" w:rsidTr="00E079D8">
        <w:trPr>
          <w:trHeight w:val="278"/>
          <w:jc w:val="center"/>
        </w:trPr>
        <w:tc>
          <w:tcPr>
            <w:tcW w:w="1074" w:type="pct"/>
            <w:tcBorders>
              <w:top w:val="single" w:sz="4" w:space="0" w:color="auto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MS1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301EBE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51" w:type="pct"/>
            <w:tcBorders>
              <w:top w:val="single" w:sz="4" w:space="0" w:color="auto"/>
              <w:left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42.75± 0.64</w:t>
            </w:r>
            <w:r w:rsidRPr="00301EB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808" w:type="pct"/>
            <w:tcBorders>
              <w:top w:val="single" w:sz="4" w:space="0" w:color="auto"/>
              <w:left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0,95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0,82</w:t>
            </w:r>
          </w:p>
        </w:tc>
      </w:tr>
      <w:tr w:rsidR="00FA4AC4" w:rsidRPr="00301EBE" w:rsidTr="00E079D8">
        <w:trPr>
          <w:trHeight w:val="20"/>
          <w:jc w:val="center"/>
        </w:trPr>
        <w:tc>
          <w:tcPr>
            <w:tcW w:w="1074" w:type="pct"/>
            <w:tcBorders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MS2</w:t>
            </w:r>
          </w:p>
        </w:tc>
        <w:tc>
          <w:tcPr>
            <w:tcW w:w="1178" w:type="pct"/>
            <w:tcBorders>
              <w:left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301EBE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51" w:type="pct"/>
            <w:tcBorders>
              <w:left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52.23± 0.34</w:t>
            </w:r>
            <w:r w:rsidRPr="00301EB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8" w:type="pct"/>
            <w:tcBorders>
              <w:left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889" w:type="pct"/>
            <w:tcBorders>
              <w:lef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1,52</w:t>
            </w:r>
          </w:p>
        </w:tc>
      </w:tr>
      <w:tr w:rsidR="00FA4AC4" w:rsidRPr="00301EBE" w:rsidTr="00E079D8">
        <w:trPr>
          <w:trHeight w:val="20"/>
          <w:jc w:val="center"/>
        </w:trPr>
        <w:tc>
          <w:tcPr>
            <w:tcW w:w="1074" w:type="pct"/>
            <w:tcBorders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MS3</w:t>
            </w:r>
          </w:p>
        </w:tc>
        <w:tc>
          <w:tcPr>
            <w:tcW w:w="1178" w:type="pct"/>
            <w:tcBorders>
              <w:left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301EBE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051" w:type="pct"/>
            <w:tcBorders>
              <w:left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b/>
                <w:sz w:val="24"/>
                <w:szCs w:val="24"/>
              </w:rPr>
              <w:t>66.39± 0.56</w:t>
            </w:r>
            <w:r w:rsidRPr="00301EB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8" w:type="pct"/>
            <w:tcBorders>
              <w:left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b/>
                <w:sz w:val="24"/>
                <w:szCs w:val="24"/>
              </w:rPr>
              <w:t>0,98</w:t>
            </w:r>
          </w:p>
        </w:tc>
        <w:tc>
          <w:tcPr>
            <w:tcW w:w="889" w:type="pct"/>
            <w:tcBorders>
              <w:lef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b/>
                <w:sz w:val="24"/>
                <w:szCs w:val="24"/>
              </w:rPr>
              <w:t>2,16</w:t>
            </w:r>
          </w:p>
        </w:tc>
      </w:tr>
      <w:tr w:rsidR="00FA4AC4" w:rsidRPr="00301EBE" w:rsidTr="00E079D8">
        <w:trPr>
          <w:trHeight w:val="278"/>
          <w:jc w:val="center"/>
        </w:trPr>
        <w:tc>
          <w:tcPr>
            <w:tcW w:w="1074" w:type="pct"/>
            <w:tcBorders>
              <w:bottom w:val="single" w:sz="4" w:space="0" w:color="auto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MS4</w:t>
            </w:r>
          </w:p>
        </w:tc>
        <w:tc>
          <w:tcPr>
            <w:tcW w:w="1178" w:type="pct"/>
            <w:tcBorders>
              <w:left w:val="nil"/>
              <w:bottom w:val="single" w:sz="4" w:space="0" w:color="auto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</w:pPr>
            <w:r w:rsidRPr="00301EBE">
              <w:rPr>
                <w:rFonts w:ascii="Times New Roman" w:eastAsiaTheme="majorEastAsia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51" w:type="pct"/>
            <w:tcBorders>
              <w:left w:val="nil"/>
              <w:bottom w:val="single" w:sz="4" w:space="0" w:color="auto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52.06± 0.34</w:t>
            </w:r>
            <w:r w:rsidRPr="00301EB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8" w:type="pct"/>
            <w:tcBorders>
              <w:left w:val="nil"/>
              <w:bottom w:val="single" w:sz="4" w:space="0" w:color="auto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b/>
                <w:sz w:val="24"/>
                <w:szCs w:val="24"/>
              </w:rPr>
              <w:t>0,98</w:t>
            </w:r>
          </w:p>
        </w:tc>
        <w:tc>
          <w:tcPr>
            <w:tcW w:w="889" w:type="pct"/>
            <w:tcBorders>
              <w:left w:val="nil"/>
              <w:bottom w:val="single" w:sz="4" w:space="0" w:color="auto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1,39</w:t>
            </w:r>
          </w:p>
        </w:tc>
      </w:tr>
      <w:tr w:rsidR="00FA4AC4" w:rsidRPr="00301EBE" w:rsidTr="00E079D8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1"/>
          <w:jc w:val="center"/>
        </w:trPr>
        <w:tc>
          <w:tcPr>
            <w:tcW w:w="1074" w:type="pct"/>
            <w:tcBorders>
              <w:left w:val="nil"/>
              <w:bottom w:val="single" w:sz="4" w:space="0" w:color="auto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2,4-D+ BAP</w:t>
            </w:r>
          </w:p>
        </w:tc>
        <w:tc>
          <w:tcPr>
            <w:tcW w:w="1178" w:type="pct"/>
            <w:tcBorders>
              <w:left w:val="nil"/>
              <w:bottom w:val="single" w:sz="4" w:space="0" w:color="auto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1" w:type="pct"/>
            <w:tcBorders>
              <w:left w:val="nil"/>
              <w:bottom w:val="single" w:sz="4" w:space="0" w:color="auto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pct"/>
            <w:tcBorders>
              <w:left w:val="nil"/>
              <w:bottom w:val="single" w:sz="4" w:space="0" w:color="auto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pct"/>
            <w:tcBorders>
              <w:left w:val="nil"/>
              <w:bottom w:val="single" w:sz="4" w:space="0" w:color="auto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AC4" w:rsidRPr="00301EBE" w:rsidTr="00E079D8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1"/>
          <w:jc w:val="center"/>
        </w:trPr>
        <w:tc>
          <w:tcPr>
            <w:tcW w:w="107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MS5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0,2- 0,02</w:t>
            </w:r>
          </w:p>
        </w:tc>
        <w:tc>
          <w:tcPr>
            <w:tcW w:w="105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54.69± 0.34</w:t>
            </w:r>
            <w:r w:rsidRPr="00301EB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88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10,80</w:t>
            </w:r>
          </w:p>
        </w:tc>
      </w:tr>
      <w:tr w:rsidR="00FA4AC4" w:rsidRPr="00301EBE" w:rsidTr="00E079D8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1"/>
          <w:jc w:val="center"/>
        </w:trPr>
        <w:tc>
          <w:tcPr>
            <w:tcW w:w="1074" w:type="pct"/>
            <w:tcBorders>
              <w:top w:val="nil"/>
              <w:left w:val="nil"/>
              <w:bottom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MS6</w:t>
            </w:r>
          </w:p>
        </w:tc>
        <w:tc>
          <w:tcPr>
            <w:tcW w:w="1178" w:type="pct"/>
            <w:tcBorders>
              <w:top w:val="nil"/>
              <w:left w:val="nil"/>
              <w:bottom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0,2- 0,1</w:t>
            </w: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37.11± 0.20</w:t>
            </w:r>
            <w:r w:rsidRPr="00301EB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b/>
                <w:sz w:val="24"/>
                <w:szCs w:val="24"/>
              </w:rPr>
              <w:t>27,17</w:t>
            </w:r>
          </w:p>
        </w:tc>
      </w:tr>
      <w:tr w:rsidR="00FA4AC4" w:rsidRPr="00301EBE" w:rsidTr="00E079D8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1"/>
          <w:jc w:val="center"/>
        </w:trPr>
        <w:tc>
          <w:tcPr>
            <w:tcW w:w="1074" w:type="pct"/>
            <w:tcBorders>
              <w:top w:val="nil"/>
              <w:left w:val="nil"/>
              <w:bottom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MS7</w:t>
            </w:r>
          </w:p>
        </w:tc>
        <w:tc>
          <w:tcPr>
            <w:tcW w:w="1178" w:type="pct"/>
            <w:tcBorders>
              <w:top w:val="nil"/>
              <w:left w:val="nil"/>
              <w:bottom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0,2- 0,15</w:t>
            </w:r>
          </w:p>
        </w:tc>
        <w:tc>
          <w:tcPr>
            <w:tcW w:w="1051" w:type="pct"/>
            <w:tcBorders>
              <w:top w:val="nil"/>
              <w:left w:val="nil"/>
              <w:bottom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28.11± 0.16</w:t>
            </w:r>
            <w:r w:rsidRPr="00301EB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0,46</w:t>
            </w:r>
          </w:p>
        </w:tc>
        <w:tc>
          <w:tcPr>
            <w:tcW w:w="889" w:type="pct"/>
            <w:tcBorders>
              <w:top w:val="nil"/>
              <w:left w:val="nil"/>
              <w:bottom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10,38</w:t>
            </w:r>
          </w:p>
        </w:tc>
      </w:tr>
      <w:tr w:rsidR="00FA4AC4" w:rsidRPr="00301EBE" w:rsidTr="00E079D8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1"/>
          <w:jc w:val="center"/>
        </w:trPr>
        <w:tc>
          <w:tcPr>
            <w:tcW w:w="1074" w:type="pct"/>
            <w:tcBorders>
              <w:top w:val="nil"/>
              <w:left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MS8</w:t>
            </w:r>
          </w:p>
        </w:tc>
        <w:tc>
          <w:tcPr>
            <w:tcW w:w="1178" w:type="pct"/>
            <w:tcBorders>
              <w:top w:val="nil"/>
              <w:left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0,2- 0,2</w:t>
            </w:r>
          </w:p>
        </w:tc>
        <w:tc>
          <w:tcPr>
            <w:tcW w:w="1051" w:type="pct"/>
            <w:tcBorders>
              <w:top w:val="nil"/>
              <w:left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b/>
                <w:sz w:val="24"/>
                <w:szCs w:val="24"/>
              </w:rPr>
              <w:t>56.02± 2.99</w:t>
            </w:r>
            <w:r w:rsidRPr="00301EB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808" w:type="pct"/>
            <w:tcBorders>
              <w:top w:val="nil"/>
              <w:left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b/>
                <w:sz w:val="24"/>
                <w:szCs w:val="24"/>
              </w:rPr>
              <w:t>0,78</w:t>
            </w:r>
          </w:p>
        </w:tc>
        <w:tc>
          <w:tcPr>
            <w:tcW w:w="889" w:type="pct"/>
            <w:tcBorders>
              <w:top w:val="nil"/>
              <w:left w:val="nil"/>
              <w:right w:val="nil"/>
            </w:tcBorders>
          </w:tcPr>
          <w:p w:rsidR="00FA4AC4" w:rsidRPr="00301EBE" w:rsidRDefault="00FA4AC4" w:rsidP="00D7273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EBE">
              <w:rPr>
                <w:rFonts w:ascii="Times New Roman" w:hAnsi="Times New Roman" w:cs="Times New Roman"/>
                <w:sz w:val="24"/>
                <w:szCs w:val="24"/>
              </w:rPr>
              <w:t>13,04</w:t>
            </w:r>
          </w:p>
        </w:tc>
      </w:tr>
    </w:tbl>
    <w:p w:rsidR="00FA4AC4" w:rsidRPr="00623496" w:rsidRDefault="00FA4AC4" w:rsidP="00D7273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496">
        <w:rPr>
          <w:rFonts w:ascii="Times New Roman" w:hAnsi="Times New Roman" w:cs="Times New Roman"/>
          <w:sz w:val="24"/>
          <w:szCs w:val="24"/>
        </w:rPr>
        <w:t>Mean± SE</w:t>
      </w:r>
    </w:p>
    <w:p w:rsidR="00FA4AC4" w:rsidRDefault="00FA4AC4" w:rsidP="00D72731">
      <w:pPr>
        <w:spacing w:line="360" w:lineRule="auto"/>
      </w:pPr>
    </w:p>
    <w:p w:rsidR="00FA4AC4" w:rsidRPr="00301EBE" w:rsidRDefault="00FA4AC4" w:rsidP="00D727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076" w:rsidRPr="00301EBE" w:rsidRDefault="00577076" w:rsidP="00D72731">
      <w:pPr>
        <w:pStyle w:val="AralkYok"/>
        <w:jc w:val="both"/>
        <w:rPr>
          <w:rFonts w:cs="Times New Roman"/>
          <w:szCs w:val="24"/>
        </w:rPr>
      </w:pPr>
    </w:p>
    <w:sectPr w:rsidR="00577076" w:rsidRPr="00301EBE" w:rsidSect="00FD787E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144D" w:rsidRDefault="0083144D">
      <w:pPr>
        <w:spacing w:after="0" w:line="240" w:lineRule="auto"/>
      </w:pPr>
      <w:r>
        <w:separator/>
      </w:r>
    </w:p>
  </w:endnote>
  <w:endnote w:type="continuationSeparator" w:id="1">
    <w:p w:rsidR="0083144D" w:rsidRDefault="00831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dvTime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21135"/>
      <w:docPartObj>
        <w:docPartGallery w:val="Page Numbers (Bottom of Page)"/>
        <w:docPartUnique/>
      </w:docPartObj>
    </w:sdtPr>
    <w:sdtContent>
      <w:p w:rsidR="00497642" w:rsidRDefault="00497642">
        <w:pPr>
          <w:pStyle w:val="Altbilgi"/>
          <w:jc w:val="center"/>
        </w:pPr>
        <w:fldSimple w:instr=" PAGE   \* MERGEFORMAT ">
          <w:r>
            <w:rPr>
              <w:noProof/>
            </w:rPr>
            <w:t>22</w:t>
          </w:r>
        </w:fldSimple>
      </w:p>
    </w:sdtContent>
  </w:sdt>
  <w:p w:rsidR="00497642" w:rsidRDefault="0049764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144D" w:rsidRDefault="0083144D">
      <w:pPr>
        <w:spacing w:after="0" w:line="240" w:lineRule="auto"/>
      </w:pPr>
      <w:r>
        <w:separator/>
      </w:r>
    </w:p>
  </w:footnote>
  <w:footnote w:type="continuationSeparator" w:id="1">
    <w:p w:rsidR="0083144D" w:rsidRDefault="008314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F7D10"/>
    <w:multiLevelType w:val="hybridMultilevel"/>
    <w:tmpl w:val="81A8B070"/>
    <w:lvl w:ilvl="0" w:tplc="D7B6095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A66C4A"/>
    <w:multiLevelType w:val="hybridMultilevel"/>
    <w:tmpl w:val="D9E22E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1B17B6"/>
    <w:multiLevelType w:val="hybridMultilevel"/>
    <w:tmpl w:val="D2D6F8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8651AB"/>
    <w:multiLevelType w:val="hybridMultilevel"/>
    <w:tmpl w:val="8BDE2D5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4D3359"/>
    <w:multiLevelType w:val="hybridMultilevel"/>
    <w:tmpl w:val="56EE3BD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7F5B0D"/>
    <w:multiLevelType w:val="hybridMultilevel"/>
    <w:tmpl w:val="1334129E"/>
    <w:lvl w:ilvl="0" w:tplc="48EE43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B70BC1"/>
    <w:multiLevelType w:val="hybridMultilevel"/>
    <w:tmpl w:val="34B450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1E1D"/>
    <w:rsid w:val="0000112C"/>
    <w:rsid w:val="00002548"/>
    <w:rsid w:val="000061E3"/>
    <w:rsid w:val="00007CDF"/>
    <w:rsid w:val="0001280F"/>
    <w:rsid w:val="00012FF5"/>
    <w:rsid w:val="00020098"/>
    <w:rsid w:val="00024AEE"/>
    <w:rsid w:val="000263A5"/>
    <w:rsid w:val="00026B55"/>
    <w:rsid w:val="00026E58"/>
    <w:rsid w:val="00033C63"/>
    <w:rsid w:val="00033FFB"/>
    <w:rsid w:val="00036D5B"/>
    <w:rsid w:val="00044A77"/>
    <w:rsid w:val="00055E42"/>
    <w:rsid w:val="00061738"/>
    <w:rsid w:val="000630C6"/>
    <w:rsid w:val="000638F8"/>
    <w:rsid w:val="000722D3"/>
    <w:rsid w:val="00073D74"/>
    <w:rsid w:val="000768CD"/>
    <w:rsid w:val="000769FF"/>
    <w:rsid w:val="00080000"/>
    <w:rsid w:val="000803DD"/>
    <w:rsid w:val="00080649"/>
    <w:rsid w:val="00084450"/>
    <w:rsid w:val="000852FA"/>
    <w:rsid w:val="000910EF"/>
    <w:rsid w:val="000924DB"/>
    <w:rsid w:val="000953F1"/>
    <w:rsid w:val="00095F1C"/>
    <w:rsid w:val="0009642B"/>
    <w:rsid w:val="000A1251"/>
    <w:rsid w:val="000A2D73"/>
    <w:rsid w:val="000A2E0E"/>
    <w:rsid w:val="000A3D0C"/>
    <w:rsid w:val="000A47F9"/>
    <w:rsid w:val="000B12F8"/>
    <w:rsid w:val="000B2F18"/>
    <w:rsid w:val="000C1167"/>
    <w:rsid w:val="000C413E"/>
    <w:rsid w:val="000C46E0"/>
    <w:rsid w:val="000C5EFB"/>
    <w:rsid w:val="000C7072"/>
    <w:rsid w:val="000D283F"/>
    <w:rsid w:val="000D3835"/>
    <w:rsid w:val="000D54CF"/>
    <w:rsid w:val="000D5A35"/>
    <w:rsid w:val="000D7F31"/>
    <w:rsid w:val="000E1859"/>
    <w:rsid w:val="000E22AD"/>
    <w:rsid w:val="000E3579"/>
    <w:rsid w:val="000E45A4"/>
    <w:rsid w:val="000E6940"/>
    <w:rsid w:val="000E7269"/>
    <w:rsid w:val="000F5391"/>
    <w:rsid w:val="000F69B8"/>
    <w:rsid w:val="001000E1"/>
    <w:rsid w:val="001009CF"/>
    <w:rsid w:val="001025DB"/>
    <w:rsid w:val="0010333E"/>
    <w:rsid w:val="00103BED"/>
    <w:rsid w:val="0010550B"/>
    <w:rsid w:val="00105882"/>
    <w:rsid w:val="0010708C"/>
    <w:rsid w:val="00110E93"/>
    <w:rsid w:val="001125C1"/>
    <w:rsid w:val="0011526F"/>
    <w:rsid w:val="00116B62"/>
    <w:rsid w:val="001204C3"/>
    <w:rsid w:val="001220C4"/>
    <w:rsid w:val="001226AD"/>
    <w:rsid w:val="00122AF2"/>
    <w:rsid w:val="00122FDA"/>
    <w:rsid w:val="00123797"/>
    <w:rsid w:val="001273BA"/>
    <w:rsid w:val="00134102"/>
    <w:rsid w:val="0013530F"/>
    <w:rsid w:val="0013606F"/>
    <w:rsid w:val="001367D3"/>
    <w:rsid w:val="00136916"/>
    <w:rsid w:val="00137763"/>
    <w:rsid w:val="00141D72"/>
    <w:rsid w:val="001435F0"/>
    <w:rsid w:val="00147463"/>
    <w:rsid w:val="001501A9"/>
    <w:rsid w:val="0015040D"/>
    <w:rsid w:val="00150F38"/>
    <w:rsid w:val="001526DC"/>
    <w:rsid w:val="00153870"/>
    <w:rsid w:val="00155DD2"/>
    <w:rsid w:val="00156109"/>
    <w:rsid w:val="00161116"/>
    <w:rsid w:val="00163558"/>
    <w:rsid w:val="00164677"/>
    <w:rsid w:val="00171602"/>
    <w:rsid w:val="00172E68"/>
    <w:rsid w:val="001754C5"/>
    <w:rsid w:val="001819C8"/>
    <w:rsid w:val="00182FE0"/>
    <w:rsid w:val="001853DF"/>
    <w:rsid w:val="00187AB1"/>
    <w:rsid w:val="00193165"/>
    <w:rsid w:val="0019421B"/>
    <w:rsid w:val="0019443D"/>
    <w:rsid w:val="00196154"/>
    <w:rsid w:val="00196D17"/>
    <w:rsid w:val="00197887"/>
    <w:rsid w:val="0019796C"/>
    <w:rsid w:val="001A0916"/>
    <w:rsid w:val="001A45EC"/>
    <w:rsid w:val="001A7B2A"/>
    <w:rsid w:val="001B2940"/>
    <w:rsid w:val="001B29F6"/>
    <w:rsid w:val="001B36CA"/>
    <w:rsid w:val="001B3D63"/>
    <w:rsid w:val="001B5045"/>
    <w:rsid w:val="001B5FB0"/>
    <w:rsid w:val="001C3294"/>
    <w:rsid w:val="001C48B1"/>
    <w:rsid w:val="001D1C79"/>
    <w:rsid w:val="001D1D87"/>
    <w:rsid w:val="001D3C6F"/>
    <w:rsid w:val="001D4E24"/>
    <w:rsid w:val="001D577E"/>
    <w:rsid w:val="001D6CD3"/>
    <w:rsid w:val="001D787A"/>
    <w:rsid w:val="001D7D8D"/>
    <w:rsid w:val="001E45CB"/>
    <w:rsid w:val="001E7881"/>
    <w:rsid w:val="001F2C9D"/>
    <w:rsid w:val="001F2DDA"/>
    <w:rsid w:val="001F6D33"/>
    <w:rsid w:val="001F7829"/>
    <w:rsid w:val="0020646F"/>
    <w:rsid w:val="00217501"/>
    <w:rsid w:val="0022538A"/>
    <w:rsid w:val="00225A3E"/>
    <w:rsid w:val="0022659D"/>
    <w:rsid w:val="00227CFA"/>
    <w:rsid w:val="00242B7F"/>
    <w:rsid w:val="0024718F"/>
    <w:rsid w:val="002502C9"/>
    <w:rsid w:val="002525CA"/>
    <w:rsid w:val="00255113"/>
    <w:rsid w:val="0025514B"/>
    <w:rsid w:val="002552F2"/>
    <w:rsid w:val="0026025E"/>
    <w:rsid w:val="002627E2"/>
    <w:rsid w:val="00263F44"/>
    <w:rsid w:val="00264746"/>
    <w:rsid w:val="00266976"/>
    <w:rsid w:val="00271D2C"/>
    <w:rsid w:val="00274D30"/>
    <w:rsid w:val="0027595E"/>
    <w:rsid w:val="00275FAC"/>
    <w:rsid w:val="0027664E"/>
    <w:rsid w:val="0028353D"/>
    <w:rsid w:val="00283C12"/>
    <w:rsid w:val="00283C60"/>
    <w:rsid w:val="00285AA1"/>
    <w:rsid w:val="00294A1E"/>
    <w:rsid w:val="0029668B"/>
    <w:rsid w:val="00296FF9"/>
    <w:rsid w:val="002A137B"/>
    <w:rsid w:val="002A1B6C"/>
    <w:rsid w:val="002A5663"/>
    <w:rsid w:val="002B7F76"/>
    <w:rsid w:val="002C3575"/>
    <w:rsid w:val="002D1803"/>
    <w:rsid w:val="002D432E"/>
    <w:rsid w:val="002D5439"/>
    <w:rsid w:val="002E197E"/>
    <w:rsid w:val="002E23A1"/>
    <w:rsid w:val="002E4B95"/>
    <w:rsid w:val="002E78C0"/>
    <w:rsid w:val="002F0834"/>
    <w:rsid w:val="002F1CE8"/>
    <w:rsid w:val="002F24C6"/>
    <w:rsid w:val="002F3E5B"/>
    <w:rsid w:val="002F40F8"/>
    <w:rsid w:val="002F76DF"/>
    <w:rsid w:val="00301EBE"/>
    <w:rsid w:val="00302283"/>
    <w:rsid w:val="00303132"/>
    <w:rsid w:val="00303902"/>
    <w:rsid w:val="00307669"/>
    <w:rsid w:val="00315230"/>
    <w:rsid w:val="00315E81"/>
    <w:rsid w:val="00320890"/>
    <w:rsid w:val="00320DD1"/>
    <w:rsid w:val="003246F9"/>
    <w:rsid w:val="003248D7"/>
    <w:rsid w:val="00324DC2"/>
    <w:rsid w:val="00327663"/>
    <w:rsid w:val="003305D4"/>
    <w:rsid w:val="003308FC"/>
    <w:rsid w:val="0033266F"/>
    <w:rsid w:val="00334AD0"/>
    <w:rsid w:val="00335B63"/>
    <w:rsid w:val="00341DE7"/>
    <w:rsid w:val="00344C37"/>
    <w:rsid w:val="003450AC"/>
    <w:rsid w:val="0034635B"/>
    <w:rsid w:val="00347495"/>
    <w:rsid w:val="00350435"/>
    <w:rsid w:val="003561A7"/>
    <w:rsid w:val="003566A1"/>
    <w:rsid w:val="003569B2"/>
    <w:rsid w:val="0036084F"/>
    <w:rsid w:val="003613C8"/>
    <w:rsid w:val="00364165"/>
    <w:rsid w:val="00367EBF"/>
    <w:rsid w:val="003728D4"/>
    <w:rsid w:val="00377773"/>
    <w:rsid w:val="003814D0"/>
    <w:rsid w:val="00384605"/>
    <w:rsid w:val="003973E3"/>
    <w:rsid w:val="003A0DF3"/>
    <w:rsid w:val="003A22B3"/>
    <w:rsid w:val="003A30C2"/>
    <w:rsid w:val="003A5038"/>
    <w:rsid w:val="003A663B"/>
    <w:rsid w:val="003B11A1"/>
    <w:rsid w:val="003B38F1"/>
    <w:rsid w:val="003B47FC"/>
    <w:rsid w:val="003C225D"/>
    <w:rsid w:val="003C33AB"/>
    <w:rsid w:val="003C5222"/>
    <w:rsid w:val="003C534B"/>
    <w:rsid w:val="003C596C"/>
    <w:rsid w:val="003D1921"/>
    <w:rsid w:val="003D7163"/>
    <w:rsid w:val="003D793B"/>
    <w:rsid w:val="003D7E12"/>
    <w:rsid w:val="003E030C"/>
    <w:rsid w:val="003E0459"/>
    <w:rsid w:val="003E1B0A"/>
    <w:rsid w:val="003E38CE"/>
    <w:rsid w:val="003E4320"/>
    <w:rsid w:val="003F20B8"/>
    <w:rsid w:val="003F2220"/>
    <w:rsid w:val="003F23A6"/>
    <w:rsid w:val="003F3621"/>
    <w:rsid w:val="0040236B"/>
    <w:rsid w:val="004024B7"/>
    <w:rsid w:val="00402C7F"/>
    <w:rsid w:val="0040694F"/>
    <w:rsid w:val="004071CB"/>
    <w:rsid w:val="0042080C"/>
    <w:rsid w:val="004234FC"/>
    <w:rsid w:val="00431A74"/>
    <w:rsid w:val="0043262F"/>
    <w:rsid w:val="00432873"/>
    <w:rsid w:val="00432896"/>
    <w:rsid w:val="00433ACA"/>
    <w:rsid w:val="00433D70"/>
    <w:rsid w:val="00437084"/>
    <w:rsid w:val="004411D6"/>
    <w:rsid w:val="00442F65"/>
    <w:rsid w:val="004443C9"/>
    <w:rsid w:val="0044445C"/>
    <w:rsid w:val="0044782C"/>
    <w:rsid w:val="004518FA"/>
    <w:rsid w:val="00451E6E"/>
    <w:rsid w:val="00452702"/>
    <w:rsid w:val="00456889"/>
    <w:rsid w:val="00460445"/>
    <w:rsid w:val="004618E8"/>
    <w:rsid w:val="004624A5"/>
    <w:rsid w:val="00465FA8"/>
    <w:rsid w:val="00466C32"/>
    <w:rsid w:val="00467DAF"/>
    <w:rsid w:val="00472D85"/>
    <w:rsid w:val="004736C7"/>
    <w:rsid w:val="0047481A"/>
    <w:rsid w:val="00475D75"/>
    <w:rsid w:val="00480488"/>
    <w:rsid w:val="00480C8B"/>
    <w:rsid w:val="00483133"/>
    <w:rsid w:val="00484819"/>
    <w:rsid w:val="00484A41"/>
    <w:rsid w:val="00484E30"/>
    <w:rsid w:val="0048506E"/>
    <w:rsid w:val="00490E4A"/>
    <w:rsid w:val="00492F28"/>
    <w:rsid w:val="00495A66"/>
    <w:rsid w:val="00497642"/>
    <w:rsid w:val="004A0AE3"/>
    <w:rsid w:val="004A2D90"/>
    <w:rsid w:val="004A54B2"/>
    <w:rsid w:val="004A5F0C"/>
    <w:rsid w:val="004A6917"/>
    <w:rsid w:val="004A78FC"/>
    <w:rsid w:val="004B25D6"/>
    <w:rsid w:val="004B31E8"/>
    <w:rsid w:val="004B4D4F"/>
    <w:rsid w:val="004B605B"/>
    <w:rsid w:val="004B7921"/>
    <w:rsid w:val="004C0F48"/>
    <w:rsid w:val="004C55DA"/>
    <w:rsid w:val="004D0CFB"/>
    <w:rsid w:val="004D32D3"/>
    <w:rsid w:val="004D4ACD"/>
    <w:rsid w:val="004E03A2"/>
    <w:rsid w:val="004E1E7B"/>
    <w:rsid w:val="004E2358"/>
    <w:rsid w:val="004E2D57"/>
    <w:rsid w:val="004E418A"/>
    <w:rsid w:val="004E6AA1"/>
    <w:rsid w:val="004E6F95"/>
    <w:rsid w:val="004E75AE"/>
    <w:rsid w:val="004E7900"/>
    <w:rsid w:val="004F5B2B"/>
    <w:rsid w:val="0050012B"/>
    <w:rsid w:val="005015CF"/>
    <w:rsid w:val="005016B3"/>
    <w:rsid w:val="0050323D"/>
    <w:rsid w:val="00504973"/>
    <w:rsid w:val="00513D17"/>
    <w:rsid w:val="0052096C"/>
    <w:rsid w:val="00524B35"/>
    <w:rsid w:val="00525867"/>
    <w:rsid w:val="005260B3"/>
    <w:rsid w:val="00527AF5"/>
    <w:rsid w:val="00531449"/>
    <w:rsid w:val="005317B4"/>
    <w:rsid w:val="00532178"/>
    <w:rsid w:val="0053303E"/>
    <w:rsid w:val="00533366"/>
    <w:rsid w:val="0054311F"/>
    <w:rsid w:val="005452B4"/>
    <w:rsid w:val="00550562"/>
    <w:rsid w:val="00562E22"/>
    <w:rsid w:val="005657AF"/>
    <w:rsid w:val="005739C7"/>
    <w:rsid w:val="00575AFE"/>
    <w:rsid w:val="00577076"/>
    <w:rsid w:val="00577711"/>
    <w:rsid w:val="00582921"/>
    <w:rsid w:val="00582CA2"/>
    <w:rsid w:val="00582F3F"/>
    <w:rsid w:val="00592A3A"/>
    <w:rsid w:val="00596726"/>
    <w:rsid w:val="005979A5"/>
    <w:rsid w:val="00597CFD"/>
    <w:rsid w:val="005A1A7E"/>
    <w:rsid w:val="005A3F9E"/>
    <w:rsid w:val="005A518F"/>
    <w:rsid w:val="005A72DD"/>
    <w:rsid w:val="005B0644"/>
    <w:rsid w:val="005B195D"/>
    <w:rsid w:val="005B31C3"/>
    <w:rsid w:val="005B46E4"/>
    <w:rsid w:val="005B48B1"/>
    <w:rsid w:val="005B6A92"/>
    <w:rsid w:val="005B759A"/>
    <w:rsid w:val="005C0FB0"/>
    <w:rsid w:val="005C21E3"/>
    <w:rsid w:val="005C3683"/>
    <w:rsid w:val="005C3DC2"/>
    <w:rsid w:val="005C3E92"/>
    <w:rsid w:val="005C528C"/>
    <w:rsid w:val="005D0314"/>
    <w:rsid w:val="005D30FA"/>
    <w:rsid w:val="005D3786"/>
    <w:rsid w:val="005D4FC6"/>
    <w:rsid w:val="005D56B8"/>
    <w:rsid w:val="005E1173"/>
    <w:rsid w:val="005E17C9"/>
    <w:rsid w:val="005E2FB0"/>
    <w:rsid w:val="005E6100"/>
    <w:rsid w:val="005E6E11"/>
    <w:rsid w:val="005F4882"/>
    <w:rsid w:val="005F5BF6"/>
    <w:rsid w:val="006103FD"/>
    <w:rsid w:val="00611F2C"/>
    <w:rsid w:val="00613024"/>
    <w:rsid w:val="00614EDD"/>
    <w:rsid w:val="00616354"/>
    <w:rsid w:val="00616945"/>
    <w:rsid w:val="006207B9"/>
    <w:rsid w:val="00620D6A"/>
    <w:rsid w:val="006226F2"/>
    <w:rsid w:val="00624AB9"/>
    <w:rsid w:val="006253A6"/>
    <w:rsid w:val="00626A5E"/>
    <w:rsid w:val="0062783A"/>
    <w:rsid w:val="0063047D"/>
    <w:rsid w:val="006305A2"/>
    <w:rsid w:val="006311D8"/>
    <w:rsid w:val="00635567"/>
    <w:rsid w:val="006367D0"/>
    <w:rsid w:val="00641C5B"/>
    <w:rsid w:val="00651E69"/>
    <w:rsid w:val="006540F2"/>
    <w:rsid w:val="00662556"/>
    <w:rsid w:val="006625F4"/>
    <w:rsid w:val="00665B6B"/>
    <w:rsid w:val="006664D1"/>
    <w:rsid w:val="00667DB5"/>
    <w:rsid w:val="006825C4"/>
    <w:rsid w:val="00684A1F"/>
    <w:rsid w:val="00684D13"/>
    <w:rsid w:val="00685464"/>
    <w:rsid w:val="006870B9"/>
    <w:rsid w:val="006872B5"/>
    <w:rsid w:val="00687904"/>
    <w:rsid w:val="00691DB2"/>
    <w:rsid w:val="0069281A"/>
    <w:rsid w:val="00692A9B"/>
    <w:rsid w:val="00694822"/>
    <w:rsid w:val="00696C59"/>
    <w:rsid w:val="006A08B1"/>
    <w:rsid w:val="006A1E1D"/>
    <w:rsid w:val="006B2BF7"/>
    <w:rsid w:val="006B46DF"/>
    <w:rsid w:val="006B4FA0"/>
    <w:rsid w:val="006C0591"/>
    <w:rsid w:val="006C1F85"/>
    <w:rsid w:val="006C55C9"/>
    <w:rsid w:val="006D0226"/>
    <w:rsid w:val="006D0993"/>
    <w:rsid w:val="006D17F3"/>
    <w:rsid w:val="006D277D"/>
    <w:rsid w:val="006D66FC"/>
    <w:rsid w:val="006D7931"/>
    <w:rsid w:val="006D7AC2"/>
    <w:rsid w:val="006E1851"/>
    <w:rsid w:val="006F142C"/>
    <w:rsid w:val="006F4F2E"/>
    <w:rsid w:val="006F6206"/>
    <w:rsid w:val="006F63F8"/>
    <w:rsid w:val="006F75A8"/>
    <w:rsid w:val="00700DBA"/>
    <w:rsid w:val="00702B67"/>
    <w:rsid w:val="007052DD"/>
    <w:rsid w:val="00707B94"/>
    <w:rsid w:val="00711275"/>
    <w:rsid w:val="007116B1"/>
    <w:rsid w:val="00721882"/>
    <w:rsid w:val="0072276D"/>
    <w:rsid w:val="00726991"/>
    <w:rsid w:val="00730908"/>
    <w:rsid w:val="00730989"/>
    <w:rsid w:val="00731951"/>
    <w:rsid w:val="00732536"/>
    <w:rsid w:val="00733B65"/>
    <w:rsid w:val="00740092"/>
    <w:rsid w:val="00742350"/>
    <w:rsid w:val="00747159"/>
    <w:rsid w:val="00750E39"/>
    <w:rsid w:val="00752040"/>
    <w:rsid w:val="007523B2"/>
    <w:rsid w:val="00752672"/>
    <w:rsid w:val="0076093D"/>
    <w:rsid w:val="00761644"/>
    <w:rsid w:val="0076164B"/>
    <w:rsid w:val="007619AD"/>
    <w:rsid w:val="00762F1A"/>
    <w:rsid w:val="00770D64"/>
    <w:rsid w:val="00770DE7"/>
    <w:rsid w:val="00783E31"/>
    <w:rsid w:val="00785A98"/>
    <w:rsid w:val="00786357"/>
    <w:rsid w:val="007903AD"/>
    <w:rsid w:val="00791510"/>
    <w:rsid w:val="007A3FB7"/>
    <w:rsid w:val="007A766A"/>
    <w:rsid w:val="007B5274"/>
    <w:rsid w:val="007B6C0C"/>
    <w:rsid w:val="007B6F52"/>
    <w:rsid w:val="007B7680"/>
    <w:rsid w:val="007C07B7"/>
    <w:rsid w:val="007C09C0"/>
    <w:rsid w:val="007C1685"/>
    <w:rsid w:val="007C1B05"/>
    <w:rsid w:val="007C5875"/>
    <w:rsid w:val="007D0AE6"/>
    <w:rsid w:val="007D219F"/>
    <w:rsid w:val="007D3056"/>
    <w:rsid w:val="007D636B"/>
    <w:rsid w:val="007E1027"/>
    <w:rsid w:val="007E25D4"/>
    <w:rsid w:val="007E336D"/>
    <w:rsid w:val="007E41EE"/>
    <w:rsid w:val="007E4ED8"/>
    <w:rsid w:val="007E7515"/>
    <w:rsid w:val="007F0A4F"/>
    <w:rsid w:val="007F1C5F"/>
    <w:rsid w:val="007F1D14"/>
    <w:rsid w:val="007F1D5C"/>
    <w:rsid w:val="007F5061"/>
    <w:rsid w:val="007F5DDF"/>
    <w:rsid w:val="007F6722"/>
    <w:rsid w:val="008000B4"/>
    <w:rsid w:val="008008B4"/>
    <w:rsid w:val="00800977"/>
    <w:rsid w:val="0080346E"/>
    <w:rsid w:val="008043BC"/>
    <w:rsid w:val="00807765"/>
    <w:rsid w:val="008107AC"/>
    <w:rsid w:val="00813A95"/>
    <w:rsid w:val="0081496C"/>
    <w:rsid w:val="0081610C"/>
    <w:rsid w:val="00816D6B"/>
    <w:rsid w:val="00822342"/>
    <w:rsid w:val="00823ADA"/>
    <w:rsid w:val="008248F9"/>
    <w:rsid w:val="00830F4A"/>
    <w:rsid w:val="0083144D"/>
    <w:rsid w:val="00841E34"/>
    <w:rsid w:val="00842CAC"/>
    <w:rsid w:val="00845E6D"/>
    <w:rsid w:val="0085036B"/>
    <w:rsid w:val="00852EE8"/>
    <w:rsid w:val="00855835"/>
    <w:rsid w:val="00857574"/>
    <w:rsid w:val="00857FCC"/>
    <w:rsid w:val="0086081E"/>
    <w:rsid w:val="00863FA5"/>
    <w:rsid w:val="00864DFA"/>
    <w:rsid w:val="00864FF1"/>
    <w:rsid w:val="00870116"/>
    <w:rsid w:val="008714C8"/>
    <w:rsid w:val="0087612E"/>
    <w:rsid w:val="0087614B"/>
    <w:rsid w:val="0087617C"/>
    <w:rsid w:val="00877CA3"/>
    <w:rsid w:val="00877EB1"/>
    <w:rsid w:val="008806A5"/>
    <w:rsid w:val="00880C3F"/>
    <w:rsid w:val="00884259"/>
    <w:rsid w:val="00885E35"/>
    <w:rsid w:val="00886534"/>
    <w:rsid w:val="008900EB"/>
    <w:rsid w:val="0089084D"/>
    <w:rsid w:val="00890A55"/>
    <w:rsid w:val="00891E69"/>
    <w:rsid w:val="00894374"/>
    <w:rsid w:val="00894780"/>
    <w:rsid w:val="008967BA"/>
    <w:rsid w:val="00896823"/>
    <w:rsid w:val="008973F7"/>
    <w:rsid w:val="008A24F0"/>
    <w:rsid w:val="008A42E9"/>
    <w:rsid w:val="008B051E"/>
    <w:rsid w:val="008B2A93"/>
    <w:rsid w:val="008B2E26"/>
    <w:rsid w:val="008B4063"/>
    <w:rsid w:val="008B5E65"/>
    <w:rsid w:val="008B6531"/>
    <w:rsid w:val="008B68DF"/>
    <w:rsid w:val="008D66EF"/>
    <w:rsid w:val="008D7F91"/>
    <w:rsid w:val="008E2F1E"/>
    <w:rsid w:val="008E311D"/>
    <w:rsid w:val="008E375F"/>
    <w:rsid w:val="008E512F"/>
    <w:rsid w:val="008E586E"/>
    <w:rsid w:val="008E5F49"/>
    <w:rsid w:val="008F0E28"/>
    <w:rsid w:val="008F1803"/>
    <w:rsid w:val="008F21D5"/>
    <w:rsid w:val="008F50F9"/>
    <w:rsid w:val="008F5265"/>
    <w:rsid w:val="008F7221"/>
    <w:rsid w:val="009046DF"/>
    <w:rsid w:val="00904FB4"/>
    <w:rsid w:val="009062A2"/>
    <w:rsid w:val="009110A6"/>
    <w:rsid w:val="00912FC9"/>
    <w:rsid w:val="00915495"/>
    <w:rsid w:val="00922342"/>
    <w:rsid w:val="0092283A"/>
    <w:rsid w:val="00922FE9"/>
    <w:rsid w:val="00927777"/>
    <w:rsid w:val="00932912"/>
    <w:rsid w:val="0094187C"/>
    <w:rsid w:val="009419A8"/>
    <w:rsid w:val="00942C4C"/>
    <w:rsid w:val="0094439D"/>
    <w:rsid w:val="0094561E"/>
    <w:rsid w:val="00956780"/>
    <w:rsid w:val="0096044B"/>
    <w:rsid w:val="0096310C"/>
    <w:rsid w:val="00966724"/>
    <w:rsid w:val="009675FE"/>
    <w:rsid w:val="00971F0E"/>
    <w:rsid w:val="009734E6"/>
    <w:rsid w:val="009734FB"/>
    <w:rsid w:val="009749FB"/>
    <w:rsid w:val="00977425"/>
    <w:rsid w:val="00981B6D"/>
    <w:rsid w:val="00982343"/>
    <w:rsid w:val="009827E5"/>
    <w:rsid w:val="00983651"/>
    <w:rsid w:val="009837CF"/>
    <w:rsid w:val="009840F7"/>
    <w:rsid w:val="00984309"/>
    <w:rsid w:val="00985FC9"/>
    <w:rsid w:val="00991253"/>
    <w:rsid w:val="0099395D"/>
    <w:rsid w:val="009A19E3"/>
    <w:rsid w:val="009A1A08"/>
    <w:rsid w:val="009B176A"/>
    <w:rsid w:val="009B3C89"/>
    <w:rsid w:val="009B5B21"/>
    <w:rsid w:val="009C2C1A"/>
    <w:rsid w:val="009C46BA"/>
    <w:rsid w:val="009D0083"/>
    <w:rsid w:val="009D0CFC"/>
    <w:rsid w:val="009D2A89"/>
    <w:rsid w:val="009D3069"/>
    <w:rsid w:val="009D70E2"/>
    <w:rsid w:val="009E046F"/>
    <w:rsid w:val="009E0533"/>
    <w:rsid w:val="009E06C3"/>
    <w:rsid w:val="009E2849"/>
    <w:rsid w:val="009E2E2F"/>
    <w:rsid w:val="009E35D5"/>
    <w:rsid w:val="009E3A78"/>
    <w:rsid w:val="009E4770"/>
    <w:rsid w:val="009E54E0"/>
    <w:rsid w:val="009F3653"/>
    <w:rsid w:val="009F3B1D"/>
    <w:rsid w:val="009F5A10"/>
    <w:rsid w:val="00A035D1"/>
    <w:rsid w:val="00A04641"/>
    <w:rsid w:val="00A073D5"/>
    <w:rsid w:val="00A10D27"/>
    <w:rsid w:val="00A1219F"/>
    <w:rsid w:val="00A13B40"/>
    <w:rsid w:val="00A14FC3"/>
    <w:rsid w:val="00A22383"/>
    <w:rsid w:val="00A24EB1"/>
    <w:rsid w:val="00A2559B"/>
    <w:rsid w:val="00A3297B"/>
    <w:rsid w:val="00A344DA"/>
    <w:rsid w:val="00A3576F"/>
    <w:rsid w:val="00A42CA1"/>
    <w:rsid w:val="00A4629A"/>
    <w:rsid w:val="00A50202"/>
    <w:rsid w:val="00A51209"/>
    <w:rsid w:val="00A658DC"/>
    <w:rsid w:val="00A6760D"/>
    <w:rsid w:val="00A7267D"/>
    <w:rsid w:val="00A72C92"/>
    <w:rsid w:val="00A73253"/>
    <w:rsid w:val="00A74462"/>
    <w:rsid w:val="00A75A35"/>
    <w:rsid w:val="00A770C1"/>
    <w:rsid w:val="00A821A2"/>
    <w:rsid w:val="00A824D8"/>
    <w:rsid w:val="00A84B13"/>
    <w:rsid w:val="00A84D16"/>
    <w:rsid w:val="00A85C7B"/>
    <w:rsid w:val="00A86365"/>
    <w:rsid w:val="00A87435"/>
    <w:rsid w:val="00A9176A"/>
    <w:rsid w:val="00A92B51"/>
    <w:rsid w:val="00A94356"/>
    <w:rsid w:val="00AA01D0"/>
    <w:rsid w:val="00AA0B31"/>
    <w:rsid w:val="00AA0C34"/>
    <w:rsid w:val="00AA1F35"/>
    <w:rsid w:val="00AA2F08"/>
    <w:rsid w:val="00AA5A50"/>
    <w:rsid w:val="00AA6A3C"/>
    <w:rsid w:val="00AB0E61"/>
    <w:rsid w:val="00AB4968"/>
    <w:rsid w:val="00AB762A"/>
    <w:rsid w:val="00AC11C1"/>
    <w:rsid w:val="00AC34C2"/>
    <w:rsid w:val="00AC70FB"/>
    <w:rsid w:val="00AD4317"/>
    <w:rsid w:val="00AD4E1E"/>
    <w:rsid w:val="00AD6111"/>
    <w:rsid w:val="00AD6203"/>
    <w:rsid w:val="00AE6F41"/>
    <w:rsid w:val="00AF1DB1"/>
    <w:rsid w:val="00AF2167"/>
    <w:rsid w:val="00AF22E0"/>
    <w:rsid w:val="00AF4BE5"/>
    <w:rsid w:val="00AF5DB3"/>
    <w:rsid w:val="00AF64EC"/>
    <w:rsid w:val="00B05CF7"/>
    <w:rsid w:val="00B10797"/>
    <w:rsid w:val="00B14336"/>
    <w:rsid w:val="00B1445B"/>
    <w:rsid w:val="00B14781"/>
    <w:rsid w:val="00B14DD0"/>
    <w:rsid w:val="00B152DC"/>
    <w:rsid w:val="00B24E24"/>
    <w:rsid w:val="00B33513"/>
    <w:rsid w:val="00B33F62"/>
    <w:rsid w:val="00B34E02"/>
    <w:rsid w:val="00B37971"/>
    <w:rsid w:val="00B43708"/>
    <w:rsid w:val="00B50BD9"/>
    <w:rsid w:val="00B50DD8"/>
    <w:rsid w:val="00B53BB0"/>
    <w:rsid w:val="00B54465"/>
    <w:rsid w:val="00B55B56"/>
    <w:rsid w:val="00B61193"/>
    <w:rsid w:val="00B6327B"/>
    <w:rsid w:val="00B67226"/>
    <w:rsid w:val="00B7132E"/>
    <w:rsid w:val="00B75794"/>
    <w:rsid w:val="00B75ADB"/>
    <w:rsid w:val="00B8064A"/>
    <w:rsid w:val="00B826C8"/>
    <w:rsid w:val="00B92310"/>
    <w:rsid w:val="00B969B5"/>
    <w:rsid w:val="00BA1F01"/>
    <w:rsid w:val="00BA1FAC"/>
    <w:rsid w:val="00BA3039"/>
    <w:rsid w:val="00BA3229"/>
    <w:rsid w:val="00BA3A3E"/>
    <w:rsid w:val="00BA73A3"/>
    <w:rsid w:val="00BB04F8"/>
    <w:rsid w:val="00BB2C35"/>
    <w:rsid w:val="00BB3FC8"/>
    <w:rsid w:val="00BB4038"/>
    <w:rsid w:val="00BB427D"/>
    <w:rsid w:val="00BB7101"/>
    <w:rsid w:val="00BC1B0A"/>
    <w:rsid w:val="00BC5635"/>
    <w:rsid w:val="00BC64A9"/>
    <w:rsid w:val="00BD0658"/>
    <w:rsid w:val="00BD113A"/>
    <w:rsid w:val="00BD4924"/>
    <w:rsid w:val="00BE0D7F"/>
    <w:rsid w:val="00BE1F70"/>
    <w:rsid w:val="00BE5767"/>
    <w:rsid w:val="00BE5CA9"/>
    <w:rsid w:val="00BF423B"/>
    <w:rsid w:val="00BF4DA3"/>
    <w:rsid w:val="00BF555D"/>
    <w:rsid w:val="00BF61A3"/>
    <w:rsid w:val="00C022E5"/>
    <w:rsid w:val="00C06B36"/>
    <w:rsid w:val="00C06CCB"/>
    <w:rsid w:val="00C06F42"/>
    <w:rsid w:val="00C125D9"/>
    <w:rsid w:val="00C14798"/>
    <w:rsid w:val="00C2112C"/>
    <w:rsid w:val="00C21156"/>
    <w:rsid w:val="00C2247B"/>
    <w:rsid w:val="00C242F0"/>
    <w:rsid w:val="00C25A10"/>
    <w:rsid w:val="00C269D2"/>
    <w:rsid w:val="00C27CE6"/>
    <w:rsid w:val="00C30346"/>
    <w:rsid w:val="00C31E39"/>
    <w:rsid w:val="00C329FD"/>
    <w:rsid w:val="00C35B3A"/>
    <w:rsid w:val="00C35DD4"/>
    <w:rsid w:val="00C36D90"/>
    <w:rsid w:val="00C41359"/>
    <w:rsid w:val="00C43766"/>
    <w:rsid w:val="00C45C84"/>
    <w:rsid w:val="00C47B9D"/>
    <w:rsid w:val="00C52295"/>
    <w:rsid w:val="00C53513"/>
    <w:rsid w:val="00C5389E"/>
    <w:rsid w:val="00C53AEA"/>
    <w:rsid w:val="00C54EBB"/>
    <w:rsid w:val="00C62C65"/>
    <w:rsid w:val="00C67779"/>
    <w:rsid w:val="00C734E9"/>
    <w:rsid w:val="00C7784F"/>
    <w:rsid w:val="00C77AE8"/>
    <w:rsid w:val="00C80935"/>
    <w:rsid w:val="00C82DAB"/>
    <w:rsid w:val="00C84BF1"/>
    <w:rsid w:val="00C851A8"/>
    <w:rsid w:val="00C90CA4"/>
    <w:rsid w:val="00C9102A"/>
    <w:rsid w:val="00C920EF"/>
    <w:rsid w:val="00C93A40"/>
    <w:rsid w:val="00C96670"/>
    <w:rsid w:val="00CA0767"/>
    <w:rsid w:val="00CA214B"/>
    <w:rsid w:val="00CA3D12"/>
    <w:rsid w:val="00CB20BE"/>
    <w:rsid w:val="00CB24F6"/>
    <w:rsid w:val="00CC0162"/>
    <w:rsid w:val="00CC1822"/>
    <w:rsid w:val="00CC2D0F"/>
    <w:rsid w:val="00CC2E56"/>
    <w:rsid w:val="00CC53EB"/>
    <w:rsid w:val="00CC7586"/>
    <w:rsid w:val="00CD27C5"/>
    <w:rsid w:val="00CD386C"/>
    <w:rsid w:val="00CE060A"/>
    <w:rsid w:val="00CE0F31"/>
    <w:rsid w:val="00CE1204"/>
    <w:rsid w:val="00CE1C5C"/>
    <w:rsid w:val="00CE25AB"/>
    <w:rsid w:val="00CE58C2"/>
    <w:rsid w:val="00CE78F1"/>
    <w:rsid w:val="00CF0FD7"/>
    <w:rsid w:val="00CF2B0F"/>
    <w:rsid w:val="00D0164F"/>
    <w:rsid w:val="00D0536A"/>
    <w:rsid w:val="00D078EC"/>
    <w:rsid w:val="00D109C9"/>
    <w:rsid w:val="00D15123"/>
    <w:rsid w:val="00D15D57"/>
    <w:rsid w:val="00D16F66"/>
    <w:rsid w:val="00D215EC"/>
    <w:rsid w:val="00D225CA"/>
    <w:rsid w:val="00D23FD5"/>
    <w:rsid w:val="00D25340"/>
    <w:rsid w:val="00D26C3A"/>
    <w:rsid w:val="00D3000F"/>
    <w:rsid w:val="00D311D8"/>
    <w:rsid w:val="00D317B7"/>
    <w:rsid w:val="00D3373E"/>
    <w:rsid w:val="00D36647"/>
    <w:rsid w:val="00D374A3"/>
    <w:rsid w:val="00D40351"/>
    <w:rsid w:val="00D456B7"/>
    <w:rsid w:val="00D466EF"/>
    <w:rsid w:val="00D5550D"/>
    <w:rsid w:val="00D5582B"/>
    <w:rsid w:val="00D56771"/>
    <w:rsid w:val="00D603A5"/>
    <w:rsid w:val="00D60950"/>
    <w:rsid w:val="00D618E2"/>
    <w:rsid w:val="00D62740"/>
    <w:rsid w:val="00D64348"/>
    <w:rsid w:val="00D6474E"/>
    <w:rsid w:val="00D65259"/>
    <w:rsid w:val="00D65499"/>
    <w:rsid w:val="00D65EFF"/>
    <w:rsid w:val="00D67E01"/>
    <w:rsid w:val="00D70B1C"/>
    <w:rsid w:val="00D720B1"/>
    <w:rsid w:val="00D72731"/>
    <w:rsid w:val="00D738A5"/>
    <w:rsid w:val="00D74548"/>
    <w:rsid w:val="00D82920"/>
    <w:rsid w:val="00D9096C"/>
    <w:rsid w:val="00D91B7C"/>
    <w:rsid w:val="00D91DC2"/>
    <w:rsid w:val="00D92279"/>
    <w:rsid w:val="00D92560"/>
    <w:rsid w:val="00D96409"/>
    <w:rsid w:val="00DA1361"/>
    <w:rsid w:val="00DA744B"/>
    <w:rsid w:val="00DB3785"/>
    <w:rsid w:val="00DB5555"/>
    <w:rsid w:val="00DB5E81"/>
    <w:rsid w:val="00DC03E7"/>
    <w:rsid w:val="00DC0A42"/>
    <w:rsid w:val="00DC5605"/>
    <w:rsid w:val="00DD555B"/>
    <w:rsid w:val="00DE0450"/>
    <w:rsid w:val="00DE2354"/>
    <w:rsid w:val="00DE4B1A"/>
    <w:rsid w:val="00DE507E"/>
    <w:rsid w:val="00DF2F40"/>
    <w:rsid w:val="00DF3511"/>
    <w:rsid w:val="00DF3670"/>
    <w:rsid w:val="00DF6A20"/>
    <w:rsid w:val="00E008AB"/>
    <w:rsid w:val="00E079D8"/>
    <w:rsid w:val="00E10003"/>
    <w:rsid w:val="00E12795"/>
    <w:rsid w:val="00E14B27"/>
    <w:rsid w:val="00E158E0"/>
    <w:rsid w:val="00E210C6"/>
    <w:rsid w:val="00E27985"/>
    <w:rsid w:val="00E325BB"/>
    <w:rsid w:val="00E32A08"/>
    <w:rsid w:val="00E34275"/>
    <w:rsid w:val="00E36909"/>
    <w:rsid w:val="00E42AAB"/>
    <w:rsid w:val="00E4375E"/>
    <w:rsid w:val="00E4583E"/>
    <w:rsid w:val="00E468D7"/>
    <w:rsid w:val="00E47BD0"/>
    <w:rsid w:val="00E54169"/>
    <w:rsid w:val="00E54212"/>
    <w:rsid w:val="00E5513C"/>
    <w:rsid w:val="00E559EE"/>
    <w:rsid w:val="00E5669F"/>
    <w:rsid w:val="00E569F3"/>
    <w:rsid w:val="00E629BD"/>
    <w:rsid w:val="00E67808"/>
    <w:rsid w:val="00E70509"/>
    <w:rsid w:val="00E70D4D"/>
    <w:rsid w:val="00E725F5"/>
    <w:rsid w:val="00E76BE0"/>
    <w:rsid w:val="00E76F17"/>
    <w:rsid w:val="00E80247"/>
    <w:rsid w:val="00E8042C"/>
    <w:rsid w:val="00E82ECF"/>
    <w:rsid w:val="00E84696"/>
    <w:rsid w:val="00E920A0"/>
    <w:rsid w:val="00E93311"/>
    <w:rsid w:val="00EA457C"/>
    <w:rsid w:val="00EA5E28"/>
    <w:rsid w:val="00EA787D"/>
    <w:rsid w:val="00EB1875"/>
    <w:rsid w:val="00EB244A"/>
    <w:rsid w:val="00EB7082"/>
    <w:rsid w:val="00EC4B11"/>
    <w:rsid w:val="00ED103C"/>
    <w:rsid w:val="00ED62F1"/>
    <w:rsid w:val="00ED767E"/>
    <w:rsid w:val="00ED7CAF"/>
    <w:rsid w:val="00EE6C6E"/>
    <w:rsid w:val="00EF3DE0"/>
    <w:rsid w:val="00EF42B8"/>
    <w:rsid w:val="00F036F8"/>
    <w:rsid w:val="00F10831"/>
    <w:rsid w:val="00F12F3B"/>
    <w:rsid w:val="00F14820"/>
    <w:rsid w:val="00F16C84"/>
    <w:rsid w:val="00F175D6"/>
    <w:rsid w:val="00F20400"/>
    <w:rsid w:val="00F216A3"/>
    <w:rsid w:val="00F229EC"/>
    <w:rsid w:val="00F23C49"/>
    <w:rsid w:val="00F247C2"/>
    <w:rsid w:val="00F26EE4"/>
    <w:rsid w:val="00F367DE"/>
    <w:rsid w:val="00F37932"/>
    <w:rsid w:val="00F41379"/>
    <w:rsid w:val="00F428B5"/>
    <w:rsid w:val="00F44E8A"/>
    <w:rsid w:val="00F44EAD"/>
    <w:rsid w:val="00F46571"/>
    <w:rsid w:val="00F465AB"/>
    <w:rsid w:val="00F54E2A"/>
    <w:rsid w:val="00F576DB"/>
    <w:rsid w:val="00F67865"/>
    <w:rsid w:val="00F67DCB"/>
    <w:rsid w:val="00F7334F"/>
    <w:rsid w:val="00F73C85"/>
    <w:rsid w:val="00F7497F"/>
    <w:rsid w:val="00F81A9C"/>
    <w:rsid w:val="00F85361"/>
    <w:rsid w:val="00F86F10"/>
    <w:rsid w:val="00F9451F"/>
    <w:rsid w:val="00F95892"/>
    <w:rsid w:val="00F95A3F"/>
    <w:rsid w:val="00FA00AF"/>
    <w:rsid w:val="00FA1A24"/>
    <w:rsid w:val="00FA2AD6"/>
    <w:rsid w:val="00FA3B18"/>
    <w:rsid w:val="00FA3D07"/>
    <w:rsid w:val="00FA4AC4"/>
    <w:rsid w:val="00FB02B6"/>
    <w:rsid w:val="00FB4573"/>
    <w:rsid w:val="00FB51B9"/>
    <w:rsid w:val="00FB52CC"/>
    <w:rsid w:val="00FB5657"/>
    <w:rsid w:val="00FB63AC"/>
    <w:rsid w:val="00FC1C61"/>
    <w:rsid w:val="00FC6DFC"/>
    <w:rsid w:val="00FC7587"/>
    <w:rsid w:val="00FD0990"/>
    <w:rsid w:val="00FD1BA0"/>
    <w:rsid w:val="00FD1D0F"/>
    <w:rsid w:val="00FD6D53"/>
    <w:rsid w:val="00FD787E"/>
    <w:rsid w:val="00FE19D7"/>
    <w:rsid w:val="00FE1D10"/>
    <w:rsid w:val="00FE28F0"/>
    <w:rsid w:val="00FE3909"/>
    <w:rsid w:val="00FE6197"/>
    <w:rsid w:val="00FE6903"/>
    <w:rsid w:val="00FE6A84"/>
    <w:rsid w:val="00FF0728"/>
    <w:rsid w:val="00FF285D"/>
    <w:rsid w:val="00FF2BB7"/>
    <w:rsid w:val="00FF5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CCB"/>
  </w:style>
  <w:style w:type="paragraph" w:styleId="Balk1">
    <w:name w:val="heading 1"/>
    <w:basedOn w:val="Normal"/>
    <w:next w:val="Normal"/>
    <w:link w:val="Balk1Char"/>
    <w:uiPriority w:val="9"/>
    <w:qFormat/>
    <w:rsid w:val="002551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6540F2"/>
    <w:pPr>
      <w:keepNext/>
      <w:keepLines/>
      <w:spacing w:after="0" w:line="360" w:lineRule="auto"/>
      <w:jc w:val="both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eastAsia="tr-TR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AE6F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WW-NormalWeb1">
    <w:name w:val="WW-Normal (Web)1"/>
    <w:basedOn w:val="Normal"/>
    <w:rsid w:val="00A4629A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hps">
    <w:name w:val="hps"/>
    <w:rsid w:val="00A4629A"/>
  </w:style>
  <w:style w:type="table" w:styleId="TabloKlavuzu">
    <w:name w:val="Table Grid"/>
    <w:basedOn w:val="NormalTablo"/>
    <w:uiPriority w:val="59"/>
    <w:rsid w:val="00026E58"/>
    <w:pPr>
      <w:spacing w:after="0" w:line="240" w:lineRule="auto"/>
    </w:pPr>
    <w:rPr>
      <w:rFonts w:eastAsiaTheme="minorEastAsia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9A1A08"/>
    <w:pPr>
      <w:spacing w:after="0" w:line="360" w:lineRule="auto"/>
      <w:ind w:left="720"/>
      <w:contextualSpacing/>
      <w:jc w:val="both"/>
    </w:pPr>
    <w:rPr>
      <w:rFonts w:ascii="Times New Roman" w:eastAsiaTheme="minorEastAsia" w:hAnsi="Times New Roman"/>
      <w:sz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41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1DE7"/>
    <w:rPr>
      <w:rFonts w:ascii="Tahoma" w:hAnsi="Tahoma" w:cs="Tahoma"/>
      <w:sz w:val="16"/>
      <w:szCs w:val="16"/>
    </w:rPr>
  </w:style>
  <w:style w:type="paragraph" w:styleId="AralkYok">
    <w:name w:val="No Spacing"/>
    <w:aliases w:val="baslık1"/>
    <w:basedOn w:val="Balk1"/>
    <w:link w:val="AralkYokChar"/>
    <w:uiPriority w:val="1"/>
    <w:qFormat/>
    <w:rsid w:val="00255113"/>
    <w:pPr>
      <w:spacing w:before="0" w:line="360" w:lineRule="auto"/>
      <w:jc w:val="center"/>
    </w:pPr>
    <w:rPr>
      <w:rFonts w:ascii="Times New Roman" w:hAnsi="Times New Roman"/>
      <w:sz w:val="24"/>
      <w:lang w:eastAsia="tr-TR"/>
    </w:rPr>
  </w:style>
  <w:style w:type="character" w:customStyle="1" w:styleId="AralkYokChar">
    <w:name w:val="Aralık Yok Char"/>
    <w:aliases w:val="baslık1 Char"/>
    <w:basedOn w:val="Balk1Char"/>
    <w:link w:val="AralkYok"/>
    <w:uiPriority w:val="1"/>
    <w:rsid w:val="00255113"/>
    <w:rPr>
      <w:rFonts w:ascii="Times New Roman" w:eastAsiaTheme="majorEastAsia" w:hAnsi="Times New Roman" w:cstheme="majorBidi"/>
      <w:b/>
      <w:bCs/>
      <w:color w:val="365F91" w:themeColor="accent1" w:themeShade="BF"/>
      <w:sz w:val="24"/>
      <w:szCs w:val="28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2551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6540F2"/>
    <w:rPr>
      <w:rFonts w:ascii="Times New Roman" w:eastAsiaTheme="majorEastAsia" w:hAnsi="Times New Roman" w:cstheme="majorBidi"/>
      <w:b/>
      <w:bCs/>
      <w:sz w:val="24"/>
      <w:szCs w:val="26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6540F2"/>
    <w:pPr>
      <w:tabs>
        <w:tab w:val="center" w:pos="4536"/>
        <w:tab w:val="right" w:pos="9072"/>
      </w:tabs>
      <w:spacing w:after="0" w:line="360" w:lineRule="auto"/>
      <w:jc w:val="both"/>
    </w:pPr>
    <w:rPr>
      <w:rFonts w:ascii="Times New Roman" w:eastAsiaTheme="minorEastAsia" w:hAnsi="Times New Roman"/>
      <w:sz w:val="24"/>
      <w:lang w:eastAsia="tr-TR"/>
    </w:rPr>
  </w:style>
  <w:style w:type="character" w:customStyle="1" w:styleId="AltbilgiChar">
    <w:name w:val="Altbilgi Char"/>
    <w:basedOn w:val="VarsaylanParagrafYazTipi"/>
    <w:link w:val="Altbilgi"/>
    <w:uiPriority w:val="99"/>
    <w:rsid w:val="006540F2"/>
    <w:rPr>
      <w:rFonts w:ascii="Times New Roman" w:eastAsiaTheme="minorEastAsia" w:hAnsi="Times New Roman"/>
      <w:sz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6540F2"/>
    <w:rPr>
      <w:color w:val="0000FF" w:themeColor="hyperlink"/>
      <w:u w:val="single"/>
    </w:rPr>
  </w:style>
  <w:style w:type="character" w:customStyle="1" w:styleId="apple-converted-space">
    <w:name w:val="apple-converted-space"/>
    <w:basedOn w:val="VarsaylanParagrafYazTipi"/>
    <w:rsid w:val="006540F2"/>
  </w:style>
  <w:style w:type="character" w:customStyle="1" w:styleId="apple-style-span">
    <w:name w:val="apple-style-span"/>
    <w:rsid w:val="006540F2"/>
  </w:style>
  <w:style w:type="character" w:styleId="Gl">
    <w:name w:val="Strong"/>
    <w:uiPriority w:val="22"/>
    <w:qFormat/>
    <w:rsid w:val="006540F2"/>
    <w:rPr>
      <w:b/>
      <w:bCs/>
    </w:rPr>
  </w:style>
  <w:style w:type="character" w:styleId="Vurgu">
    <w:name w:val="Emphasis"/>
    <w:uiPriority w:val="20"/>
    <w:qFormat/>
    <w:rsid w:val="006540F2"/>
    <w:rPr>
      <w:i/>
      <w:iCs/>
    </w:rPr>
  </w:style>
  <w:style w:type="character" w:customStyle="1" w:styleId="absnonlinkmetadata">
    <w:name w:val="abs_nonlink_metadata"/>
    <w:rsid w:val="006540F2"/>
  </w:style>
  <w:style w:type="character" w:customStyle="1" w:styleId="maintitle">
    <w:name w:val="maintitle"/>
    <w:rsid w:val="006540F2"/>
  </w:style>
  <w:style w:type="paragraph" w:styleId="stbilgi">
    <w:name w:val="header"/>
    <w:basedOn w:val="Normal"/>
    <w:link w:val="stbilgiChar"/>
    <w:uiPriority w:val="99"/>
    <w:unhideWhenUsed/>
    <w:rsid w:val="009939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9395D"/>
  </w:style>
  <w:style w:type="character" w:styleId="AklamaBavurusu">
    <w:name w:val="annotation reference"/>
    <w:basedOn w:val="VarsaylanParagrafYazTipi"/>
    <w:uiPriority w:val="99"/>
    <w:semiHidden/>
    <w:unhideWhenUsed/>
    <w:rsid w:val="005B064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5B064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5B064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B064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B0644"/>
    <w:rPr>
      <w:b/>
      <w:bCs/>
      <w:sz w:val="20"/>
      <w:szCs w:val="20"/>
    </w:rPr>
  </w:style>
  <w:style w:type="paragraph" w:customStyle="1" w:styleId="cizelgeler1">
    <w:name w:val="cizelgeler1"/>
    <w:basedOn w:val="Normal"/>
    <w:link w:val="cizelgeler1Char"/>
    <w:qFormat/>
    <w:rsid w:val="00FA00AF"/>
    <w:pPr>
      <w:keepNext/>
      <w:keepLines/>
      <w:spacing w:after="120" w:line="240" w:lineRule="auto"/>
      <w:jc w:val="both"/>
      <w:outlineLvl w:val="0"/>
    </w:pPr>
    <w:rPr>
      <w:rFonts w:ascii="Times New Roman" w:eastAsiaTheme="majorEastAsia" w:hAnsi="Times New Roman" w:cs="Times New Roman"/>
      <w:bCs/>
      <w:sz w:val="24"/>
      <w:szCs w:val="24"/>
      <w:lang w:eastAsia="tr-TR"/>
    </w:rPr>
  </w:style>
  <w:style w:type="character" w:customStyle="1" w:styleId="cizelgeler1Char">
    <w:name w:val="cizelgeler1 Char"/>
    <w:basedOn w:val="VarsaylanParagrafYazTipi"/>
    <w:link w:val="cizelgeler1"/>
    <w:rsid w:val="00FA00AF"/>
    <w:rPr>
      <w:rFonts w:ascii="Times New Roman" w:eastAsiaTheme="majorEastAsia" w:hAnsi="Times New Roman" w:cs="Times New Roman"/>
      <w:bCs/>
      <w:sz w:val="24"/>
      <w:szCs w:val="24"/>
      <w:lang w:eastAsia="tr-TR"/>
    </w:rPr>
  </w:style>
  <w:style w:type="paragraph" w:customStyle="1" w:styleId="sekiller1">
    <w:name w:val="sekiller 1"/>
    <w:basedOn w:val="AralkYok"/>
    <w:link w:val="sekiller1Char"/>
    <w:qFormat/>
    <w:rsid w:val="00942C4C"/>
    <w:pPr>
      <w:spacing w:before="240" w:line="240" w:lineRule="auto"/>
      <w:jc w:val="both"/>
    </w:pPr>
    <w:rPr>
      <w:rFonts w:cs="Times New Roman"/>
      <w:b w:val="0"/>
      <w:szCs w:val="24"/>
    </w:rPr>
  </w:style>
  <w:style w:type="character" w:customStyle="1" w:styleId="sekiller1Char">
    <w:name w:val="sekiller 1 Char"/>
    <w:basedOn w:val="AralkYokChar"/>
    <w:link w:val="sekiller1"/>
    <w:rsid w:val="00942C4C"/>
    <w:rPr>
      <w:rFonts w:ascii="Times New Roman" w:eastAsiaTheme="majorEastAsia" w:hAnsi="Times New Roman" w:cs="Times New Roman"/>
      <w:b w:val="0"/>
      <w:bCs/>
      <w:color w:val="365F91" w:themeColor="accent1" w:themeShade="BF"/>
      <w:sz w:val="24"/>
      <w:szCs w:val="24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FC75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AE6F4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t">
    <w:name w:val="st"/>
    <w:basedOn w:val="VarsaylanParagrafYazTipi"/>
    <w:rsid w:val="0036084F"/>
  </w:style>
  <w:style w:type="character" w:styleId="SatrNumaras">
    <w:name w:val="line number"/>
    <w:basedOn w:val="VarsaylanParagrafYazTipi"/>
    <w:uiPriority w:val="99"/>
    <w:semiHidden/>
    <w:unhideWhenUsed/>
    <w:rsid w:val="004976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2551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6540F2"/>
    <w:pPr>
      <w:keepNext/>
      <w:keepLines/>
      <w:spacing w:after="0" w:line="360" w:lineRule="auto"/>
      <w:jc w:val="both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eastAsia="tr-TR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AE6F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WW-NormalWeb1">
    <w:name w:val="WW-Normal (Web)1"/>
    <w:basedOn w:val="Normal"/>
    <w:rsid w:val="00A4629A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hps">
    <w:name w:val="hps"/>
    <w:rsid w:val="00A4629A"/>
  </w:style>
  <w:style w:type="table" w:styleId="TabloKlavuzu">
    <w:name w:val="Table Grid"/>
    <w:basedOn w:val="NormalTablo"/>
    <w:uiPriority w:val="59"/>
    <w:rsid w:val="00026E58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9A1A08"/>
    <w:pPr>
      <w:spacing w:after="0" w:line="360" w:lineRule="auto"/>
      <w:ind w:left="720"/>
      <w:contextualSpacing/>
      <w:jc w:val="both"/>
    </w:pPr>
    <w:rPr>
      <w:rFonts w:ascii="Times New Roman" w:eastAsiaTheme="minorEastAsia" w:hAnsi="Times New Roman"/>
      <w:sz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41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1DE7"/>
    <w:rPr>
      <w:rFonts w:ascii="Tahoma" w:hAnsi="Tahoma" w:cs="Tahoma"/>
      <w:sz w:val="16"/>
      <w:szCs w:val="16"/>
    </w:rPr>
  </w:style>
  <w:style w:type="paragraph" w:styleId="AralkYok">
    <w:name w:val="No Spacing"/>
    <w:aliases w:val="baslık1"/>
    <w:basedOn w:val="Balk1"/>
    <w:link w:val="AralkYokChar"/>
    <w:uiPriority w:val="1"/>
    <w:qFormat/>
    <w:rsid w:val="00255113"/>
    <w:pPr>
      <w:spacing w:before="0" w:line="360" w:lineRule="auto"/>
      <w:jc w:val="center"/>
    </w:pPr>
    <w:rPr>
      <w:rFonts w:ascii="Times New Roman" w:hAnsi="Times New Roman"/>
      <w:sz w:val="24"/>
      <w:lang w:eastAsia="tr-TR"/>
    </w:rPr>
  </w:style>
  <w:style w:type="character" w:customStyle="1" w:styleId="AralkYokChar">
    <w:name w:val="Aralık Yok Char"/>
    <w:aliases w:val="baslık1 Char"/>
    <w:basedOn w:val="Balk1Char"/>
    <w:link w:val="AralkYok"/>
    <w:uiPriority w:val="1"/>
    <w:rsid w:val="00255113"/>
    <w:rPr>
      <w:rFonts w:ascii="Times New Roman" w:eastAsiaTheme="majorEastAsia" w:hAnsi="Times New Roman" w:cstheme="majorBidi"/>
      <w:b/>
      <w:bCs/>
      <w:color w:val="365F91" w:themeColor="accent1" w:themeShade="BF"/>
      <w:sz w:val="24"/>
      <w:szCs w:val="28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2551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6540F2"/>
    <w:rPr>
      <w:rFonts w:ascii="Times New Roman" w:eastAsiaTheme="majorEastAsia" w:hAnsi="Times New Roman" w:cstheme="majorBidi"/>
      <w:b/>
      <w:bCs/>
      <w:sz w:val="24"/>
      <w:szCs w:val="26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6540F2"/>
    <w:pPr>
      <w:tabs>
        <w:tab w:val="center" w:pos="4536"/>
        <w:tab w:val="right" w:pos="9072"/>
      </w:tabs>
      <w:spacing w:after="0" w:line="360" w:lineRule="auto"/>
      <w:jc w:val="both"/>
    </w:pPr>
    <w:rPr>
      <w:rFonts w:ascii="Times New Roman" w:eastAsiaTheme="minorEastAsia" w:hAnsi="Times New Roman"/>
      <w:sz w:val="24"/>
      <w:lang w:eastAsia="tr-TR"/>
    </w:rPr>
  </w:style>
  <w:style w:type="character" w:customStyle="1" w:styleId="AltbilgiChar">
    <w:name w:val="Altbilgi Char"/>
    <w:basedOn w:val="VarsaylanParagrafYazTipi"/>
    <w:link w:val="Altbilgi"/>
    <w:uiPriority w:val="99"/>
    <w:rsid w:val="006540F2"/>
    <w:rPr>
      <w:rFonts w:ascii="Times New Roman" w:eastAsiaTheme="minorEastAsia" w:hAnsi="Times New Roman"/>
      <w:sz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6540F2"/>
    <w:rPr>
      <w:color w:val="0000FF" w:themeColor="hyperlink"/>
      <w:u w:val="single"/>
    </w:rPr>
  </w:style>
  <w:style w:type="character" w:customStyle="1" w:styleId="apple-converted-space">
    <w:name w:val="apple-converted-space"/>
    <w:basedOn w:val="VarsaylanParagrafYazTipi"/>
    <w:rsid w:val="006540F2"/>
  </w:style>
  <w:style w:type="character" w:customStyle="1" w:styleId="apple-style-span">
    <w:name w:val="apple-style-span"/>
    <w:rsid w:val="006540F2"/>
  </w:style>
  <w:style w:type="character" w:styleId="Gl">
    <w:name w:val="Strong"/>
    <w:uiPriority w:val="22"/>
    <w:qFormat/>
    <w:rsid w:val="006540F2"/>
    <w:rPr>
      <w:b/>
      <w:bCs/>
    </w:rPr>
  </w:style>
  <w:style w:type="character" w:styleId="Vurgu">
    <w:name w:val="Emphasis"/>
    <w:uiPriority w:val="20"/>
    <w:qFormat/>
    <w:rsid w:val="006540F2"/>
    <w:rPr>
      <w:i/>
      <w:iCs/>
    </w:rPr>
  </w:style>
  <w:style w:type="character" w:customStyle="1" w:styleId="absnonlinkmetadata">
    <w:name w:val="abs_nonlink_metadata"/>
    <w:rsid w:val="006540F2"/>
  </w:style>
  <w:style w:type="character" w:customStyle="1" w:styleId="maintitle">
    <w:name w:val="maintitle"/>
    <w:rsid w:val="006540F2"/>
  </w:style>
  <w:style w:type="paragraph" w:styleId="stbilgi">
    <w:name w:val="header"/>
    <w:basedOn w:val="Normal"/>
    <w:link w:val="stbilgiChar"/>
    <w:uiPriority w:val="99"/>
    <w:unhideWhenUsed/>
    <w:rsid w:val="009939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9395D"/>
  </w:style>
  <w:style w:type="character" w:styleId="AklamaBavurusu">
    <w:name w:val="annotation reference"/>
    <w:basedOn w:val="VarsaylanParagrafYazTipi"/>
    <w:uiPriority w:val="99"/>
    <w:semiHidden/>
    <w:unhideWhenUsed/>
    <w:rsid w:val="005B064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5B0644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5B064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B064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B0644"/>
    <w:rPr>
      <w:b/>
      <w:bCs/>
      <w:sz w:val="20"/>
      <w:szCs w:val="20"/>
    </w:rPr>
  </w:style>
  <w:style w:type="paragraph" w:customStyle="1" w:styleId="cizelgeler1">
    <w:name w:val="cizelgeler1"/>
    <w:basedOn w:val="Normal"/>
    <w:link w:val="cizelgeler1Char"/>
    <w:qFormat/>
    <w:rsid w:val="00FA00AF"/>
    <w:pPr>
      <w:keepNext/>
      <w:keepLines/>
      <w:spacing w:after="120" w:line="240" w:lineRule="auto"/>
      <w:jc w:val="both"/>
      <w:outlineLvl w:val="0"/>
    </w:pPr>
    <w:rPr>
      <w:rFonts w:ascii="Times New Roman" w:eastAsiaTheme="majorEastAsia" w:hAnsi="Times New Roman" w:cs="Times New Roman"/>
      <w:bCs/>
      <w:sz w:val="24"/>
      <w:szCs w:val="24"/>
      <w:lang w:eastAsia="tr-TR"/>
    </w:rPr>
  </w:style>
  <w:style w:type="character" w:customStyle="1" w:styleId="cizelgeler1Char">
    <w:name w:val="cizelgeler1 Char"/>
    <w:basedOn w:val="VarsaylanParagrafYazTipi"/>
    <w:link w:val="cizelgeler1"/>
    <w:rsid w:val="00FA00AF"/>
    <w:rPr>
      <w:rFonts w:ascii="Times New Roman" w:eastAsiaTheme="majorEastAsia" w:hAnsi="Times New Roman" w:cs="Times New Roman"/>
      <w:bCs/>
      <w:sz w:val="24"/>
      <w:szCs w:val="24"/>
      <w:lang w:eastAsia="tr-TR"/>
    </w:rPr>
  </w:style>
  <w:style w:type="paragraph" w:customStyle="1" w:styleId="sekiller1">
    <w:name w:val="sekiller 1"/>
    <w:basedOn w:val="AralkYok"/>
    <w:link w:val="sekiller1Char"/>
    <w:qFormat/>
    <w:rsid w:val="00942C4C"/>
    <w:pPr>
      <w:spacing w:before="240" w:line="240" w:lineRule="auto"/>
      <w:jc w:val="both"/>
    </w:pPr>
    <w:rPr>
      <w:rFonts w:cs="Times New Roman"/>
      <w:b w:val="0"/>
      <w:szCs w:val="24"/>
    </w:rPr>
  </w:style>
  <w:style w:type="character" w:customStyle="1" w:styleId="sekiller1Char">
    <w:name w:val="sekiller 1 Char"/>
    <w:basedOn w:val="AralkYokChar"/>
    <w:link w:val="sekiller1"/>
    <w:rsid w:val="00942C4C"/>
    <w:rPr>
      <w:rFonts w:ascii="Times New Roman" w:eastAsiaTheme="majorEastAsia" w:hAnsi="Times New Roman" w:cs="Times New Roman"/>
      <w:b w:val="0"/>
      <w:bCs/>
      <w:color w:val="365F91" w:themeColor="accent1" w:themeShade="BF"/>
      <w:sz w:val="24"/>
      <w:szCs w:val="24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FC75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AE6F4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t">
    <w:name w:val="st"/>
    <w:basedOn w:val="VarsaylanParagrafYazTipi"/>
    <w:rsid w:val="003608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vva01030@hotmail.com" TargetMode="External"/><Relationship Id="rId13" Type="http://schemas.openxmlformats.org/officeDocument/2006/relationships/hyperlink" Target="http://www.ncbi.nlm.nih.gov/pubmed?term=Skim%20F%5BAuthor%5D&amp;cauthor=true&amp;cauthor_uid=10709445" TargetMode="External"/><Relationship Id="rId18" Type="http://schemas.openxmlformats.org/officeDocument/2006/relationships/hyperlink" Target="http://www.ncbi.nlm.nih.gov/pubmed/10709445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://www.sciencedirect.com/science/article/pii/S0378874102001186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tureng.com/search/paraformaldehyde" TargetMode="External"/><Relationship Id="rId17" Type="http://schemas.openxmlformats.org/officeDocument/2006/relationships/hyperlink" Target="http://www.ncbi.nlm.nih.gov/pubmed?term=Jana%20M%5BAuthor%5D&amp;cauthor=true&amp;cauthor_uid=10709445" TargetMode="External"/><Relationship Id="rId25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://www.ncbi.nlm.nih.gov/pubmed?term=el%20Amri%20H%5BAuthor%5D&amp;cauthor=true&amp;cauthor_uid=10709445" TargetMode="External"/><Relationship Id="rId20" Type="http://schemas.openxmlformats.org/officeDocument/2006/relationships/hyperlink" Target="http://www.sciencedirect.com/science/article/pii/S0378874102001186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ureng.com/search/paraformaldehyde" TargetMode="External"/><Relationship Id="rId24" Type="http://schemas.openxmlformats.org/officeDocument/2006/relationships/hyperlink" Target="http://www.actahort.org/books/616/index.htm" TargetMode="Externa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www.ncbi.nlm.nih.gov/pubmed?term=Kaaya%20A%5BAuthor%5D&amp;cauthor=true&amp;cauthor_uid=10709445" TargetMode="External"/><Relationship Id="rId23" Type="http://schemas.openxmlformats.org/officeDocument/2006/relationships/hyperlink" Target="http://onlinelibrary.wiley.com/doi/10.1002/ptr.v16:4/issuetoc" TargetMode="External"/><Relationship Id="rId28" Type="http://schemas.openxmlformats.org/officeDocument/2006/relationships/image" Target="media/image4.png"/><Relationship Id="rId10" Type="http://schemas.openxmlformats.org/officeDocument/2006/relationships/hyperlink" Target="http://tureng.com/search/hypochlorite" TargetMode="External"/><Relationship Id="rId19" Type="http://schemas.openxmlformats.org/officeDocument/2006/relationships/hyperlink" Target="http://www.sciencedirect.com/science/article/pii/S0378874102001186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ncbi.nlm.nih.gov/pubmed?term=Lazrek%20HB%5BAuthor%5D&amp;cauthor=true&amp;cauthor_uid=10709445" TargetMode="External"/><Relationship Id="rId22" Type="http://schemas.openxmlformats.org/officeDocument/2006/relationships/hyperlink" Target="http://www.sciencedirect.com/science/journal/03788741" TargetMode="External"/><Relationship Id="rId27" Type="http://schemas.openxmlformats.org/officeDocument/2006/relationships/image" Target="media/image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1B379-7C2F-4475-B32B-1EABFB9B5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5786</Words>
  <Characters>32986</Characters>
  <Application>Microsoft Office Word</Application>
  <DocSecurity>0</DocSecurity>
  <Lines>274</Lines>
  <Paragraphs>77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-==-</Company>
  <LinksUpToDate>false</LinksUpToDate>
  <CharactersWithSpaces>38695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USER</cp:lastModifiedBy>
  <cp:revision>4</cp:revision>
  <dcterms:created xsi:type="dcterms:W3CDTF">2016-09-12T08:14:00Z</dcterms:created>
  <dcterms:modified xsi:type="dcterms:W3CDTF">2016-09-12T08:48:00Z</dcterms:modified>
</cp:coreProperties>
</file>