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Juraj Dobrila University of Pula / Sveučilište Jurja Dobrile u Puli 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Faculty of Educational Sciences / Fakultet za odgojne i obrazovne znanosti 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Ronjgova 1 52100 Pula, HR-52100 Pula, Croatia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Phone: +385 (0)52 377 540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web: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vertAlign w:val="baseline"/>
            <w:rtl w:val="0"/>
          </w:rPr>
          <w:t xml:space="preserve">https://hrcak.srce.hr/metodicki-obzori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vertAlign w:val="baseline"/>
            <w:rtl w:val="0"/>
          </w:rPr>
          <w:t xml:space="preserve">metodicki.obzori.unipu@gmail.com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The scientific journal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vertAlign w:val="baseline"/>
          <w:rtl w:val="0"/>
        </w:rPr>
        <w:t xml:space="preserve">Methodological Horizons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AUTHOR'S STATEMENT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Author's first and last name: __________________________________________________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Author responsible for correspondence (if there are more authors):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Paper title: 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 declare/We declare: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the paper presented is my/our own work and has not been previously published in another journal or collection of papers or electronic media nor in another language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the research included  in the paper has not been published previously (nor even as a part of any other paper)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the paper will not be distributed while waiting for the reviewers' comments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the work cannot be considered as plagiarism, either in whole or in part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the authorizations for the use of the research instruments, charts or tables have been obtained and that ethically sound sources of all reproductions of the work have been indicated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the text of the paper is prepared according to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Instructions for Authors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all authors (if there are more authors) agree with the publication of the paper in the journal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Methodical Horizons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the text of the paper was proofread according to the rules of professional proofreading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the abstracts written in foreign languages were proofread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the author cited for correspondence may sign this statement on behalf of all authors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Place and date: 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Author signature or signature of corresponding author on behalf of all authors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rcak.srce.hr/metodicki-obzori" TargetMode="External"/><Relationship Id="rId8" Type="http://schemas.openxmlformats.org/officeDocument/2006/relationships/hyperlink" Target="mailto:metodicki.obzori.unipu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jwTDWOaRZ0ufVpnQpBZMMpfxPw==">CgMxLjA4AHIhMU54eWc3UWE0eDk3eVRJZTBUdW9hbEp4VkVLaktyUGxG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2020-04-06T18:52:00Z</dcterms:created>
  <dc:creator>Marina</dc:creator>
</cp:coreProperties>
</file>