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73A3" w14:textId="77777777" w:rsidR="00405E94" w:rsidRPr="00405E94" w:rsidRDefault="00405E94" w:rsidP="00405E94">
      <w:pPr>
        <w:jc w:val="center"/>
        <w:rPr>
          <w:rStyle w:val="tlid-translation"/>
          <w:b/>
          <w:lang w:val="en-AU"/>
        </w:rPr>
      </w:pPr>
      <w:r w:rsidRPr="00405E94">
        <w:rPr>
          <w:rStyle w:val="tlid-translation"/>
          <w:b/>
          <w:lang w:val="en-AU"/>
        </w:rPr>
        <w:t>Scope of the journal</w:t>
      </w:r>
    </w:p>
    <w:p w14:paraId="3E5F24CC" w14:textId="631373F5" w:rsidR="00405E94" w:rsidRPr="00405E94" w:rsidRDefault="00405E94" w:rsidP="00405E94">
      <w:pPr>
        <w:jc w:val="both"/>
        <w:rPr>
          <w:rStyle w:val="tlid-translation"/>
          <w:lang w:val="en-AU"/>
        </w:rPr>
      </w:pPr>
      <w:r w:rsidRPr="00405E94">
        <w:rPr>
          <w:lang w:val="en-AU"/>
        </w:rPr>
        <w:br/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Journal "Divine Service"</w:t>
      </w:r>
      <w:r w:rsidRPr="00405E94">
        <w:rPr>
          <w:rStyle w:val="tlid-translation"/>
          <w:lang w:val="en-AU"/>
        </w:rPr>
        <w:t xml:space="preserve"> </w:t>
      </w:r>
      <w:r w:rsidRPr="00405E94">
        <w:rPr>
          <w:rStyle w:val="tlid-translation"/>
          <w:lang w:val="en-AU"/>
        </w:rPr>
        <w:t>covers the area of humanities, theology, practical theology:</w:t>
      </w:r>
    </w:p>
    <w:p w14:paraId="061960EB" w14:textId="27713DDE" w:rsidR="00F73178" w:rsidRPr="00405E94" w:rsidRDefault="00405E94">
      <w:pPr>
        <w:rPr>
          <w:lang w:val="en-AU"/>
        </w:rPr>
      </w:pP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liturgy</w:t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Homiletics</w:t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church law</w:t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Religious pedagogy,</w:t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catechesis,</w:t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moral theology,</w:t>
      </w:r>
      <w:r w:rsidRPr="00405E94">
        <w:rPr>
          <w:lang w:val="en-AU"/>
        </w:rPr>
        <w:br/>
      </w:r>
      <w:r w:rsidRPr="00405E94">
        <w:rPr>
          <w:rStyle w:val="tlid-translation"/>
          <w:lang w:val="en-AU"/>
        </w:rPr>
        <w:t>- pastoral theology</w:t>
      </w:r>
      <w:bookmarkStart w:id="0" w:name="_GoBack"/>
      <w:bookmarkEnd w:id="0"/>
    </w:p>
    <w:sectPr w:rsidR="00F73178" w:rsidRPr="0040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32"/>
    <w:rsid w:val="00405E94"/>
    <w:rsid w:val="00A74032"/>
    <w:rsid w:val="00B71973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9DCE"/>
  <w15:chartTrackingRefBased/>
  <w15:docId w15:val="{E0478D12-127C-4F84-A672-34E5BDF7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40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2019-04-09T15:17:00Z</dcterms:created>
  <dcterms:modified xsi:type="dcterms:W3CDTF">2019-04-09T15:18:00Z</dcterms:modified>
</cp:coreProperties>
</file>