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CFC2" w14:textId="28464F82" w:rsidR="00A95CC6" w:rsidRPr="00A737B9" w:rsidRDefault="00A95CC6" w:rsidP="00A737B9">
      <w:pPr>
        <w:pStyle w:val="NoSpacing"/>
        <w:jc w:val="center"/>
        <w:rPr>
          <w:rFonts w:ascii="Avenir Book" w:hAnsi="Avenir Book"/>
          <w:b/>
          <w:bCs/>
          <w:color w:val="4472C4" w:themeColor="accent1"/>
          <w:sz w:val="28"/>
          <w:szCs w:val="28"/>
        </w:rPr>
      </w:pPr>
      <w:r w:rsidRPr="00A737B9">
        <w:rPr>
          <w:rFonts w:ascii="Avenir Book" w:hAnsi="Avenir Book"/>
          <w:b/>
          <w:bCs/>
          <w:color w:val="4472C4" w:themeColor="accent1"/>
          <w:sz w:val="28"/>
          <w:szCs w:val="28"/>
        </w:rPr>
        <w:t>Publication Ethics and Publication Malpractice Statement</w:t>
      </w:r>
    </w:p>
    <w:p w14:paraId="2C65079E" w14:textId="77777777" w:rsidR="00A737B9" w:rsidRPr="00A737B9" w:rsidRDefault="00A737B9" w:rsidP="00A737B9">
      <w:pPr>
        <w:pStyle w:val="NoSpacing"/>
        <w:jc w:val="both"/>
        <w:rPr>
          <w:rFonts w:ascii="Avenir Book" w:hAnsi="Avenir Book"/>
        </w:rPr>
      </w:pPr>
    </w:p>
    <w:p w14:paraId="3F191906" w14:textId="3AE206A0" w:rsidR="00A95CC6" w:rsidRDefault="00A95CC6" w:rsidP="00A737B9">
      <w:pPr>
        <w:pStyle w:val="NoSpacing"/>
        <w:jc w:val="both"/>
        <w:rPr>
          <w:rFonts w:ascii="Avenir Book" w:hAnsi="Avenir Book"/>
        </w:rPr>
      </w:pPr>
      <w:r w:rsidRPr="00A737B9">
        <w:rPr>
          <w:rFonts w:ascii="Avenir Book" w:hAnsi="Avenir Book"/>
        </w:rPr>
        <w:t>Our publication ethics and publication malpractice statement is based on the Code of Conduct and Best-Practice Guidelines for Journal Editors (2011).</w:t>
      </w:r>
    </w:p>
    <w:p w14:paraId="0C24F3E2" w14:textId="77777777" w:rsidR="00A737B9" w:rsidRPr="00A737B9" w:rsidRDefault="00A737B9" w:rsidP="00A737B9">
      <w:pPr>
        <w:pStyle w:val="NoSpacing"/>
        <w:jc w:val="both"/>
        <w:rPr>
          <w:rFonts w:ascii="Avenir Book" w:hAnsi="Avenir Book"/>
        </w:rPr>
      </w:pPr>
    </w:p>
    <w:p w14:paraId="40E1C2F6" w14:textId="72972C84" w:rsidR="00A95CC6" w:rsidRPr="00A737B9" w:rsidRDefault="00A95CC6" w:rsidP="00A737B9">
      <w:pPr>
        <w:pStyle w:val="NoSpacing"/>
        <w:numPr>
          <w:ilvl w:val="0"/>
          <w:numId w:val="2"/>
        </w:numPr>
        <w:jc w:val="both"/>
        <w:rPr>
          <w:rFonts w:ascii="Avenir Book" w:hAnsi="Avenir Book"/>
          <w:b/>
          <w:bCs/>
          <w:color w:val="4472C4" w:themeColor="accent1"/>
        </w:rPr>
      </w:pPr>
      <w:r w:rsidRPr="00A737B9">
        <w:rPr>
          <w:rFonts w:ascii="Avenir Book" w:hAnsi="Avenir Book"/>
          <w:b/>
          <w:bCs/>
          <w:color w:val="4472C4" w:themeColor="accent1"/>
        </w:rPr>
        <w:t>Editors' responsibilities</w:t>
      </w:r>
    </w:p>
    <w:p w14:paraId="5136B56C" w14:textId="77777777" w:rsidR="00A737B9" w:rsidRDefault="00A737B9" w:rsidP="00A737B9">
      <w:pPr>
        <w:pStyle w:val="NoSpacing"/>
        <w:jc w:val="both"/>
        <w:rPr>
          <w:rFonts w:ascii="Avenir Book" w:hAnsi="Avenir Book"/>
          <w:color w:val="4472C4" w:themeColor="accent1"/>
        </w:rPr>
      </w:pPr>
    </w:p>
    <w:p w14:paraId="300131A8" w14:textId="7DCD8A11"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Publication decisions</w:t>
      </w:r>
    </w:p>
    <w:p w14:paraId="38DACF27" w14:textId="46CF7FC5" w:rsidR="00A95CC6" w:rsidRPr="00A737B9" w:rsidRDefault="00A95CC6" w:rsidP="00A737B9">
      <w:pPr>
        <w:pStyle w:val="NoSpacing"/>
        <w:jc w:val="both"/>
        <w:rPr>
          <w:rFonts w:ascii="Avenir Book" w:hAnsi="Avenir Book"/>
        </w:rPr>
      </w:pPr>
      <w:r w:rsidRPr="00A737B9">
        <w:rPr>
          <w:rFonts w:ascii="Avenir Book" w:hAnsi="Avenir Book"/>
        </w:rPr>
        <w:t>The editor is responsible for deciding which of the papers submitted to the journal will be published. The editor will evaluate manuscripts without regard to the authors' race, gender, sexual orientation, religious belief, ethnic origin, citizenship, or political philosophy. The decision will be based on the paper’s importance, originality and clarity, and the study’s validity and its relevance to the journal's scope.</w:t>
      </w:r>
    </w:p>
    <w:p w14:paraId="75BDD5A0" w14:textId="77777777" w:rsidR="00A737B9" w:rsidRDefault="00A737B9" w:rsidP="00A737B9">
      <w:pPr>
        <w:pStyle w:val="NoSpacing"/>
        <w:jc w:val="both"/>
        <w:rPr>
          <w:rFonts w:ascii="Avenir Book" w:hAnsi="Avenir Book"/>
          <w:color w:val="4472C4" w:themeColor="accent1"/>
        </w:rPr>
      </w:pPr>
    </w:p>
    <w:p w14:paraId="3D49CBD5" w14:textId="3ADAC4D4"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Confidentiality</w:t>
      </w:r>
    </w:p>
    <w:p w14:paraId="531D7ADA" w14:textId="049889F6" w:rsidR="00A95CC6" w:rsidRPr="00A737B9" w:rsidRDefault="00A95CC6" w:rsidP="00A737B9">
      <w:pPr>
        <w:pStyle w:val="NoSpacing"/>
        <w:jc w:val="both"/>
        <w:rPr>
          <w:rFonts w:ascii="Avenir Book" w:hAnsi="Avenir Book"/>
        </w:rPr>
      </w:pPr>
      <w:r w:rsidRPr="00A737B9">
        <w:rPr>
          <w:rFonts w:ascii="Avenir Book" w:hAnsi="Avenir Book"/>
        </w:rPr>
        <w:t>The editor and any editorial staff must not disclose any information about a submitted manuscript to anyone other than the corresponding author, reviewers, other editorial advisers, and the publisher, as appropriate.</w:t>
      </w:r>
    </w:p>
    <w:p w14:paraId="751D17D9" w14:textId="77777777" w:rsidR="00A737B9" w:rsidRDefault="00A737B9" w:rsidP="00A737B9">
      <w:pPr>
        <w:pStyle w:val="NoSpacing"/>
        <w:jc w:val="both"/>
        <w:rPr>
          <w:rFonts w:ascii="Avenir Book" w:hAnsi="Avenir Book"/>
          <w:color w:val="4472C4" w:themeColor="accent1"/>
        </w:rPr>
      </w:pPr>
    </w:p>
    <w:p w14:paraId="2CFEDA2F" w14:textId="0EB94873"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Disclosure and conflicts of interest</w:t>
      </w:r>
    </w:p>
    <w:p w14:paraId="48050082" w14:textId="1127BAEE" w:rsidR="00A95CC6" w:rsidRDefault="00A95CC6" w:rsidP="00A737B9">
      <w:pPr>
        <w:pStyle w:val="NoSpacing"/>
        <w:jc w:val="both"/>
        <w:rPr>
          <w:rFonts w:ascii="Avenir Book" w:hAnsi="Avenir Book"/>
        </w:rPr>
      </w:pPr>
      <w:r w:rsidRPr="00A737B9">
        <w:rPr>
          <w:rFonts w:ascii="Avenir Book" w:hAnsi="Avenir Book"/>
        </w:rPr>
        <w:t>Unpublished materials disclosed in a submitted paper will not be used by the editor or the members of the editorial board for their own research purposes</w:t>
      </w:r>
      <w:r w:rsidR="007E5AAA" w:rsidRPr="00A737B9">
        <w:rPr>
          <w:rFonts w:ascii="Avenir Book" w:hAnsi="Avenir Book"/>
        </w:rPr>
        <w:t>.</w:t>
      </w:r>
    </w:p>
    <w:p w14:paraId="3C3AEF7D" w14:textId="77777777" w:rsidR="00A737B9" w:rsidRPr="00A737B9" w:rsidRDefault="00A737B9" w:rsidP="00A737B9">
      <w:pPr>
        <w:pStyle w:val="NoSpacing"/>
        <w:jc w:val="both"/>
        <w:rPr>
          <w:rFonts w:ascii="Avenir Book" w:hAnsi="Avenir Book"/>
        </w:rPr>
      </w:pPr>
    </w:p>
    <w:p w14:paraId="02F1675A" w14:textId="6ACF302A" w:rsidR="00A95CC6" w:rsidRPr="00A737B9" w:rsidRDefault="00A95CC6" w:rsidP="00A737B9">
      <w:pPr>
        <w:pStyle w:val="NoSpacing"/>
        <w:numPr>
          <w:ilvl w:val="0"/>
          <w:numId w:val="2"/>
        </w:numPr>
        <w:jc w:val="both"/>
        <w:rPr>
          <w:rFonts w:ascii="Avenir Book" w:hAnsi="Avenir Book"/>
          <w:b/>
          <w:bCs/>
          <w:color w:val="4472C4" w:themeColor="accent1"/>
        </w:rPr>
      </w:pPr>
      <w:r w:rsidRPr="00A737B9">
        <w:rPr>
          <w:rFonts w:ascii="Avenir Book" w:hAnsi="Avenir Book"/>
          <w:b/>
          <w:bCs/>
          <w:color w:val="4472C4" w:themeColor="accent1"/>
        </w:rPr>
        <w:t>Reviewers' responsibilities</w:t>
      </w:r>
    </w:p>
    <w:p w14:paraId="54891B2F" w14:textId="77777777" w:rsidR="00A737B9" w:rsidRDefault="00A737B9" w:rsidP="00A737B9">
      <w:pPr>
        <w:pStyle w:val="NoSpacing"/>
        <w:jc w:val="both"/>
        <w:rPr>
          <w:rFonts w:ascii="Avenir Book" w:hAnsi="Avenir Book"/>
          <w:color w:val="4472C4" w:themeColor="accent1"/>
        </w:rPr>
      </w:pPr>
    </w:p>
    <w:p w14:paraId="02169F4C" w14:textId="7828E93F"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Contribution to editorial decisions</w:t>
      </w:r>
    </w:p>
    <w:p w14:paraId="38E9D18C" w14:textId="22D1BCD7" w:rsidR="00A95CC6" w:rsidRPr="00A737B9" w:rsidRDefault="00A95CC6" w:rsidP="00A737B9">
      <w:pPr>
        <w:pStyle w:val="NoSpacing"/>
        <w:jc w:val="both"/>
        <w:rPr>
          <w:rFonts w:ascii="Avenir Book" w:hAnsi="Avenir Book"/>
        </w:rPr>
      </w:pPr>
      <w:r w:rsidRPr="00A737B9">
        <w:rPr>
          <w:rFonts w:ascii="Avenir Book" w:hAnsi="Avenir Book"/>
        </w:rPr>
        <w:t>The peer-reviewing process assists the editor and the editorial board in making editorial decisions and may also serve the author in improving the paper.</w:t>
      </w:r>
    </w:p>
    <w:p w14:paraId="23A5E05F" w14:textId="77777777" w:rsidR="00A737B9" w:rsidRDefault="00A737B9" w:rsidP="00A737B9">
      <w:pPr>
        <w:pStyle w:val="NoSpacing"/>
        <w:jc w:val="both"/>
        <w:rPr>
          <w:rFonts w:ascii="Avenir Book" w:hAnsi="Avenir Book"/>
          <w:color w:val="4472C4" w:themeColor="accent1"/>
        </w:rPr>
      </w:pPr>
    </w:p>
    <w:p w14:paraId="7D18B567" w14:textId="2AE4B94F"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Promptness</w:t>
      </w:r>
    </w:p>
    <w:p w14:paraId="37F428E7" w14:textId="192DD107" w:rsidR="00A95CC6" w:rsidRPr="00A737B9" w:rsidRDefault="00A95CC6" w:rsidP="00A737B9">
      <w:pPr>
        <w:pStyle w:val="NoSpacing"/>
        <w:jc w:val="both"/>
        <w:rPr>
          <w:rFonts w:ascii="Avenir Book" w:hAnsi="Avenir Book"/>
        </w:rPr>
      </w:pPr>
      <w:r w:rsidRPr="00A737B9">
        <w:rPr>
          <w:rFonts w:ascii="Avenir Book" w:hAnsi="Avenir Book"/>
        </w:rPr>
        <w:t>Any selected referee who feels unqualified to review the research reported in a manuscript or knows that its prompt review will be impossible should notify the editor and withdraw from the review process.</w:t>
      </w:r>
    </w:p>
    <w:p w14:paraId="08881DC6" w14:textId="77777777" w:rsidR="00A737B9" w:rsidRDefault="00A737B9" w:rsidP="00A737B9">
      <w:pPr>
        <w:pStyle w:val="NoSpacing"/>
        <w:jc w:val="both"/>
        <w:rPr>
          <w:rFonts w:ascii="Avenir Book" w:hAnsi="Avenir Book"/>
          <w:color w:val="4472C4" w:themeColor="accent1"/>
        </w:rPr>
      </w:pPr>
    </w:p>
    <w:p w14:paraId="2CD202C1" w14:textId="2D9D59BB"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Confidentiality</w:t>
      </w:r>
    </w:p>
    <w:p w14:paraId="0FC081FB" w14:textId="3C0100D0" w:rsidR="00A95CC6" w:rsidRPr="00A737B9" w:rsidRDefault="00A95CC6" w:rsidP="00A737B9">
      <w:pPr>
        <w:pStyle w:val="NoSpacing"/>
        <w:jc w:val="both"/>
        <w:rPr>
          <w:rFonts w:ascii="Avenir Book" w:hAnsi="Avenir Book"/>
        </w:rPr>
      </w:pPr>
      <w:r w:rsidRPr="00A737B9">
        <w:rPr>
          <w:rFonts w:ascii="Avenir Book" w:hAnsi="Avenir Book"/>
        </w:rPr>
        <w:t>Any manuscripts received for review must be treated as confidential documents.</w:t>
      </w:r>
    </w:p>
    <w:p w14:paraId="17052DE7" w14:textId="77777777" w:rsidR="00A737B9" w:rsidRDefault="00A737B9" w:rsidP="00A737B9">
      <w:pPr>
        <w:pStyle w:val="NoSpacing"/>
        <w:jc w:val="both"/>
        <w:rPr>
          <w:rFonts w:ascii="Avenir Book" w:hAnsi="Avenir Book"/>
          <w:color w:val="4472C4" w:themeColor="accent1"/>
        </w:rPr>
      </w:pPr>
    </w:p>
    <w:p w14:paraId="674721D2" w14:textId="68EAE94D"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Standards of objectivity</w:t>
      </w:r>
    </w:p>
    <w:p w14:paraId="480ED0D7" w14:textId="4ACB455C" w:rsidR="00A95CC6" w:rsidRPr="00A737B9" w:rsidRDefault="00A95CC6" w:rsidP="00A737B9">
      <w:pPr>
        <w:pStyle w:val="NoSpacing"/>
        <w:jc w:val="both"/>
        <w:rPr>
          <w:rFonts w:ascii="Avenir Book" w:hAnsi="Avenir Book"/>
        </w:rPr>
      </w:pPr>
      <w:r w:rsidRPr="00A737B9">
        <w:rPr>
          <w:rFonts w:ascii="Avenir Book" w:hAnsi="Avenir Book"/>
        </w:rPr>
        <w:t>Reviews should be conducted objectively.</w:t>
      </w:r>
      <w:r w:rsidR="007E5AAA" w:rsidRPr="00A737B9">
        <w:rPr>
          <w:rFonts w:ascii="Avenir Book" w:hAnsi="Avenir Book"/>
        </w:rPr>
        <w:t xml:space="preserve"> </w:t>
      </w:r>
      <w:r w:rsidRPr="00A737B9">
        <w:rPr>
          <w:rFonts w:ascii="Avenir Book" w:hAnsi="Avenir Book"/>
        </w:rPr>
        <w:t>Referees should express their views clearly with supporting arguments.</w:t>
      </w:r>
    </w:p>
    <w:p w14:paraId="7DA0C810" w14:textId="77777777" w:rsidR="00A737B9" w:rsidRDefault="00A737B9" w:rsidP="00A737B9">
      <w:pPr>
        <w:pStyle w:val="NoSpacing"/>
        <w:jc w:val="both"/>
        <w:rPr>
          <w:rFonts w:ascii="Avenir Book" w:hAnsi="Avenir Book"/>
          <w:color w:val="4472C4" w:themeColor="accent1"/>
        </w:rPr>
      </w:pPr>
    </w:p>
    <w:p w14:paraId="44FCA03D" w14:textId="77777777" w:rsidR="00A737B9" w:rsidRDefault="00A737B9" w:rsidP="00A737B9">
      <w:pPr>
        <w:pStyle w:val="NoSpacing"/>
        <w:jc w:val="both"/>
        <w:rPr>
          <w:rFonts w:ascii="Avenir Book" w:hAnsi="Avenir Book"/>
          <w:color w:val="4472C4" w:themeColor="accent1"/>
        </w:rPr>
      </w:pPr>
    </w:p>
    <w:p w14:paraId="7B6EA7DC" w14:textId="1C27FC09"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lastRenderedPageBreak/>
        <w:t>Acknowledgement of sources</w:t>
      </w:r>
    </w:p>
    <w:p w14:paraId="5F2AA85E" w14:textId="2F242707" w:rsidR="00A95CC6" w:rsidRPr="00A737B9" w:rsidRDefault="00A95CC6" w:rsidP="00A737B9">
      <w:pPr>
        <w:pStyle w:val="NoSpacing"/>
        <w:jc w:val="both"/>
        <w:rPr>
          <w:rFonts w:ascii="Avenir Book" w:hAnsi="Avenir Book"/>
        </w:rPr>
      </w:pPr>
      <w:r w:rsidRPr="00A737B9">
        <w:rPr>
          <w:rFonts w:ascii="Avenir Book" w:hAnsi="Avenir Book"/>
        </w:rPr>
        <w:t>Reviewers should identify cases in which relevant published work referred to in the paper has not been cited in the reference section. They should point out whether observations or arguments derived from other publications are accompanied by the respective source. Reviewers will notify the editor of any substantial similarity or overlap between the manuscript under consideration and any other published paper of which they have personal knowledge.</w:t>
      </w:r>
    </w:p>
    <w:p w14:paraId="41EFDAE8" w14:textId="77777777" w:rsidR="00A737B9" w:rsidRDefault="00A737B9" w:rsidP="00A737B9">
      <w:pPr>
        <w:pStyle w:val="NoSpacing"/>
        <w:jc w:val="both"/>
        <w:rPr>
          <w:rFonts w:ascii="Avenir Book" w:hAnsi="Avenir Book"/>
          <w:color w:val="4472C4" w:themeColor="accent1"/>
        </w:rPr>
      </w:pPr>
    </w:p>
    <w:p w14:paraId="028A0B53" w14:textId="2A9C1C21"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Disclosure and conflict of interest</w:t>
      </w:r>
    </w:p>
    <w:p w14:paraId="04E11538" w14:textId="3C025CA3" w:rsidR="00A95CC6" w:rsidRDefault="00A95CC6" w:rsidP="00A737B9">
      <w:pPr>
        <w:pStyle w:val="NoSpacing"/>
        <w:jc w:val="both"/>
        <w:rPr>
          <w:rFonts w:ascii="Avenir Book" w:hAnsi="Avenir Book"/>
        </w:rPr>
      </w:pPr>
      <w:r w:rsidRPr="00A737B9">
        <w:rPr>
          <w:rFonts w:ascii="Avenir Book" w:hAnsi="Avenir Book"/>
        </w:rPr>
        <w:t>Privileged information or ideas obtained through peer review must be kept confidential and not used for personal advantage. Reviewers should not consider manuscripts in which they have conflicts of interest</w:t>
      </w:r>
      <w:r w:rsidR="007E5AAA" w:rsidRPr="00A737B9">
        <w:rPr>
          <w:rFonts w:ascii="Avenir Book" w:hAnsi="Avenir Book"/>
        </w:rPr>
        <w:t>.</w:t>
      </w:r>
    </w:p>
    <w:p w14:paraId="41A8A4F8" w14:textId="77777777" w:rsidR="00A737B9" w:rsidRPr="00A737B9" w:rsidRDefault="00A737B9" w:rsidP="00A737B9">
      <w:pPr>
        <w:pStyle w:val="NoSpacing"/>
        <w:jc w:val="both"/>
        <w:rPr>
          <w:rFonts w:ascii="Avenir Book" w:hAnsi="Avenir Book"/>
        </w:rPr>
      </w:pPr>
    </w:p>
    <w:p w14:paraId="49F7C350" w14:textId="583F5834" w:rsidR="00A95CC6" w:rsidRPr="00A737B9" w:rsidRDefault="00A95CC6" w:rsidP="00A737B9">
      <w:pPr>
        <w:pStyle w:val="NoSpacing"/>
        <w:numPr>
          <w:ilvl w:val="0"/>
          <w:numId w:val="2"/>
        </w:numPr>
        <w:jc w:val="both"/>
        <w:rPr>
          <w:rFonts w:ascii="Avenir Book" w:hAnsi="Avenir Book"/>
          <w:b/>
          <w:bCs/>
          <w:color w:val="4472C4" w:themeColor="accent1"/>
        </w:rPr>
      </w:pPr>
      <w:r w:rsidRPr="00A737B9">
        <w:rPr>
          <w:rFonts w:ascii="Avenir Book" w:hAnsi="Avenir Book"/>
          <w:b/>
          <w:bCs/>
          <w:color w:val="4472C4" w:themeColor="accent1"/>
        </w:rPr>
        <w:t>Authors' duties</w:t>
      </w:r>
    </w:p>
    <w:p w14:paraId="0A35FC89" w14:textId="77777777" w:rsidR="00A737B9" w:rsidRDefault="00A737B9" w:rsidP="00A737B9">
      <w:pPr>
        <w:pStyle w:val="NoSpacing"/>
        <w:jc w:val="both"/>
        <w:rPr>
          <w:rFonts w:ascii="Avenir Book" w:hAnsi="Avenir Book"/>
          <w:color w:val="4472C4" w:themeColor="accent1"/>
        </w:rPr>
      </w:pPr>
    </w:p>
    <w:p w14:paraId="410CA6D9" w14:textId="29ADC39C"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Reporting standards</w:t>
      </w:r>
    </w:p>
    <w:p w14:paraId="1D69B8BD" w14:textId="43CBE100" w:rsidR="00A95CC6" w:rsidRPr="00A737B9" w:rsidRDefault="00A95CC6" w:rsidP="00A737B9">
      <w:pPr>
        <w:pStyle w:val="NoSpacing"/>
        <w:jc w:val="both"/>
        <w:rPr>
          <w:rFonts w:ascii="Avenir Book" w:hAnsi="Avenir Book"/>
        </w:rPr>
      </w:pPr>
      <w:r w:rsidRPr="00A737B9">
        <w:rPr>
          <w:rFonts w:ascii="Avenir Book" w:hAnsi="Avenir Book"/>
        </w:rPr>
        <w:t>Authors of original research reports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behavior are unacceptable.</w:t>
      </w:r>
    </w:p>
    <w:p w14:paraId="47EF3258" w14:textId="77777777" w:rsidR="00A737B9" w:rsidRDefault="00A737B9" w:rsidP="00A737B9">
      <w:pPr>
        <w:pStyle w:val="NoSpacing"/>
        <w:jc w:val="both"/>
        <w:rPr>
          <w:rFonts w:ascii="Avenir Book" w:hAnsi="Avenir Book"/>
          <w:color w:val="4472C4" w:themeColor="accent1"/>
        </w:rPr>
      </w:pPr>
    </w:p>
    <w:p w14:paraId="7BE0DF55" w14:textId="5425C479"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Data access and retention</w:t>
      </w:r>
    </w:p>
    <w:p w14:paraId="7CE4B450" w14:textId="186AA392" w:rsidR="00A95CC6" w:rsidRPr="00A737B9" w:rsidRDefault="00A95CC6" w:rsidP="00A737B9">
      <w:pPr>
        <w:pStyle w:val="NoSpacing"/>
        <w:jc w:val="both"/>
        <w:rPr>
          <w:rFonts w:ascii="Avenir Book" w:hAnsi="Avenir Book"/>
        </w:rPr>
      </w:pPr>
      <w:r w:rsidRPr="00A737B9">
        <w:rPr>
          <w:rFonts w:ascii="Avenir Book" w:hAnsi="Avenir Book"/>
        </w:rPr>
        <w:t>Authors could be asked to provide the raw data of their study together with the paper for editorial review and should be prepared to make the data publicly available if practicable.</w:t>
      </w:r>
    </w:p>
    <w:p w14:paraId="3178C054" w14:textId="77777777" w:rsidR="00A737B9" w:rsidRDefault="00A737B9" w:rsidP="00A737B9">
      <w:pPr>
        <w:pStyle w:val="NoSpacing"/>
        <w:jc w:val="both"/>
        <w:rPr>
          <w:rFonts w:ascii="Avenir Book" w:hAnsi="Avenir Book"/>
          <w:color w:val="4472C4" w:themeColor="accent1"/>
        </w:rPr>
      </w:pPr>
    </w:p>
    <w:p w14:paraId="6CE66BC1" w14:textId="3E6B3262"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Originality, plagiarism and acknowledgement of sources</w:t>
      </w:r>
    </w:p>
    <w:p w14:paraId="5EC0AD58" w14:textId="7B28C5B0" w:rsidR="00A95CC6" w:rsidRPr="00A737B9" w:rsidRDefault="00A95CC6" w:rsidP="00A737B9">
      <w:pPr>
        <w:pStyle w:val="NoSpacing"/>
        <w:jc w:val="both"/>
        <w:rPr>
          <w:rFonts w:ascii="Avenir Book" w:hAnsi="Avenir Book"/>
        </w:rPr>
      </w:pPr>
      <w:r w:rsidRPr="00A737B9">
        <w:rPr>
          <w:rFonts w:ascii="Avenir Book" w:hAnsi="Avenir Book"/>
        </w:rPr>
        <w:t>Authors will submit only entirely original works, and will appropriately cite or quote the work and/or words of others. Publications that have been influential in determining the nature of the reported work should also be cited.</w:t>
      </w:r>
    </w:p>
    <w:p w14:paraId="77B202CA" w14:textId="77777777" w:rsidR="00A737B9" w:rsidRDefault="00A737B9" w:rsidP="00A737B9">
      <w:pPr>
        <w:pStyle w:val="NoSpacing"/>
        <w:jc w:val="both"/>
        <w:rPr>
          <w:rFonts w:ascii="Avenir Book" w:hAnsi="Avenir Book"/>
          <w:color w:val="4472C4" w:themeColor="accent1"/>
        </w:rPr>
      </w:pPr>
    </w:p>
    <w:p w14:paraId="20C6E7E8" w14:textId="0077317C"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Multiple, redundant or concurrent publication</w:t>
      </w:r>
    </w:p>
    <w:p w14:paraId="09BB6815" w14:textId="14FD4751" w:rsidR="00A95CC6" w:rsidRPr="00A737B9" w:rsidRDefault="00A95CC6" w:rsidP="00A737B9">
      <w:pPr>
        <w:pStyle w:val="NoSpacing"/>
        <w:jc w:val="both"/>
        <w:rPr>
          <w:rFonts w:ascii="Avenir Book" w:hAnsi="Avenir Book"/>
        </w:rPr>
      </w:pPr>
      <w:r w:rsidRPr="00A737B9">
        <w:rPr>
          <w:rFonts w:ascii="Avenir Book" w:hAnsi="Avenir Book"/>
        </w:rPr>
        <w:t>In general, papers describing essentially the same research should not be published in more than one journal. Submitting the same paper to more than one journal constitutes unethical publishing behavior and is unacceptable.</w:t>
      </w:r>
    </w:p>
    <w:p w14:paraId="6023AF6E" w14:textId="79549DEB" w:rsidR="00A95CC6" w:rsidRPr="00A737B9" w:rsidRDefault="00A95CC6" w:rsidP="00A737B9">
      <w:pPr>
        <w:pStyle w:val="NoSpacing"/>
        <w:jc w:val="both"/>
        <w:rPr>
          <w:rFonts w:ascii="Avenir Book" w:hAnsi="Avenir Book"/>
        </w:rPr>
      </w:pPr>
      <w:r w:rsidRPr="00A737B9">
        <w:rPr>
          <w:rFonts w:ascii="Avenir Book" w:hAnsi="Avenir Book"/>
        </w:rPr>
        <w:t>Manuscripts which have been published as copyrighted material elsewhere cannot be submitted. In addition, manuscripts under review by the journal should not be resubmitted to copyrighted publications.</w:t>
      </w:r>
    </w:p>
    <w:p w14:paraId="606A4303" w14:textId="4E11D33B" w:rsidR="00A737B9" w:rsidRDefault="00A737B9" w:rsidP="00A737B9">
      <w:pPr>
        <w:pStyle w:val="NoSpacing"/>
        <w:jc w:val="both"/>
        <w:rPr>
          <w:rFonts w:ascii="Avenir Book" w:hAnsi="Avenir Book"/>
          <w:color w:val="4472C4" w:themeColor="accent1"/>
        </w:rPr>
      </w:pPr>
    </w:p>
    <w:p w14:paraId="1CE16B4F" w14:textId="0EDE6642" w:rsidR="00C22A77" w:rsidRDefault="00C22A77" w:rsidP="00A737B9">
      <w:pPr>
        <w:pStyle w:val="NoSpacing"/>
        <w:jc w:val="both"/>
        <w:rPr>
          <w:rFonts w:ascii="Avenir Book" w:hAnsi="Avenir Book"/>
          <w:color w:val="4472C4" w:themeColor="accent1"/>
        </w:rPr>
      </w:pPr>
    </w:p>
    <w:p w14:paraId="05059A11" w14:textId="77777777" w:rsidR="00C22A77" w:rsidRDefault="00C22A77" w:rsidP="00A737B9">
      <w:pPr>
        <w:pStyle w:val="NoSpacing"/>
        <w:jc w:val="both"/>
        <w:rPr>
          <w:rFonts w:ascii="Avenir Book" w:hAnsi="Avenir Book"/>
          <w:color w:val="4472C4" w:themeColor="accent1"/>
        </w:rPr>
      </w:pPr>
    </w:p>
    <w:p w14:paraId="540DF7C9" w14:textId="1C1EB09D"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lastRenderedPageBreak/>
        <w:t>Authorship of the paper</w:t>
      </w:r>
    </w:p>
    <w:p w14:paraId="36E7B848" w14:textId="174BE98C" w:rsidR="00A95CC6" w:rsidRPr="00C22A77" w:rsidRDefault="00A95CC6" w:rsidP="00A737B9">
      <w:pPr>
        <w:pStyle w:val="NoSpacing"/>
        <w:jc w:val="both"/>
        <w:rPr>
          <w:rFonts w:ascii="Avenir Book" w:hAnsi="Avenir Book"/>
          <w:lang w:val="en-GB"/>
        </w:rPr>
      </w:pPr>
      <w:r w:rsidRPr="00C22A77">
        <w:rPr>
          <w:rFonts w:ascii="Avenir Book" w:hAnsi="Avenir Book"/>
          <w:lang w:val="en-GB"/>
        </w:rPr>
        <w:t>Authorship should be limited to those who have made a significant contribution to the conception, design, execution, or interpretation of the reported study. All those who have made significant contributions should be listed as co-authors.</w:t>
      </w:r>
    </w:p>
    <w:p w14:paraId="4867A08B" w14:textId="24097F10" w:rsidR="00C22A77" w:rsidRPr="00C22A77" w:rsidRDefault="00A95CC6" w:rsidP="00C22A77">
      <w:pPr>
        <w:pStyle w:val="NoSpacing"/>
        <w:jc w:val="both"/>
        <w:rPr>
          <w:rFonts w:ascii="Avenir Book" w:hAnsi="Avenir Book"/>
          <w:lang w:val="en-GB"/>
        </w:rPr>
      </w:pPr>
      <w:r w:rsidRPr="00C22A77">
        <w:rPr>
          <w:rFonts w:ascii="Avenir Book" w:hAnsi="Avenir Book"/>
          <w:lang w:val="en-GB"/>
        </w:rPr>
        <w:t>The corresponding author ensures that all contributing co-authors and no uninvolved persons are included in the author list. The corresponding author will also verify that all co-authors have approved the final version of the paper and have agreed to its submission for publication.</w:t>
      </w:r>
      <w:r w:rsidR="00C22A77" w:rsidRPr="00C22A77">
        <w:rPr>
          <w:rFonts w:ascii="Avenir Book" w:hAnsi="Avenir Book"/>
          <w:lang w:val="en-GB"/>
        </w:rPr>
        <w:t xml:space="preserve"> </w:t>
      </w:r>
      <w:r w:rsidR="00C22A77" w:rsidRPr="00C22A77">
        <w:rPr>
          <w:rFonts w:ascii="Avenir Book" w:eastAsia="Times New Roman" w:hAnsi="Avenir Book" w:cs="Courier New"/>
          <w:color w:val="202124"/>
          <w:lang w:val="en-GB" w:eastAsia="en-GB"/>
        </w:rPr>
        <w:t xml:space="preserve">All co-authors will sign a </w:t>
      </w:r>
      <w:r w:rsidR="00C22A77" w:rsidRPr="00C22A77">
        <w:rPr>
          <w:rFonts w:ascii="Avenir Book" w:eastAsia="Times New Roman" w:hAnsi="Avenir Book" w:cs="Courier New"/>
          <w:color w:val="202124"/>
          <w:lang w:val="en-GB" w:eastAsia="en-GB"/>
        </w:rPr>
        <w:t>statement</w:t>
      </w:r>
      <w:r w:rsidR="00C22A77" w:rsidRPr="00C22A77">
        <w:rPr>
          <w:rFonts w:ascii="Avenir Book" w:eastAsia="Times New Roman" w:hAnsi="Avenir Book" w:cs="Courier New"/>
          <w:color w:val="202124"/>
          <w:lang w:val="en-GB" w:eastAsia="en-GB"/>
        </w:rPr>
        <w:t xml:space="preserve"> of authorship.</w:t>
      </w:r>
    </w:p>
    <w:p w14:paraId="0D40E6FB" w14:textId="77777777" w:rsidR="00A737B9" w:rsidRDefault="00A737B9" w:rsidP="00A737B9">
      <w:pPr>
        <w:pStyle w:val="NoSpacing"/>
        <w:jc w:val="both"/>
        <w:rPr>
          <w:rFonts w:ascii="Avenir Book" w:hAnsi="Avenir Book"/>
          <w:color w:val="4472C4" w:themeColor="accent1"/>
        </w:rPr>
      </w:pPr>
    </w:p>
    <w:p w14:paraId="68E89828" w14:textId="6799AAF8" w:rsidR="00A95CC6" w:rsidRPr="00A737B9" w:rsidRDefault="00A95CC6" w:rsidP="00A737B9">
      <w:pPr>
        <w:pStyle w:val="NoSpacing"/>
        <w:jc w:val="both"/>
        <w:rPr>
          <w:rFonts w:ascii="Avenir Book" w:hAnsi="Avenir Book"/>
          <w:color w:val="4472C4" w:themeColor="accent1"/>
        </w:rPr>
      </w:pPr>
      <w:r w:rsidRPr="00A737B9">
        <w:rPr>
          <w:rFonts w:ascii="Avenir Book" w:hAnsi="Avenir Book"/>
          <w:color w:val="4472C4" w:themeColor="accent1"/>
        </w:rPr>
        <w:t>Disclosure and conflicts of interest</w:t>
      </w:r>
    </w:p>
    <w:p w14:paraId="3E221ADC" w14:textId="6B556A48" w:rsidR="00A95CC6" w:rsidRPr="00A737B9" w:rsidRDefault="00A95CC6" w:rsidP="00A737B9">
      <w:pPr>
        <w:pStyle w:val="NoSpacing"/>
        <w:jc w:val="both"/>
        <w:rPr>
          <w:rFonts w:ascii="Avenir Book" w:hAnsi="Avenir Book"/>
        </w:rPr>
      </w:pPr>
      <w:r w:rsidRPr="00A737B9">
        <w:rPr>
          <w:rFonts w:ascii="Avenir Book" w:hAnsi="Avenir Book"/>
        </w:rPr>
        <w:t>All authors should include a statement disclosing any financial or other substantive conflicts of interest that may be construed to influence the results or interpretation of their manuscript. All sources of financial support for the project should be disclosed.</w:t>
      </w:r>
    </w:p>
    <w:p w14:paraId="3D6D4C14" w14:textId="46DB4F81" w:rsidR="00A95CC6" w:rsidRPr="00A737B9" w:rsidRDefault="00A95CC6" w:rsidP="00A737B9">
      <w:pPr>
        <w:pStyle w:val="NoSpacing"/>
        <w:jc w:val="both"/>
        <w:rPr>
          <w:rFonts w:ascii="Avenir Book" w:hAnsi="Avenir Book"/>
        </w:rPr>
      </w:pPr>
      <w:r w:rsidRPr="00A737B9">
        <w:rPr>
          <w:rFonts w:ascii="Avenir Book" w:hAnsi="Avenir Book"/>
        </w:rPr>
        <w:t>Fundamental errors in published works</w:t>
      </w:r>
    </w:p>
    <w:p w14:paraId="250C7329" w14:textId="6685F1BC" w:rsidR="00A95CC6" w:rsidRPr="00A737B9" w:rsidRDefault="00A95CC6" w:rsidP="00A737B9">
      <w:pPr>
        <w:pStyle w:val="NoSpacing"/>
        <w:jc w:val="both"/>
        <w:rPr>
          <w:rFonts w:ascii="Avenir Book" w:hAnsi="Avenir Book"/>
        </w:rPr>
      </w:pPr>
      <w:r w:rsidRPr="00A737B9">
        <w:rPr>
          <w:rFonts w:ascii="Avenir Book" w:hAnsi="Avenir Book"/>
        </w:rPr>
        <w:t>When an author discovers a significant error or inaccuracy in his/her own published work, it is the author’s obligation to promptly notify the journal editor or publisher.</w:t>
      </w:r>
    </w:p>
    <w:p w14:paraId="5F6ED24F" w14:textId="77777777" w:rsidR="00A737B9" w:rsidRDefault="00A737B9" w:rsidP="00A737B9">
      <w:pPr>
        <w:pStyle w:val="NoSpacing"/>
        <w:jc w:val="both"/>
        <w:rPr>
          <w:rFonts w:ascii="Avenir Book" w:hAnsi="Avenir Book"/>
        </w:rPr>
      </w:pPr>
    </w:p>
    <w:p w14:paraId="69AAA1D7" w14:textId="0DE9DA77" w:rsidR="00A95CC6" w:rsidRPr="00A737B9" w:rsidRDefault="00A95CC6" w:rsidP="00A737B9">
      <w:pPr>
        <w:pStyle w:val="NoSpacing"/>
        <w:jc w:val="both"/>
        <w:rPr>
          <w:rFonts w:ascii="Avenir Book" w:hAnsi="Avenir Book"/>
        </w:rPr>
      </w:pPr>
      <w:r w:rsidRPr="00A737B9">
        <w:rPr>
          <w:rFonts w:ascii="Avenir Book" w:hAnsi="Avenir Book"/>
        </w:rPr>
        <w:t>References</w:t>
      </w:r>
    </w:p>
    <w:p w14:paraId="520FACEA" w14:textId="79D60E19" w:rsidR="00A95CC6" w:rsidRPr="00A737B9" w:rsidRDefault="00A95CC6" w:rsidP="00A737B9">
      <w:pPr>
        <w:pStyle w:val="NoSpacing"/>
        <w:rPr>
          <w:rFonts w:ascii="Avenir Book" w:hAnsi="Avenir Book"/>
        </w:rPr>
      </w:pPr>
      <w:r w:rsidRPr="00A737B9">
        <w:rPr>
          <w:rFonts w:ascii="Avenir Book" w:hAnsi="Avenir Book"/>
        </w:rPr>
        <w:t>Committee on Publication Ethics (COPE). (2011, March 7). Code of Conduct and Best-Practice Guidelines for Journal Editors. Retrieved from</w:t>
      </w:r>
      <w:r w:rsidR="00A737B9">
        <w:rPr>
          <w:rFonts w:ascii="Avenir Book" w:hAnsi="Avenir Book"/>
          <w:lang w:val="hr-HR"/>
        </w:rPr>
        <w:t xml:space="preserve">: </w:t>
      </w:r>
      <w:r w:rsidRPr="00A737B9">
        <w:rPr>
          <w:rFonts w:ascii="Avenir Book" w:hAnsi="Avenir Book"/>
        </w:rPr>
        <w:t>http://publicationethics.org/files/Code_of_conduct_for_journal_editors_Mar11.pdf</w:t>
      </w:r>
    </w:p>
    <w:p w14:paraId="64F3BBB3" w14:textId="77777777" w:rsidR="00EA2BE5" w:rsidRPr="00A95CC6" w:rsidRDefault="00EA2BE5" w:rsidP="00A95CC6">
      <w:pPr>
        <w:jc w:val="both"/>
        <w:rPr>
          <w:rFonts w:ascii="Avenir Book" w:hAnsi="Avenir Book"/>
        </w:rPr>
      </w:pPr>
    </w:p>
    <w:sectPr w:rsidR="00EA2BE5" w:rsidRPr="00A9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97B60"/>
    <w:multiLevelType w:val="hybridMultilevel"/>
    <w:tmpl w:val="3B7A0BC2"/>
    <w:lvl w:ilvl="0" w:tplc="33AEE1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61A60"/>
    <w:multiLevelType w:val="hybridMultilevel"/>
    <w:tmpl w:val="6C6625E2"/>
    <w:lvl w:ilvl="0" w:tplc="2E62DB94">
      <w:start w:val="1"/>
      <w:numFmt w:val="decimal"/>
      <w:lvlText w:val="%1)"/>
      <w:lvlJc w:val="left"/>
      <w:pPr>
        <w:ind w:left="720" w:hanging="360"/>
      </w:pPr>
      <w:rPr>
        <w:rFonts w:hint="default"/>
        <w:color w:val="4F7FB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1328233">
    <w:abstractNumId w:val="1"/>
  </w:num>
  <w:num w:numId="2" w16cid:durableId="1817065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C6"/>
    <w:rsid w:val="004E3DB9"/>
    <w:rsid w:val="007E3020"/>
    <w:rsid w:val="007E5AAA"/>
    <w:rsid w:val="00A737B9"/>
    <w:rsid w:val="00A95CC6"/>
    <w:rsid w:val="00C22A77"/>
    <w:rsid w:val="00EA2BE5"/>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7B72C5D"/>
  <w15:chartTrackingRefBased/>
  <w15:docId w15:val="{3F846A56-3FAE-4F4B-9FBD-3C4B0FDC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CC6"/>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A737B9"/>
  </w:style>
  <w:style w:type="paragraph" w:styleId="HTMLPreformatted">
    <w:name w:val="HTML Preformatted"/>
    <w:basedOn w:val="Normal"/>
    <w:link w:val="HTMLPreformattedChar"/>
    <w:uiPriority w:val="99"/>
    <w:semiHidden/>
    <w:unhideWhenUsed/>
    <w:rsid w:val="00C22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C22A77"/>
    <w:rPr>
      <w:rFonts w:ascii="Courier New" w:eastAsia="Times New Roman" w:hAnsi="Courier New" w:cs="Courier New"/>
      <w:sz w:val="20"/>
      <w:szCs w:val="20"/>
      <w:lang w:eastAsia="en-GB"/>
    </w:rPr>
  </w:style>
  <w:style w:type="character" w:customStyle="1" w:styleId="y2iqfc">
    <w:name w:val="y2iqfc"/>
    <w:basedOn w:val="DefaultParagraphFont"/>
    <w:rsid w:val="00C22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3854">
      <w:bodyDiv w:val="1"/>
      <w:marLeft w:val="0"/>
      <w:marRight w:val="0"/>
      <w:marTop w:val="0"/>
      <w:marBottom w:val="0"/>
      <w:divBdr>
        <w:top w:val="none" w:sz="0" w:space="0" w:color="auto"/>
        <w:left w:val="none" w:sz="0" w:space="0" w:color="auto"/>
        <w:bottom w:val="none" w:sz="0" w:space="0" w:color="auto"/>
        <w:right w:val="none" w:sz="0" w:space="0" w:color="auto"/>
      </w:divBdr>
      <w:divsChild>
        <w:div w:id="2043088070">
          <w:marLeft w:val="0"/>
          <w:marRight w:val="0"/>
          <w:marTop w:val="0"/>
          <w:marBottom w:val="0"/>
          <w:divBdr>
            <w:top w:val="none" w:sz="0" w:space="0" w:color="auto"/>
            <w:left w:val="none" w:sz="0" w:space="0" w:color="auto"/>
            <w:bottom w:val="none" w:sz="0" w:space="0" w:color="auto"/>
            <w:right w:val="none" w:sz="0" w:space="0" w:color="auto"/>
          </w:divBdr>
          <w:divsChild>
            <w:div w:id="376853714">
              <w:marLeft w:val="0"/>
              <w:marRight w:val="0"/>
              <w:marTop w:val="0"/>
              <w:marBottom w:val="0"/>
              <w:divBdr>
                <w:top w:val="none" w:sz="0" w:space="0" w:color="auto"/>
                <w:left w:val="none" w:sz="0" w:space="0" w:color="auto"/>
                <w:bottom w:val="none" w:sz="0" w:space="0" w:color="auto"/>
                <w:right w:val="none" w:sz="0" w:space="0" w:color="auto"/>
              </w:divBdr>
              <w:divsChild>
                <w:div w:id="394667024">
                  <w:marLeft w:val="0"/>
                  <w:marRight w:val="0"/>
                  <w:marTop w:val="0"/>
                  <w:marBottom w:val="0"/>
                  <w:divBdr>
                    <w:top w:val="none" w:sz="0" w:space="0" w:color="auto"/>
                    <w:left w:val="none" w:sz="0" w:space="0" w:color="auto"/>
                    <w:bottom w:val="none" w:sz="0" w:space="0" w:color="auto"/>
                    <w:right w:val="none" w:sz="0" w:space="0" w:color="auto"/>
                  </w:divBdr>
                </w:div>
              </w:divsChild>
            </w:div>
            <w:div w:id="491606635">
              <w:marLeft w:val="0"/>
              <w:marRight w:val="0"/>
              <w:marTop w:val="0"/>
              <w:marBottom w:val="0"/>
              <w:divBdr>
                <w:top w:val="none" w:sz="0" w:space="0" w:color="auto"/>
                <w:left w:val="none" w:sz="0" w:space="0" w:color="auto"/>
                <w:bottom w:val="none" w:sz="0" w:space="0" w:color="auto"/>
                <w:right w:val="none" w:sz="0" w:space="0" w:color="auto"/>
              </w:divBdr>
              <w:divsChild>
                <w:div w:id="456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1075">
          <w:marLeft w:val="0"/>
          <w:marRight w:val="0"/>
          <w:marTop w:val="0"/>
          <w:marBottom w:val="0"/>
          <w:divBdr>
            <w:top w:val="none" w:sz="0" w:space="0" w:color="auto"/>
            <w:left w:val="none" w:sz="0" w:space="0" w:color="auto"/>
            <w:bottom w:val="none" w:sz="0" w:space="0" w:color="auto"/>
            <w:right w:val="none" w:sz="0" w:space="0" w:color="auto"/>
          </w:divBdr>
          <w:divsChild>
            <w:div w:id="2001999246">
              <w:marLeft w:val="0"/>
              <w:marRight w:val="0"/>
              <w:marTop w:val="0"/>
              <w:marBottom w:val="0"/>
              <w:divBdr>
                <w:top w:val="none" w:sz="0" w:space="0" w:color="auto"/>
                <w:left w:val="none" w:sz="0" w:space="0" w:color="auto"/>
                <w:bottom w:val="none" w:sz="0" w:space="0" w:color="auto"/>
                <w:right w:val="none" w:sz="0" w:space="0" w:color="auto"/>
              </w:divBdr>
              <w:divsChild>
                <w:div w:id="302541498">
                  <w:marLeft w:val="0"/>
                  <w:marRight w:val="0"/>
                  <w:marTop w:val="0"/>
                  <w:marBottom w:val="0"/>
                  <w:divBdr>
                    <w:top w:val="none" w:sz="0" w:space="0" w:color="auto"/>
                    <w:left w:val="none" w:sz="0" w:space="0" w:color="auto"/>
                    <w:bottom w:val="none" w:sz="0" w:space="0" w:color="auto"/>
                    <w:right w:val="none" w:sz="0" w:space="0" w:color="auto"/>
                  </w:divBdr>
                </w:div>
              </w:divsChild>
            </w:div>
            <w:div w:id="540020470">
              <w:marLeft w:val="0"/>
              <w:marRight w:val="0"/>
              <w:marTop w:val="0"/>
              <w:marBottom w:val="0"/>
              <w:divBdr>
                <w:top w:val="none" w:sz="0" w:space="0" w:color="auto"/>
                <w:left w:val="none" w:sz="0" w:space="0" w:color="auto"/>
                <w:bottom w:val="none" w:sz="0" w:space="0" w:color="auto"/>
                <w:right w:val="none" w:sz="0" w:space="0" w:color="auto"/>
              </w:divBdr>
              <w:divsChild>
                <w:div w:id="17209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7977">
          <w:marLeft w:val="0"/>
          <w:marRight w:val="0"/>
          <w:marTop w:val="0"/>
          <w:marBottom w:val="0"/>
          <w:divBdr>
            <w:top w:val="none" w:sz="0" w:space="0" w:color="auto"/>
            <w:left w:val="none" w:sz="0" w:space="0" w:color="auto"/>
            <w:bottom w:val="none" w:sz="0" w:space="0" w:color="auto"/>
            <w:right w:val="none" w:sz="0" w:space="0" w:color="auto"/>
          </w:divBdr>
          <w:divsChild>
            <w:div w:id="1991903976">
              <w:marLeft w:val="0"/>
              <w:marRight w:val="0"/>
              <w:marTop w:val="0"/>
              <w:marBottom w:val="0"/>
              <w:divBdr>
                <w:top w:val="none" w:sz="0" w:space="0" w:color="auto"/>
                <w:left w:val="none" w:sz="0" w:space="0" w:color="auto"/>
                <w:bottom w:val="none" w:sz="0" w:space="0" w:color="auto"/>
                <w:right w:val="none" w:sz="0" w:space="0" w:color="auto"/>
              </w:divBdr>
              <w:divsChild>
                <w:div w:id="4470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 Abou Aldan</dc:creator>
  <cp:keywords/>
  <dc:description/>
  <cp:lastModifiedBy>Damjan Abou Aldan</cp:lastModifiedBy>
  <cp:revision>3</cp:revision>
  <dcterms:created xsi:type="dcterms:W3CDTF">2022-08-28T14:08:00Z</dcterms:created>
  <dcterms:modified xsi:type="dcterms:W3CDTF">2022-08-28T14:44:00Z</dcterms:modified>
</cp:coreProperties>
</file>