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5" w:rsidRDefault="00E765F5">
      <w:r>
        <w:t>IZDAVAČKA ETIKA</w:t>
      </w:r>
    </w:p>
    <w:p w:rsidR="00FB364D" w:rsidRDefault="00E765F5">
      <w:r>
        <w:t>Rad koji je poslan za objavljivanje u časopisu smatra se da nije prethodno objavljen ili poslan na recenziju u drugi časopis. Autor je odgovoran za sadržaj rada i za dobivanje dopuštenja, ukoliko je potrebno, za objavljivanje pojedinih podataka. Imena i adrese elektronske pošte navedeni u ovom časopisu upotrebljavati će se isključivo za navedene svrhe časopisa i neće se koristiti za bilo koje druge svrhe ili dati na raspolaganje trećoj strani.</w:t>
      </w:r>
    </w:p>
    <w:sectPr w:rsidR="00FB364D" w:rsidSect="00F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65F5"/>
    <w:rsid w:val="008C4334"/>
    <w:rsid w:val="00E765F5"/>
    <w:rsid w:val="00EA35E3"/>
    <w:rsid w:val="00F246A8"/>
    <w:rsid w:val="00FB364D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ITI-2</dc:creator>
  <cp:lastModifiedBy>ITI-2</cp:lastModifiedBy>
  <cp:revision>1</cp:revision>
  <dcterms:created xsi:type="dcterms:W3CDTF">2017-03-29T12:40:00Z</dcterms:created>
  <dcterms:modified xsi:type="dcterms:W3CDTF">2017-03-29T12:41:00Z</dcterms:modified>
</cp:coreProperties>
</file>