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1B0" w:rsidRPr="00630E84" w:rsidRDefault="00E371B0" w:rsidP="00E371B0">
      <w:pPr>
        <w:jc w:val="both"/>
        <w:rPr>
          <w:rFonts w:ascii="Times New Roman" w:hAnsi="Times New Roman" w:cs="Times New Roman"/>
          <w:b/>
          <w:noProof/>
          <w:sz w:val="24"/>
          <w:szCs w:val="24"/>
        </w:rPr>
      </w:pPr>
      <w:r w:rsidRPr="00630E84">
        <w:rPr>
          <w:rFonts w:ascii="Times New Roman" w:hAnsi="Times New Roman" w:cs="Times New Roman"/>
          <w:b/>
          <w:noProof/>
          <w:sz w:val="24"/>
          <w:szCs w:val="24"/>
        </w:rPr>
        <w:t>Instructions for writing papers</w:t>
      </w:r>
    </w:p>
    <w:p w:rsidR="00E371B0" w:rsidRPr="00630E84" w:rsidRDefault="00E371B0" w:rsidP="004B255F">
      <w:pPr>
        <w:spacing w:line="240" w:lineRule="auto"/>
        <w:jc w:val="both"/>
        <w:rPr>
          <w:rFonts w:ascii="Times New Roman" w:hAnsi="Times New Roman" w:cs="Times New Roman"/>
          <w:noProof/>
        </w:rPr>
      </w:pPr>
      <w:r w:rsidRPr="00630E84">
        <w:rPr>
          <w:rFonts w:ascii="Times New Roman" w:hAnsi="Times New Roman" w:cs="Times New Roman"/>
          <w:noProof/>
          <w:u w:val="single"/>
        </w:rPr>
        <w:t>Cover page:</w:t>
      </w:r>
      <w:r w:rsidRPr="00630E84">
        <w:rPr>
          <w:rFonts w:ascii="Times New Roman" w:hAnsi="Times New Roman" w:cs="Times New Roman"/>
          <w:noProof/>
        </w:rPr>
        <w:t xml:space="preserve"> In the header, state the name of the faculty and department. In the middle, it is necessary to state the name of the author of the paper, as well as its title (the title must be written in CAPITAL LETTERS). In the footer, state the place and time of creation of the paper (for example: Zagreb, April 2022). </w:t>
      </w:r>
    </w:p>
    <w:p w:rsidR="00E371B0" w:rsidRPr="00630E84" w:rsidRDefault="00E371B0" w:rsidP="004B255F">
      <w:pPr>
        <w:spacing w:line="240" w:lineRule="auto"/>
        <w:jc w:val="both"/>
        <w:rPr>
          <w:rFonts w:ascii="Times New Roman" w:hAnsi="Times New Roman" w:cs="Times New Roman"/>
          <w:noProof/>
        </w:rPr>
      </w:pPr>
      <w:r w:rsidRPr="00630E84">
        <w:rPr>
          <w:rFonts w:ascii="Times New Roman" w:hAnsi="Times New Roman" w:cs="Times New Roman"/>
          <w:noProof/>
        </w:rPr>
        <w:t xml:space="preserve">Font size: for main text 12, for footnotes 10 </w:t>
      </w:r>
    </w:p>
    <w:p w:rsidR="00E371B0" w:rsidRPr="00630E84" w:rsidRDefault="00E371B0" w:rsidP="004B255F">
      <w:pPr>
        <w:spacing w:line="240" w:lineRule="auto"/>
        <w:jc w:val="both"/>
        <w:rPr>
          <w:rFonts w:ascii="Times New Roman" w:hAnsi="Times New Roman" w:cs="Times New Roman"/>
          <w:noProof/>
        </w:rPr>
      </w:pPr>
      <w:r w:rsidRPr="00630E84">
        <w:rPr>
          <w:rFonts w:ascii="Times New Roman" w:hAnsi="Times New Roman" w:cs="Times New Roman"/>
          <w:noProof/>
        </w:rPr>
        <w:t xml:space="preserve">Font type: Times New Roman </w:t>
      </w:r>
    </w:p>
    <w:p w:rsidR="00E371B0" w:rsidRPr="00630E84" w:rsidRDefault="00E371B0" w:rsidP="004B255F">
      <w:pPr>
        <w:spacing w:line="240" w:lineRule="auto"/>
        <w:jc w:val="both"/>
        <w:rPr>
          <w:rFonts w:ascii="Times New Roman" w:hAnsi="Times New Roman" w:cs="Times New Roman"/>
          <w:noProof/>
        </w:rPr>
      </w:pPr>
      <w:r w:rsidRPr="00630E84">
        <w:rPr>
          <w:rFonts w:ascii="Times New Roman" w:hAnsi="Times New Roman" w:cs="Times New Roman"/>
          <w:noProof/>
        </w:rPr>
        <w:t xml:space="preserve">Margins: </w:t>
      </w:r>
      <w:r w:rsidR="001940CD" w:rsidRPr="00630E84">
        <w:rPr>
          <w:rFonts w:ascii="Times New Roman" w:hAnsi="Times New Roman" w:cs="Times New Roman"/>
          <w:noProof/>
        </w:rPr>
        <w:t>1</w:t>
      </w:r>
      <w:r w:rsidRPr="00630E84">
        <w:rPr>
          <w:rFonts w:ascii="Times New Roman" w:hAnsi="Times New Roman" w:cs="Times New Roman"/>
          <w:noProof/>
        </w:rPr>
        <w:t xml:space="preserve">.5 centimeters on each side (top/bottom, left/right) </w:t>
      </w:r>
    </w:p>
    <w:p w:rsidR="00E371B0" w:rsidRPr="00630E84" w:rsidRDefault="00E371B0" w:rsidP="004B255F">
      <w:pPr>
        <w:spacing w:line="240" w:lineRule="auto"/>
        <w:jc w:val="both"/>
        <w:rPr>
          <w:rFonts w:ascii="Times New Roman" w:hAnsi="Times New Roman" w:cs="Times New Roman"/>
          <w:noProof/>
        </w:rPr>
      </w:pPr>
      <w:r w:rsidRPr="00630E84">
        <w:rPr>
          <w:rFonts w:ascii="Times New Roman" w:hAnsi="Times New Roman" w:cs="Times New Roman"/>
          <w:noProof/>
        </w:rPr>
        <w:t xml:space="preserve">Spacing: double in the main text of the work, single in notes or footnotes </w:t>
      </w:r>
    </w:p>
    <w:p w:rsidR="00E371B0" w:rsidRPr="00630E84" w:rsidRDefault="00E371B0" w:rsidP="004B255F">
      <w:pPr>
        <w:spacing w:line="240" w:lineRule="auto"/>
        <w:jc w:val="both"/>
        <w:rPr>
          <w:rFonts w:ascii="Times New Roman" w:hAnsi="Times New Roman" w:cs="Times New Roman"/>
          <w:noProof/>
        </w:rPr>
      </w:pPr>
      <w:r w:rsidRPr="00630E84">
        <w:rPr>
          <w:rFonts w:ascii="Times New Roman" w:hAnsi="Times New Roman" w:cs="Times New Roman"/>
          <w:noProof/>
        </w:rPr>
        <w:t>Page numbering: middle, bottom (</w:t>
      </w:r>
      <w:r w:rsidRPr="00630E84">
        <w:rPr>
          <w:rFonts w:ascii="Times New Roman" w:hAnsi="Times New Roman" w:cs="Times New Roman"/>
          <w:noProof/>
          <w:u w:val="single"/>
        </w:rPr>
        <w:t>title page and first page are NOT numbered</w:t>
      </w:r>
      <w:r w:rsidRPr="00630E84">
        <w:rPr>
          <w:rFonts w:ascii="Times New Roman" w:hAnsi="Times New Roman" w:cs="Times New Roman"/>
          <w:noProof/>
        </w:rPr>
        <w:t>)</w:t>
      </w:r>
    </w:p>
    <w:p w:rsidR="00E371B0" w:rsidRPr="00630E84" w:rsidRDefault="00E371B0" w:rsidP="004B255F">
      <w:pPr>
        <w:spacing w:line="240" w:lineRule="auto"/>
        <w:jc w:val="both"/>
        <w:rPr>
          <w:rFonts w:ascii="Times New Roman" w:hAnsi="Times New Roman" w:cs="Times New Roman"/>
          <w:noProof/>
          <w:u w:val="single"/>
        </w:rPr>
      </w:pPr>
      <w:r w:rsidRPr="00630E84">
        <w:rPr>
          <w:rFonts w:ascii="Times New Roman" w:hAnsi="Times New Roman" w:cs="Times New Roman"/>
          <w:noProof/>
          <w:u w:val="single"/>
        </w:rPr>
        <w:t xml:space="preserve">Marking of units: </w:t>
      </w:r>
    </w:p>
    <w:p w:rsidR="00023E5D" w:rsidRPr="00630E84" w:rsidRDefault="00023E5D" w:rsidP="004B255F">
      <w:pPr>
        <w:spacing w:line="240" w:lineRule="auto"/>
        <w:jc w:val="both"/>
        <w:rPr>
          <w:rFonts w:ascii="Times New Roman" w:hAnsi="Times New Roman" w:cs="Times New Roman"/>
          <w:noProof/>
        </w:rPr>
      </w:pPr>
      <w:r w:rsidRPr="00630E84">
        <w:rPr>
          <w:rFonts w:ascii="Times New Roman" w:hAnsi="Times New Roman" w:cs="Times New Roman"/>
          <w:noProof/>
        </w:rPr>
        <w:sym w:font="Wingdings" w:char="F0E0"/>
      </w:r>
      <w:r w:rsidRPr="00630E84">
        <w:rPr>
          <w:rFonts w:ascii="Times New Roman" w:hAnsi="Times New Roman" w:cs="Times New Roman"/>
          <w:noProof/>
        </w:rPr>
        <w:t xml:space="preserve"> parts – capital Roman numerals (I., II., III., IV...);</w:t>
      </w:r>
    </w:p>
    <w:p w:rsidR="00023E5D" w:rsidRPr="00630E84" w:rsidRDefault="00023E5D" w:rsidP="004B255F">
      <w:pPr>
        <w:spacing w:line="240" w:lineRule="auto"/>
        <w:jc w:val="both"/>
        <w:rPr>
          <w:rFonts w:ascii="Times New Roman" w:hAnsi="Times New Roman" w:cs="Times New Roman"/>
          <w:noProof/>
        </w:rPr>
      </w:pPr>
      <w:r w:rsidRPr="00630E84">
        <w:rPr>
          <w:rFonts w:ascii="Times New Roman" w:hAnsi="Times New Roman" w:cs="Times New Roman"/>
          <w:noProof/>
        </w:rPr>
        <w:sym w:font="Wingdings" w:char="F0E0"/>
      </w:r>
      <w:r w:rsidRPr="00630E84">
        <w:rPr>
          <w:rFonts w:ascii="Times New Roman" w:hAnsi="Times New Roman" w:cs="Times New Roman"/>
          <w:noProof/>
        </w:rPr>
        <w:t xml:space="preserve"> chapters - capital Latin letters (A., B., C., D...);</w:t>
      </w:r>
    </w:p>
    <w:p w:rsidR="00023E5D" w:rsidRPr="00630E84" w:rsidRDefault="00023E5D" w:rsidP="004B255F">
      <w:pPr>
        <w:spacing w:line="240" w:lineRule="auto"/>
        <w:jc w:val="both"/>
        <w:rPr>
          <w:rFonts w:ascii="Times New Roman" w:hAnsi="Times New Roman" w:cs="Times New Roman"/>
          <w:noProof/>
        </w:rPr>
      </w:pPr>
      <w:r w:rsidRPr="00630E84">
        <w:rPr>
          <w:rFonts w:ascii="Times New Roman" w:hAnsi="Times New Roman" w:cs="Times New Roman"/>
          <w:noProof/>
        </w:rPr>
        <w:sym w:font="Wingdings" w:char="F0E0"/>
      </w:r>
      <w:r w:rsidRPr="00630E84">
        <w:rPr>
          <w:rFonts w:ascii="Times New Roman" w:hAnsi="Times New Roman" w:cs="Times New Roman"/>
          <w:noProof/>
        </w:rPr>
        <w:t xml:space="preserve"> subchapters – Arabic numerals (1., 2., 3., 4...)</w:t>
      </w:r>
    </w:p>
    <w:p w:rsidR="00246211" w:rsidRPr="00630E84" w:rsidRDefault="00246211" w:rsidP="004B255F">
      <w:pPr>
        <w:spacing w:line="240" w:lineRule="auto"/>
        <w:jc w:val="both"/>
        <w:rPr>
          <w:rFonts w:ascii="Times New Roman" w:hAnsi="Times New Roman" w:cs="Times New Roman"/>
          <w:noProof/>
        </w:rPr>
      </w:pPr>
      <w:r w:rsidRPr="00630E84">
        <w:rPr>
          <w:rFonts w:ascii="Times New Roman" w:hAnsi="Times New Roman" w:cs="Times New Roman"/>
          <w:noProof/>
        </w:rPr>
        <w:t>If further subcategories exist within the subchapter, they must be marked with lowercase Latin letters (a, b, c, d...) or lowercase Roman numerals (i., ii., iii., iv...).</w:t>
      </w:r>
    </w:p>
    <w:p w:rsidR="00E371B0" w:rsidRPr="00630E84" w:rsidRDefault="00BA1B7D" w:rsidP="004B255F">
      <w:pPr>
        <w:spacing w:line="240" w:lineRule="auto"/>
        <w:jc w:val="both"/>
        <w:rPr>
          <w:rFonts w:ascii="Times New Roman" w:hAnsi="Times New Roman" w:cs="Times New Roman"/>
          <w:noProof/>
          <w:u w:val="single"/>
        </w:rPr>
      </w:pPr>
      <w:r w:rsidRPr="00630E84">
        <w:rPr>
          <w:rFonts w:ascii="Times New Roman" w:hAnsi="Times New Roman" w:cs="Times New Roman"/>
          <w:noProof/>
        </w:rPr>
        <w:t xml:space="preserve">Additionally, </w:t>
      </w:r>
      <w:r w:rsidRPr="00630E84">
        <w:rPr>
          <w:rFonts w:ascii="Times New Roman" w:hAnsi="Times New Roman" w:cs="Times New Roman"/>
          <w:noProof/>
          <w:u w:val="single"/>
        </w:rPr>
        <w:t>as an alternative way of marking parts of the work</w:t>
      </w:r>
      <w:r w:rsidRPr="00630E84">
        <w:rPr>
          <w:rFonts w:ascii="Times New Roman" w:hAnsi="Times New Roman" w:cs="Times New Roman"/>
          <w:noProof/>
        </w:rPr>
        <w:t>,</w:t>
      </w:r>
      <w:r w:rsidR="00753820" w:rsidRPr="00630E84">
        <w:rPr>
          <w:noProof/>
        </w:rPr>
        <w:t xml:space="preserve"> </w:t>
      </w:r>
      <w:r w:rsidR="00753820" w:rsidRPr="00630E84">
        <w:rPr>
          <w:rFonts w:ascii="Times New Roman" w:hAnsi="Times New Roman" w:cs="Times New Roman"/>
          <w:noProof/>
        </w:rPr>
        <w:t>it is possible to use Arabic numerals, where the main part is marked with the numbers (1, 2, 3, 4…), and other Arabic numbers are added to the subdivisions within the main part, which are separated by a point. For example: main unit 1., and within we have unit 1.1., and further inside 1.1.1., and so forth.</w:t>
      </w:r>
    </w:p>
    <w:p w:rsidR="00E371B0" w:rsidRPr="00630E84" w:rsidRDefault="00E371B0" w:rsidP="004B255F">
      <w:pPr>
        <w:spacing w:line="240" w:lineRule="auto"/>
        <w:jc w:val="both"/>
        <w:rPr>
          <w:rFonts w:ascii="Times New Roman" w:hAnsi="Times New Roman" w:cs="Times New Roman"/>
          <w:noProof/>
        </w:rPr>
      </w:pPr>
      <w:r w:rsidRPr="00630E84">
        <w:rPr>
          <w:rFonts w:ascii="Times New Roman" w:hAnsi="Times New Roman" w:cs="Times New Roman"/>
          <w:noProof/>
        </w:rPr>
        <w:t>We accept various types of papers (e.g</w:t>
      </w:r>
      <w:r w:rsidR="00515DA2" w:rsidRPr="00630E84">
        <w:rPr>
          <w:rFonts w:ascii="Times New Roman" w:hAnsi="Times New Roman" w:cs="Times New Roman"/>
          <w:noProof/>
        </w:rPr>
        <w:t>. seminar papers, graduation theses,</w:t>
      </w:r>
      <w:r w:rsidRPr="00630E84">
        <w:rPr>
          <w:rFonts w:ascii="Times New Roman" w:hAnsi="Times New Roman" w:cs="Times New Roman"/>
          <w:noProof/>
        </w:rPr>
        <w:t xml:space="preserve"> professional, scientific and final papers). If you are not certain whether your paper meets the criteria for publication in the journal, please do not hesitate to contact the editorial office at </w:t>
      </w:r>
      <w:hyperlink r:id="rId4" w:history="1">
        <w:r w:rsidR="00023E5D" w:rsidRPr="00630E84">
          <w:rPr>
            <w:rStyle w:val="Hyperlink"/>
            <w:rFonts w:ascii="Times New Roman" w:hAnsi="Times New Roman" w:cs="Times New Roman"/>
            <w:noProof/>
          </w:rPr>
          <w:t>urednistvo.pravnik@gmail.com</w:t>
        </w:r>
      </w:hyperlink>
    </w:p>
    <w:p w:rsidR="00E371B0" w:rsidRPr="00630E84" w:rsidRDefault="00E371B0" w:rsidP="004B255F">
      <w:pPr>
        <w:spacing w:line="240" w:lineRule="auto"/>
        <w:jc w:val="both"/>
        <w:rPr>
          <w:rFonts w:ascii="Times New Roman" w:hAnsi="Times New Roman" w:cs="Times New Roman"/>
          <w:b/>
          <w:noProof/>
          <w:u w:val="single"/>
        </w:rPr>
      </w:pPr>
      <w:r w:rsidRPr="00630E84">
        <w:rPr>
          <w:rFonts w:ascii="Times New Roman" w:hAnsi="Times New Roman" w:cs="Times New Roman"/>
          <w:b/>
          <w:noProof/>
          <w:u w:val="single"/>
        </w:rPr>
        <w:t>The paper must not have been previously</w:t>
      </w:r>
      <w:r w:rsidR="00753820" w:rsidRPr="00630E84">
        <w:rPr>
          <w:rFonts w:ascii="Times New Roman" w:hAnsi="Times New Roman" w:cs="Times New Roman"/>
          <w:b/>
          <w:noProof/>
          <w:u w:val="single"/>
        </w:rPr>
        <w:t xml:space="preserve"> published in any other journal</w:t>
      </w:r>
      <w:r w:rsidRPr="00630E84">
        <w:rPr>
          <w:rFonts w:ascii="Times New Roman" w:hAnsi="Times New Roman" w:cs="Times New Roman"/>
          <w:b/>
          <w:noProof/>
          <w:u w:val="single"/>
        </w:rPr>
        <w:t>, publication or similar</w:t>
      </w:r>
      <w:r w:rsidR="00753820" w:rsidRPr="00630E84">
        <w:rPr>
          <w:rFonts w:ascii="Times New Roman" w:hAnsi="Times New Roman" w:cs="Times New Roman"/>
          <w:b/>
          <w:noProof/>
          <w:u w:val="single"/>
        </w:rPr>
        <w:t>.</w:t>
      </w:r>
    </w:p>
    <w:p w:rsidR="00AB24F2" w:rsidRPr="00630E84" w:rsidRDefault="00AB24F2" w:rsidP="004B255F">
      <w:pPr>
        <w:spacing w:line="240" w:lineRule="auto"/>
        <w:jc w:val="both"/>
        <w:rPr>
          <w:rFonts w:ascii="Times New Roman" w:hAnsi="Times New Roman" w:cs="Times New Roman"/>
          <w:b/>
          <w:noProof/>
          <w:u w:val="single"/>
        </w:rPr>
      </w:pPr>
      <w:r w:rsidRPr="00630E84">
        <w:rPr>
          <w:rFonts w:ascii="Times New Roman" w:hAnsi="Times New Roman" w:cs="Times New Roman"/>
          <w:b/>
          <w:noProof/>
          <w:u w:val="single"/>
        </w:rPr>
        <w:t xml:space="preserve">For publishing your paper you don't need </w:t>
      </w:r>
      <w:r w:rsidR="00CA46AD" w:rsidRPr="00630E84">
        <w:rPr>
          <w:rFonts w:ascii="Times New Roman" w:hAnsi="Times New Roman" w:cs="Times New Roman"/>
          <w:b/>
          <w:noProof/>
          <w:u w:val="single"/>
        </w:rPr>
        <w:t>m</w:t>
      </w:r>
      <w:r w:rsidRPr="00630E84">
        <w:rPr>
          <w:rFonts w:ascii="Times New Roman" w:hAnsi="Times New Roman" w:cs="Times New Roman"/>
          <w:b/>
          <w:noProof/>
          <w:u w:val="single"/>
        </w:rPr>
        <w:t>entor or any recommendation.</w:t>
      </w:r>
    </w:p>
    <w:p w:rsidR="00E371B0" w:rsidRPr="00630E84" w:rsidRDefault="00E371B0" w:rsidP="004B255F">
      <w:pPr>
        <w:spacing w:line="240" w:lineRule="auto"/>
        <w:jc w:val="both"/>
        <w:rPr>
          <w:rFonts w:ascii="Times New Roman" w:hAnsi="Times New Roman" w:cs="Times New Roman"/>
          <w:b/>
          <w:noProof/>
        </w:rPr>
      </w:pPr>
      <w:r w:rsidRPr="00630E84">
        <w:rPr>
          <w:rFonts w:ascii="Times New Roman" w:hAnsi="Times New Roman" w:cs="Times New Roman"/>
          <w:noProof/>
        </w:rPr>
        <w:t>Your Editorial Board of Pravnik</w:t>
      </w:r>
    </w:p>
    <w:p w:rsidR="00E371B0" w:rsidRPr="00E371B0" w:rsidRDefault="00E371B0" w:rsidP="00E371B0">
      <w:pPr>
        <w:spacing w:line="360" w:lineRule="auto"/>
        <w:jc w:val="both"/>
        <w:rPr>
          <w:rFonts w:ascii="Times New Roman" w:hAnsi="Times New Roman" w:cs="Times New Roman"/>
          <w:noProof/>
          <w:sz w:val="24"/>
          <w:szCs w:val="24"/>
          <w:u w:val="single"/>
        </w:rPr>
      </w:pPr>
    </w:p>
    <w:p w:rsidR="008C4224" w:rsidRDefault="008C4224" w:rsidP="00E371B0">
      <w:pPr>
        <w:spacing w:line="360" w:lineRule="auto"/>
        <w:jc w:val="both"/>
      </w:pPr>
      <w:bookmarkStart w:id="0" w:name="_GoBack"/>
      <w:bookmarkEnd w:id="0"/>
    </w:p>
    <w:sectPr w:rsidR="008C4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B0"/>
    <w:rsid w:val="00023E5D"/>
    <w:rsid w:val="001940CD"/>
    <w:rsid w:val="00246211"/>
    <w:rsid w:val="004B255F"/>
    <w:rsid w:val="00515DA2"/>
    <w:rsid w:val="00630E84"/>
    <w:rsid w:val="00753820"/>
    <w:rsid w:val="008C4224"/>
    <w:rsid w:val="00AB24F2"/>
    <w:rsid w:val="00BA1B7D"/>
    <w:rsid w:val="00CA46AD"/>
    <w:rsid w:val="00E371B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5FB5C-B0FA-4407-9203-5934DE4A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1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ednistvo.pravni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lucij</cp:lastModifiedBy>
  <cp:revision>13</cp:revision>
  <dcterms:created xsi:type="dcterms:W3CDTF">2023-02-04T21:48:00Z</dcterms:created>
  <dcterms:modified xsi:type="dcterms:W3CDTF">2023-02-05T10:55:00Z</dcterms:modified>
</cp:coreProperties>
</file>