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85" w:rsidRPr="00B26618" w:rsidRDefault="00EB5F85" w:rsidP="00EB5F85">
      <w:pPr>
        <w:pStyle w:val="Heading1"/>
        <w:spacing w:line="480" w:lineRule="auto"/>
        <w:rPr>
          <w:b w:val="0"/>
          <w:sz w:val="24"/>
          <w:szCs w:val="24"/>
        </w:rPr>
      </w:pPr>
      <w:r w:rsidRPr="00B26618">
        <w:rPr>
          <w:b w:val="0"/>
          <w:sz w:val="24"/>
          <w:szCs w:val="24"/>
        </w:rPr>
        <w:t>Running Head: (</w:t>
      </w:r>
      <w:r w:rsidR="00002813" w:rsidRPr="00B26618">
        <w:rPr>
          <w:b w:val="0"/>
          <w:sz w:val="24"/>
          <w:szCs w:val="24"/>
        </w:rPr>
        <w:t>MANUSCRIPT FORMATTING GUIDE</w:t>
      </w:r>
      <w:r w:rsidRPr="00B26618">
        <w:rPr>
          <w:b w:val="0"/>
          <w:sz w:val="24"/>
          <w:szCs w:val="24"/>
        </w:rPr>
        <w:t>)</w:t>
      </w:r>
      <w:r w:rsidR="004C4A53">
        <w:rPr>
          <w:b w:val="0"/>
          <w:sz w:val="24"/>
          <w:szCs w:val="24"/>
        </w:rPr>
        <w:t xml:space="preserve"> as of 23th October 2017</w:t>
      </w:r>
    </w:p>
    <w:p w:rsidR="00EB5F85" w:rsidRPr="00B26618" w:rsidRDefault="00EB5F85" w:rsidP="00EB5F85">
      <w:pPr>
        <w:spacing w:line="480" w:lineRule="auto"/>
      </w:pPr>
    </w:p>
    <w:p w:rsidR="00EB5F85" w:rsidRPr="00B26618" w:rsidRDefault="00EB5F85" w:rsidP="00EB5F85">
      <w:pPr>
        <w:pStyle w:val="Heading1"/>
        <w:spacing w:line="480" w:lineRule="auto"/>
      </w:pPr>
      <w:r w:rsidRPr="00B26618">
        <w:t>Manuscript Title</w:t>
      </w:r>
    </w:p>
    <w:p w:rsidR="00EB5F85" w:rsidRPr="00B26618" w:rsidRDefault="00EB5F85" w:rsidP="00EB5F85">
      <w:pPr>
        <w:spacing w:line="480" w:lineRule="auto"/>
        <w:jc w:val="center"/>
        <w:rPr>
          <w:b/>
          <w:i/>
        </w:rPr>
      </w:pPr>
      <w:r w:rsidRPr="00B26618">
        <w:rPr>
          <w:b/>
          <w:i/>
        </w:rPr>
        <w:t>First A. Author</w:t>
      </w:r>
      <w:r w:rsidRPr="00B26618">
        <w:rPr>
          <w:rStyle w:val="FootnoteReference"/>
          <w:b/>
          <w:i/>
        </w:rPr>
        <w:footnoteReference w:id="1"/>
      </w:r>
    </w:p>
    <w:p w:rsidR="00EB5F85" w:rsidRPr="00B26618" w:rsidRDefault="00EB5F85" w:rsidP="00EB5F85">
      <w:pPr>
        <w:spacing w:line="480" w:lineRule="auto"/>
        <w:jc w:val="center"/>
      </w:pPr>
      <w:r w:rsidRPr="00B26618">
        <w:t>Department, Institution, Address</w:t>
      </w:r>
    </w:p>
    <w:p w:rsidR="00EB5F85" w:rsidRPr="00B26618" w:rsidRDefault="00EB5F85" w:rsidP="00EB5F85">
      <w:pPr>
        <w:spacing w:line="480" w:lineRule="auto"/>
        <w:jc w:val="center"/>
      </w:pPr>
      <w:proofErr w:type="gramStart"/>
      <w:r w:rsidRPr="00B26618">
        <w:t>e-mail</w:t>
      </w:r>
      <w:proofErr w:type="gramEnd"/>
      <w:r w:rsidRPr="00B26618">
        <w:t xml:space="preserve">: </w:t>
      </w:r>
      <w:hyperlink r:id="rId9" w:history="1">
        <w:r w:rsidRPr="00B26618">
          <w:rPr>
            <w:rStyle w:val="Hyperlink"/>
          </w:rPr>
          <w:t>e@mail.com</w:t>
        </w:r>
      </w:hyperlink>
    </w:p>
    <w:p w:rsidR="00EB5F85" w:rsidRPr="00B26618" w:rsidRDefault="00EB5F85" w:rsidP="00EB5F85">
      <w:pPr>
        <w:spacing w:line="480" w:lineRule="auto"/>
        <w:jc w:val="center"/>
        <w:rPr>
          <w:b/>
          <w:i/>
        </w:rPr>
      </w:pPr>
      <w:r w:rsidRPr="00B26618">
        <w:rPr>
          <w:b/>
          <w:i/>
        </w:rPr>
        <w:t>Second B. Author</w:t>
      </w:r>
    </w:p>
    <w:p w:rsidR="00EB5F85" w:rsidRPr="00B26618" w:rsidRDefault="00EB5F85" w:rsidP="00EB5F85">
      <w:pPr>
        <w:spacing w:line="480" w:lineRule="auto"/>
        <w:jc w:val="center"/>
      </w:pPr>
      <w:r w:rsidRPr="00B26618">
        <w:t>Department, Institution, Address</w:t>
      </w:r>
    </w:p>
    <w:p w:rsidR="00EB5F85" w:rsidRPr="00B26618" w:rsidRDefault="00EB5F85" w:rsidP="00EB5F85">
      <w:pPr>
        <w:spacing w:line="480" w:lineRule="auto"/>
        <w:jc w:val="center"/>
      </w:pPr>
      <w:proofErr w:type="gramStart"/>
      <w:r w:rsidRPr="00B26618">
        <w:t>e-mail</w:t>
      </w:r>
      <w:proofErr w:type="gramEnd"/>
      <w:r w:rsidRPr="00B26618">
        <w:t xml:space="preserve">: </w:t>
      </w:r>
      <w:hyperlink r:id="rId10" w:history="1">
        <w:r w:rsidRPr="00B26618">
          <w:rPr>
            <w:rStyle w:val="Hyperlink"/>
          </w:rPr>
          <w:t>e2@mail.org</w:t>
        </w:r>
      </w:hyperlink>
    </w:p>
    <w:p w:rsidR="00EB5F85" w:rsidRPr="00B26618" w:rsidRDefault="00EB5F85" w:rsidP="00EB5F85">
      <w:pPr>
        <w:spacing w:line="480" w:lineRule="auto"/>
      </w:pPr>
    </w:p>
    <w:p w:rsidR="00EB5F85" w:rsidRPr="00B26618" w:rsidRDefault="00EB5F85" w:rsidP="00EB5F85">
      <w:pPr>
        <w:spacing w:line="480" w:lineRule="auto"/>
      </w:pPr>
    </w:p>
    <w:p w:rsidR="00C23EBC" w:rsidRPr="00B26618" w:rsidRDefault="00C23EBC">
      <w:pPr>
        <w:autoSpaceDE/>
        <w:autoSpaceDN/>
        <w:ind w:firstLine="0"/>
        <w:jc w:val="left"/>
      </w:pPr>
      <w:r w:rsidRPr="00B26618">
        <w:br w:type="page"/>
      </w:r>
    </w:p>
    <w:p w:rsidR="00C23EBC" w:rsidRPr="00B26618" w:rsidRDefault="00C23EBC" w:rsidP="00C23EBC">
      <w:pPr>
        <w:pStyle w:val="NoSpacing"/>
        <w:jc w:val="center"/>
        <w:rPr>
          <w:rFonts w:cs="Times New Roman"/>
          <w:b/>
          <w:bCs/>
          <w:color w:val="000000"/>
          <w:lang w:val="en-GB"/>
        </w:rPr>
      </w:pPr>
    </w:p>
    <w:p w:rsidR="00C23EBC" w:rsidRPr="00B26618" w:rsidRDefault="00C23EBC" w:rsidP="00C23EBC">
      <w:pPr>
        <w:pStyle w:val="NoSpacing"/>
        <w:jc w:val="center"/>
        <w:rPr>
          <w:rFonts w:cs="Times New Roman"/>
          <w:b/>
          <w:bCs/>
          <w:color w:val="000000"/>
          <w:lang w:val="en-GB"/>
        </w:rPr>
      </w:pPr>
    </w:p>
    <w:p w:rsidR="00C23EBC" w:rsidRPr="00B26618" w:rsidRDefault="00C23EBC" w:rsidP="00C23EBC">
      <w:pPr>
        <w:pStyle w:val="NoSpacing"/>
        <w:jc w:val="center"/>
        <w:rPr>
          <w:rFonts w:cs="Times New Roman"/>
          <w:b/>
          <w:bCs/>
          <w:color w:val="000000"/>
          <w:lang w:val="en-GB"/>
        </w:rPr>
      </w:pPr>
    </w:p>
    <w:p w:rsidR="00C23EBC" w:rsidRPr="00B26618" w:rsidRDefault="00CC56E0" w:rsidP="00C23EBC">
      <w:pPr>
        <w:pStyle w:val="NoSpacing"/>
        <w:jc w:val="center"/>
        <w:rPr>
          <w:rFonts w:cs="Times New Roman"/>
          <w:b/>
          <w:bCs/>
          <w:color w:val="000000"/>
          <w:lang w:val="en-GB"/>
        </w:rPr>
      </w:pPr>
      <w:r>
        <w:rPr>
          <w:rFonts w:cs="Times New Roman"/>
          <w:b/>
          <w:bCs/>
          <w:color w:val="000000"/>
          <w:lang w:val="en-GB"/>
        </w:rPr>
        <w:t>Statement</w:t>
      </w:r>
      <w:r w:rsidR="00C23EBC" w:rsidRPr="00B26618">
        <w:rPr>
          <w:rFonts w:cs="Times New Roman"/>
          <w:b/>
          <w:bCs/>
          <w:color w:val="000000"/>
          <w:lang w:val="en-GB"/>
        </w:rPr>
        <w:t xml:space="preserve"> of Compliance</w:t>
      </w:r>
    </w:p>
    <w:p w:rsidR="00C23EBC" w:rsidRPr="00B26618" w:rsidRDefault="00C23EBC" w:rsidP="00C23EBC">
      <w:pPr>
        <w:pStyle w:val="NoSpacing"/>
        <w:rPr>
          <w:rFonts w:cs="Times New Roman"/>
          <w:b/>
          <w:bCs/>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r w:rsidRPr="00B26618">
        <w:rPr>
          <w:rFonts w:cs="Times New Roman"/>
          <w:color w:val="000000"/>
          <w:lang w:val="en-GB"/>
        </w:rPr>
        <w:t xml:space="preserve">To enable the publisher to start processing </w:t>
      </w:r>
      <w:r w:rsidR="00DE7CD5" w:rsidRPr="00B26618">
        <w:rPr>
          <w:rFonts w:cs="Times New Roman"/>
          <w:color w:val="000000"/>
          <w:lang w:val="en-GB"/>
        </w:rPr>
        <w:t>this</w:t>
      </w:r>
      <w:r w:rsidRPr="00B26618">
        <w:rPr>
          <w:rFonts w:cs="Times New Roman"/>
          <w:color w:val="000000"/>
          <w:lang w:val="en-GB"/>
        </w:rPr>
        <w:t xml:space="preserve"> Manuscript, please read and complete the following </w:t>
      </w:r>
      <w:r w:rsidR="00CC56E0">
        <w:rPr>
          <w:rFonts w:cs="Times New Roman"/>
          <w:color w:val="000000"/>
          <w:lang w:val="en-GB"/>
        </w:rPr>
        <w:t>Statement</w:t>
      </w:r>
      <w:r w:rsidRPr="00B26618">
        <w:rPr>
          <w:rFonts w:cs="Times New Roman"/>
          <w:color w:val="000000"/>
          <w:lang w:val="en-GB"/>
        </w:rPr>
        <w:t xml:space="preserve"> of Compliance. </w:t>
      </w: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841D00">
      <w:pPr>
        <w:pStyle w:val="NoSpacing"/>
        <w:jc w:val="left"/>
        <w:rPr>
          <w:rFonts w:cs="Times New Roman"/>
          <w:color w:val="000000"/>
          <w:lang w:val="en-GB"/>
        </w:rPr>
      </w:pPr>
      <w:r w:rsidRPr="00B26618">
        <w:rPr>
          <w:rFonts w:cs="Times New Roman"/>
          <w:color w:val="000000"/>
          <w:lang w:val="en-GB"/>
        </w:rPr>
        <w:t>I hereby warrant on behalf of myself and my co-authors</w:t>
      </w:r>
      <w:r w:rsidR="001A0C7B" w:rsidRPr="00B26618">
        <w:rPr>
          <w:rFonts w:cs="Times New Roman"/>
          <w:color w:val="000000"/>
          <w:lang w:val="en-GB"/>
        </w:rPr>
        <w:t xml:space="preserve"> that</w:t>
      </w:r>
      <w:r w:rsidRPr="00B26618">
        <w:rPr>
          <w:rFonts w:cs="Times New Roman"/>
          <w:color w:val="000000"/>
          <w:lang w:val="en-GB"/>
        </w:rPr>
        <w:t xml:space="preserve">: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bookmarkStart w:id="0" w:name="Check1"/>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bookmarkEnd w:id="0"/>
      <w:r w:rsidR="00CC56E0">
        <w:rPr>
          <w:rFonts w:cs="Times New Roman"/>
          <w:color w:val="000000"/>
          <w:lang w:val="en-GB"/>
        </w:rPr>
        <w:t xml:space="preserve"> </w:t>
      </w:r>
      <w:proofErr w:type="gramStart"/>
      <w:r w:rsidR="00C23EBC" w:rsidRPr="00B26618">
        <w:rPr>
          <w:rFonts w:cs="Times New Roman"/>
          <w:color w:val="000000"/>
          <w:lang w:val="en-GB"/>
        </w:rPr>
        <w:t>I(</w:t>
      </w:r>
      <w:proofErr w:type="gramEnd"/>
      <w:r w:rsidR="00C23EBC" w:rsidRPr="00B26618">
        <w:rPr>
          <w:rFonts w:cs="Times New Roman"/>
          <w:color w:val="000000"/>
          <w:lang w:val="en-GB"/>
        </w:rPr>
        <w:t>we) am(are) the sole author(s) of this Manuscript</w:t>
      </w:r>
    </w:p>
    <w:p w:rsidR="00C23EBC" w:rsidRPr="00B26618" w:rsidRDefault="00C23EBC" w:rsidP="00841D00">
      <w:pPr>
        <w:pStyle w:val="NoSpacing"/>
        <w:jc w:val="left"/>
        <w:rPr>
          <w:rFonts w:cs="Times New Roman"/>
          <w:color w:val="000000"/>
          <w:lang w:val="en-GB"/>
        </w:rPr>
      </w:pPr>
    </w:p>
    <w:p w:rsidR="001A0C7B"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1A0C7B" w:rsidRPr="00B26618">
        <w:rPr>
          <w:rFonts w:cs="Times New Roman"/>
          <w:color w:val="000000"/>
          <w:lang w:val="en-GB"/>
        </w:rPr>
        <w:t xml:space="preserve">  All the authors and relevant institutions approve submission of this Manuscript</w:t>
      </w:r>
    </w:p>
    <w:p w:rsidR="001A0C7B" w:rsidRPr="00B26618" w:rsidRDefault="001A0C7B" w:rsidP="00841D00">
      <w:pPr>
        <w:pStyle w:val="NoSpacing"/>
        <w:jc w:val="left"/>
        <w:rPr>
          <w:rFonts w:cs="Times New Roman"/>
          <w:color w:val="000000"/>
          <w:lang w:val="en-GB"/>
        </w:rPr>
      </w:pPr>
    </w:p>
    <w:p w:rsidR="001A0C7B"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r w:rsidR="001A0C7B" w:rsidRPr="00B26618">
        <w:rPr>
          <w:rFonts w:cs="Times New Roman"/>
          <w:lang w:val="en-GB"/>
        </w:rPr>
        <w:t>All persons entitled to authorship have been so included</w:t>
      </w:r>
    </w:p>
    <w:p w:rsidR="001A0C7B" w:rsidRPr="00B26618" w:rsidRDefault="001A0C7B"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1A0C7B" w:rsidRPr="00B26618">
        <w:rPr>
          <w:rFonts w:cs="Times New Roman"/>
          <w:color w:val="000000"/>
          <w:lang w:val="en-GB"/>
        </w:rPr>
        <w:t xml:space="preserve">  T</w:t>
      </w:r>
      <w:r w:rsidR="00C23EBC" w:rsidRPr="00B26618">
        <w:rPr>
          <w:rFonts w:cs="Times New Roman"/>
          <w:color w:val="000000"/>
          <w:lang w:val="en-GB"/>
        </w:rPr>
        <w:t xml:space="preserve">he Manuscript is not under consideration for publication elsewhere </w:t>
      </w:r>
    </w:p>
    <w:p w:rsidR="00841D00" w:rsidRPr="00B26618" w:rsidRDefault="00841D00"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23EBC" w:rsidRPr="00B26618">
        <w:rPr>
          <w:rFonts w:cs="Times New Roman"/>
          <w:color w:val="000000"/>
          <w:lang w:val="en-GB"/>
        </w:rPr>
        <w:t xml:space="preserve">  The Manuscript has not been previously published in whole or in part in any medium including electronic media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23EBC" w:rsidRPr="00B26618">
        <w:rPr>
          <w:rFonts w:cs="Times New Roman"/>
          <w:color w:val="000000"/>
          <w:lang w:val="en-GB"/>
        </w:rPr>
        <w:t xml:space="preserve">  The Manuscript does not violate any copyright or other proprietary right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proofErr w:type="gramStart"/>
      <w:r w:rsidR="00C23EBC" w:rsidRPr="00B26618">
        <w:rPr>
          <w:rFonts w:cs="Times New Roman"/>
          <w:color w:val="000000"/>
          <w:lang w:val="en-GB"/>
        </w:rPr>
        <w:t>I(</w:t>
      </w:r>
      <w:proofErr w:type="gramEnd"/>
      <w:r w:rsidR="00C23EBC" w:rsidRPr="00B26618">
        <w:rPr>
          <w:rFonts w:cs="Times New Roman"/>
          <w:color w:val="000000"/>
          <w:lang w:val="en-GB"/>
        </w:rPr>
        <w:t>we) have strictly respected scientific methodology regarding citations and quoting sources of other copyright owners</w:t>
      </w:r>
    </w:p>
    <w:p w:rsidR="001A0C7B" w:rsidRPr="00B26618" w:rsidRDefault="001A0C7B" w:rsidP="00841D00">
      <w:pPr>
        <w:pStyle w:val="NoSpacing"/>
        <w:jc w:val="left"/>
        <w:rPr>
          <w:rFonts w:cs="Times New Roman"/>
          <w:color w:val="000000"/>
          <w:lang w:val="en-GB"/>
        </w:rPr>
      </w:pPr>
    </w:p>
    <w:p w:rsidR="001A0C7B"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r w:rsidR="001A0C7B" w:rsidRPr="00B26618">
        <w:rPr>
          <w:rFonts w:cs="Times New Roman"/>
          <w:lang w:val="en-GB"/>
        </w:rPr>
        <w:t xml:space="preserve">All the work that has been done in the course of preparation of this Manuscript conforms to the legal requirements of the country in which it was carried out, and to the ethical requirements of the Committee on Publication Ethics (COPE): </w:t>
      </w:r>
      <w:hyperlink r:id="rId11" w:history="1">
        <w:r w:rsidR="001A0C7B" w:rsidRPr="00B26618">
          <w:rPr>
            <w:rStyle w:val="Hyperlink"/>
            <w:rFonts w:cs="Times New Roman"/>
            <w:lang w:val="en-GB"/>
          </w:rPr>
          <w:t>http://publicationethics.org/files/Code_of_conduct_for_journal_editors_Mar11.pdf</w:t>
        </w:r>
      </w:hyperlink>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75DB0">
        <w:rPr>
          <w:rFonts w:cs="Times New Roman"/>
          <w:color w:val="000000"/>
          <w:lang w:val="en-GB"/>
        </w:rPr>
      </w:r>
      <w:r w:rsidR="00B75DB0">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proofErr w:type="gramStart"/>
      <w:r w:rsidR="00C23EBC" w:rsidRPr="00B26618">
        <w:rPr>
          <w:rFonts w:cs="Times New Roman"/>
          <w:color w:val="000000"/>
          <w:lang w:val="en-GB"/>
        </w:rPr>
        <w:t>I(</w:t>
      </w:r>
      <w:proofErr w:type="gramEnd"/>
      <w:r w:rsidR="00C23EBC" w:rsidRPr="00B26618">
        <w:rPr>
          <w:rFonts w:cs="Times New Roman"/>
          <w:color w:val="000000"/>
          <w:lang w:val="en-GB"/>
        </w:rPr>
        <w:t xml:space="preserve">we) have ensured that the </w:t>
      </w:r>
      <w:r w:rsidR="00C23EBC" w:rsidRPr="00B26618">
        <w:rPr>
          <w:rFonts w:cs="Times New Roman"/>
          <w:lang w:val="en-GB"/>
        </w:rPr>
        <w:t>Manuscript does not contain (except on the title page) any information that could reveal the identity of the author(s) and compromise the anonymity of the review process.</w:t>
      </w:r>
    </w:p>
    <w:p w:rsidR="00C23EBC" w:rsidRPr="00B26618" w:rsidRDefault="00C23EBC"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C23EBC" w:rsidRPr="00B26618" w:rsidRDefault="00C23EBC">
      <w:pPr>
        <w:autoSpaceDE/>
        <w:autoSpaceDN/>
        <w:ind w:firstLine="0"/>
        <w:jc w:val="left"/>
      </w:pPr>
      <w:r w:rsidRPr="00B26618">
        <w:br w:type="page"/>
      </w:r>
    </w:p>
    <w:p w:rsidR="00310BF6" w:rsidRPr="00B26618" w:rsidRDefault="00EB5F85" w:rsidP="003B1851">
      <w:pPr>
        <w:pStyle w:val="Heading1"/>
        <w:spacing w:before="0" w:after="0" w:line="360" w:lineRule="auto"/>
        <w:ind w:firstLine="0"/>
      </w:pPr>
      <w:r w:rsidRPr="00B26618">
        <w:lastRenderedPageBreak/>
        <w:t>Manuscript</w:t>
      </w:r>
      <w:r w:rsidR="00B26618" w:rsidRPr="00B26618">
        <w:t xml:space="preserve"> </w:t>
      </w:r>
      <w:r w:rsidR="00E506BF" w:rsidRPr="00B26618">
        <w:t>T</w:t>
      </w:r>
      <w:r w:rsidR="005C15AC" w:rsidRPr="00B26618">
        <w:t>itle</w:t>
      </w:r>
    </w:p>
    <w:p w:rsidR="00310BF6" w:rsidRPr="00B26618" w:rsidRDefault="00310BF6" w:rsidP="003B1851">
      <w:pPr>
        <w:pStyle w:val="Heading2"/>
        <w:spacing w:line="360" w:lineRule="auto"/>
      </w:pPr>
      <w:r w:rsidRPr="00B26618">
        <w:t>ABSTRACT</w:t>
      </w:r>
    </w:p>
    <w:p w:rsidR="00CF1C19" w:rsidRPr="00B26618" w:rsidRDefault="00176D24" w:rsidP="003B1851">
      <w:pPr>
        <w:suppressAutoHyphens/>
        <w:spacing w:line="360" w:lineRule="auto"/>
        <w:ind w:left="567" w:right="567" w:firstLine="0"/>
        <w:rPr>
          <w:sz w:val="20"/>
          <w:szCs w:val="20"/>
          <w:lang w:eastAsia="ja-JP"/>
        </w:rPr>
      </w:pPr>
      <w:r w:rsidRPr="00B26618">
        <w:rPr>
          <w:sz w:val="20"/>
          <w:szCs w:val="20"/>
        </w:rPr>
        <w:t xml:space="preserve">A brief abstract (50 - 150 words) should appear beneath the </w:t>
      </w:r>
      <w:r w:rsidR="00387871" w:rsidRPr="00B26618">
        <w:rPr>
          <w:sz w:val="20"/>
          <w:szCs w:val="20"/>
        </w:rPr>
        <w:t>Manuscript Title</w:t>
      </w:r>
      <w:r w:rsidRPr="00B26618">
        <w:rPr>
          <w:sz w:val="20"/>
          <w:szCs w:val="20"/>
        </w:rPr>
        <w:t xml:space="preserve">. It should give an account of the most relevant contributions of the paper. It is also important to indicate briefly the problem background, the goal, the methods, the results, and conclusions. Avoid abbreviations, diagrams, and references. It must be complete and understandable without reference to the text. </w:t>
      </w:r>
    </w:p>
    <w:p w:rsidR="00CF1C19" w:rsidRPr="00B26618" w:rsidRDefault="00CF1C19" w:rsidP="003B1851">
      <w:pPr>
        <w:pStyle w:val="Heading2"/>
        <w:spacing w:line="360" w:lineRule="auto"/>
        <w:rPr>
          <w:bCs w:val="0"/>
        </w:rPr>
      </w:pPr>
      <w:r w:rsidRPr="00B26618">
        <w:rPr>
          <w:bCs w:val="0"/>
        </w:rPr>
        <w:t>KEYWORDS</w:t>
      </w:r>
    </w:p>
    <w:p w:rsidR="00133B53" w:rsidRPr="00B26618" w:rsidRDefault="00133B53" w:rsidP="003B1851">
      <w:pPr>
        <w:tabs>
          <w:tab w:val="left" w:pos="-1134"/>
          <w:tab w:val="left" w:pos="-414"/>
        </w:tabs>
        <w:suppressAutoHyphens/>
        <w:spacing w:line="360" w:lineRule="auto"/>
        <w:ind w:left="567" w:right="567" w:firstLine="0"/>
        <w:rPr>
          <w:i/>
          <w:spacing w:val="-3"/>
          <w:sz w:val="22"/>
          <w:szCs w:val="22"/>
          <w:lang w:eastAsia="ja-JP"/>
        </w:rPr>
      </w:pPr>
      <w:r w:rsidRPr="00B26618">
        <w:rPr>
          <w:i/>
          <w:spacing w:val="-3"/>
          <w:sz w:val="22"/>
          <w:szCs w:val="22"/>
          <w:lang w:eastAsia="ja-JP"/>
        </w:rPr>
        <w:t xml:space="preserve">Please supply six to eight keywords, which apply to your paper. </w:t>
      </w:r>
      <w:r w:rsidR="00EB5F85" w:rsidRPr="00B26618">
        <w:rPr>
          <w:i/>
          <w:spacing w:val="-3"/>
          <w:sz w:val="22"/>
          <w:szCs w:val="22"/>
          <w:lang w:eastAsia="ja-JP"/>
        </w:rPr>
        <w:t>Separate the keywords by commas.</w:t>
      </w:r>
    </w:p>
    <w:p w:rsidR="00176D24" w:rsidRPr="00B26618" w:rsidRDefault="00176D24" w:rsidP="003B1851">
      <w:pPr>
        <w:pStyle w:val="Heading2"/>
        <w:spacing w:line="360" w:lineRule="auto"/>
        <w:rPr>
          <w:lang w:eastAsia="ja-JP"/>
        </w:rPr>
      </w:pPr>
      <w:r w:rsidRPr="00B26618">
        <w:rPr>
          <w:lang w:eastAsia="ja-JP"/>
        </w:rPr>
        <w:t>INTRODUCTION</w:t>
      </w:r>
    </w:p>
    <w:p w:rsidR="008B2E8E" w:rsidRPr="00B26618" w:rsidRDefault="00387871" w:rsidP="003B1851">
      <w:pPr>
        <w:spacing w:line="360" w:lineRule="auto"/>
        <w:rPr>
          <w:lang w:eastAsia="ja-JP"/>
        </w:rPr>
      </w:pPr>
      <w:r w:rsidRPr="00B26618">
        <w:rPr>
          <w:lang w:eastAsia="ja-JP"/>
        </w:rPr>
        <w:t>This part of the manuscript</w:t>
      </w:r>
      <w:r w:rsidR="00176D24" w:rsidRPr="00B26618">
        <w:rPr>
          <w:lang w:eastAsia="ja-JP"/>
        </w:rPr>
        <w:t xml:space="preserve"> should include </w:t>
      </w:r>
      <w:r w:rsidRPr="00B26618">
        <w:rPr>
          <w:lang w:eastAsia="ja-JP"/>
        </w:rPr>
        <w:t xml:space="preserve">a brief introduction into the </w:t>
      </w:r>
      <w:r w:rsidR="00176D24" w:rsidRPr="00B26618">
        <w:rPr>
          <w:lang w:eastAsia="ja-JP"/>
        </w:rPr>
        <w:t xml:space="preserve">problem </w:t>
      </w:r>
      <w:r w:rsidRPr="00B26618">
        <w:rPr>
          <w:lang w:eastAsia="ja-JP"/>
        </w:rPr>
        <w:t xml:space="preserve">that will be addressed. It should </w:t>
      </w:r>
      <w:r w:rsidR="008B2E8E" w:rsidRPr="00B26618">
        <w:rPr>
          <w:lang w:eastAsia="ja-JP"/>
        </w:rPr>
        <w:t xml:space="preserve">typically </w:t>
      </w:r>
      <w:r w:rsidR="00696C76" w:rsidRPr="00B26618">
        <w:rPr>
          <w:lang w:eastAsia="ja-JP"/>
        </w:rPr>
        <w:t>describe</w:t>
      </w:r>
      <w:r w:rsidRPr="00B26618">
        <w:rPr>
          <w:lang w:eastAsia="ja-JP"/>
        </w:rPr>
        <w:t xml:space="preserve"> the </w:t>
      </w:r>
      <w:r w:rsidR="00176D24" w:rsidRPr="00B26618">
        <w:rPr>
          <w:lang w:eastAsia="ja-JP"/>
        </w:rPr>
        <w:t>background</w:t>
      </w:r>
      <w:r w:rsidR="00696C76" w:rsidRPr="00B26618">
        <w:rPr>
          <w:lang w:eastAsia="ja-JP"/>
        </w:rPr>
        <w:t xml:space="preserve"> of the problem</w:t>
      </w:r>
      <w:r w:rsidR="008B2E8E" w:rsidRPr="00B26618">
        <w:rPr>
          <w:lang w:eastAsia="ja-JP"/>
        </w:rPr>
        <w:t xml:space="preserve"> and provide </w:t>
      </w:r>
      <w:r w:rsidR="001D28F2" w:rsidRPr="00B26618">
        <w:rPr>
          <w:lang w:eastAsia="ja-JP"/>
        </w:rPr>
        <w:t xml:space="preserve">a concise </w:t>
      </w:r>
      <w:r w:rsidR="008B2E8E" w:rsidRPr="00B26618">
        <w:rPr>
          <w:lang w:eastAsia="ja-JP"/>
        </w:rPr>
        <w:t>statement</w:t>
      </w:r>
      <w:r w:rsidR="00696C76" w:rsidRPr="00B26618">
        <w:rPr>
          <w:lang w:eastAsia="ja-JP"/>
        </w:rPr>
        <w:t xml:space="preserve"> of the problem</w:t>
      </w:r>
      <w:r w:rsidR="008B2E8E" w:rsidRPr="00B26618">
        <w:rPr>
          <w:lang w:eastAsia="ja-JP"/>
        </w:rPr>
        <w:t xml:space="preserve">. </w:t>
      </w:r>
    </w:p>
    <w:p w:rsidR="00176D24" w:rsidRPr="00B26618" w:rsidRDefault="00FA14F9" w:rsidP="003B1851">
      <w:pPr>
        <w:spacing w:line="360" w:lineRule="auto"/>
        <w:rPr>
          <w:lang w:eastAsia="ja-JP"/>
        </w:rPr>
      </w:pPr>
      <w:r w:rsidRPr="00B26618">
        <w:rPr>
          <w:lang w:eastAsia="ja-JP"/>
        </w:rPr>
        <w:t xml:space="preserve">The Introduction usually also contains </w:t>
      </w:r>
      <w:r w:rsidR="008B2E8E" w:rsidRPr="00B26618">
        <w:rPr>
          <w:lang w:eastAsia="ja-JP"/>
        </w:rPr>
        <w:t xml:space="preserve">a short guide explaining what is contained in each of the </w:t>
      </w:r>
      <w:r w:rsidRPr="00B26618">
        <w:rPr>
          <w:lang w:eastAsia="ja-JP"/>
        </w:rPr>
        <w:t xml:space="preserve">manuscript’s </w:t>
      </w:r>
      <w:r w:rsidR="008B2E8E" w:rsidRPr="00B26618">
        <w:rPr>
          <w:lang w:eastAsia="ja-JP"/>
        </w:rPr>
        <w:t xml:space="preserve">sections. A typical manuscript may proceed with a section containing </w:t>
      </w:r>
      <w:r w:rsidR="00176D24" w:rsidRPr="00B26618">
        <w:rPr>
          <w:lang w:eastAsia="ja-JP"/>
        </w:rPr>
        <w:t xml:space="preserve">literature review </w:t>
      </w:r>
      <w:r w:rsidR="006E7E38" w:rsidRPr="00B26618">
        <w:rPr>
          <w:lang w:eastAsia="ja-JP"/>
        </w:rPr>
        <w:t>that would</w:t>
      </w:r>
      <w:r w:rsidR="008B2E8E" w:rsidRPr="00B26618">
        <w:rPr>
          <w:lang w:eastAsia="ja-JP"/>
        </w:rPr>
        <w:t xml:space="preserve"> clearly </w:t>
      </w:r>
      <w:r w:rsidR="006E7E38" w:rsidRPr="00B26618">
        <w:rPr>
          <w:lang w:eastAsia="ja-JP"/>
        </w:rPr>
        <w:t>indicate the unresolved aspect of the problem. This can be</w:t>
      </w:r>
      <w:r w:rsidR="00176D24" w:rsidRPr="00B26618">
        <w:rPr>
          <w:lang w:eastAsia="ja-JP"/>
        </w:rPr>
        <w:t xml:space="preserve"> followed by </w:t>
      </w:r>
      <w:r w:rsidR="00AD2E5E" w:rsidRPr="00B26618">
        <w:rPr>
          <w:lang w:eastAsia="ja-JP"/>
        </w:rPr>
        <w:t>a</w:t>
      </w:r>
      <w:r w:rsidR="00E1051D" w:rsidRPr="00B26618">
        <w:rPr>
          <w:lang w:eastAsia="ja-JP"/>
        </w:rPr>
        <w:t xml:space="preserve"> </w:t>
      </w:r>
      <w:r w:rsidR="00176D24" w:rsidRPr="00B26618">
        <w:rPr>
          <w:lang w:eastAsia="ja-JP"/>
        </w:rPr>
        <w:t>thesis which would settle the issue. The method</w:t>
      </w:r>
      <w:r w:rsidR="00BD6029" w:rsidRPr="00B26618">
        <w:rPr>
          <w:lang w:eastAsia="ja-JP"/>
        </w:rPr>
        <w:t>s</w:t>
      </w:r>
      <w:r w:rsidR="00E1051D" w:rsidRPr="00B26618">
        <w:rPr>
          <w:lang w:eastAsia="ja-JP"/>
        </w:rPr>
        <w:t xml:space="preserve"> </w:t>
      </w:r>
      <w:r w:rsidR="00D14D12" w:rsidRPr="00B26618">
        <w:rPr>
          <w:lang w:eastAsia="ja-JP"/>
        </w:rPr>
        <w:t xml:space="preserve">used </w:t>
      </w:r>
      <w:r w:rsidR="00176D24" w:rsidRPr="00B26618">
        <w:rPr>
          <w:lang w:eastAsia="ja-JP"/>
        </w:rPr>
        <w:t xml:space="preserve">to </w:t>
      </w:r>
      <w:r w:rsidR="00ED61FB" w:rsidRPr="00B26618">
        <w:rPr>
          <w:lang w:eastAsia="ja-JP"/>
        </w:rPr>
        <w:t>support</w:t>
      </w:r>
      <w:r w:rsidR="00E1051D" w:rsidRPr="00B26618">
        <w:rPr>
          <w:lang w:eastAsia="ja-JP"/>
        </w:rPr>
        <w:t xml:space="preserve"> </w:t>
      </w:r>
      <w:r w:rsidR="00AD2E5E" w:rsidRPr="00B26618">
        <w:rPr>
          <w:lang w:eastAsia="ja-JP"/>
        </w:rPr>
        <w:t xml:space="preserve">the </w:t>
      </w:r>
      <w:r w:rsidR="00176D24" w:rsidRPr="00B26618">
        <w:rPr>
          <w:lang w:eastAsia="ja-JP"/>
        </w:rPr>
        <w:t>the</w:t>
      </w:r>
      <w:r w:rsidR="00ED61FB" w:rsidRPr="00B26618">
        <w:rPr>
          <w:lang w:eastAsia="ja-JP"/>
        </w:rPr>
        <w:t>sis should be discussed</w:t>
      </w:r>
      <w:r w:rsidR="00E551D9" w:rsidRPr="00B26618">
        <w:rPr>
          <w:lang w:eastAsia="ja-JP"/>
        </w:rPr>
        <w:t xml:space="preserve"> in sufficient detail so that the argumentation procedure can be reproduced</w:t>
      </w:r>
      <w:r w:rsidR="00ED61FB" w:rsidRPr="00B26618">
        <w:rPr>
          <w:lang w:eastAsia="ja-JP"/>
        </w:rPr>
        <w:t xml:space="preserve">. In the case of empirical research article, the thesis is usually formulated in the stronger form of a hypothesis, and the appropriate statistical methods are described </w:t>
      </w:r>
      <w:r w:rsidR="00924DC4" w:rsidRPr="00B26618">
        <w:rPr>
          <w:lang w:eastAsia="ja-JP"/>
        </w:rPr>
        <w:t xml:space="preserve">in sufficient detail </w:t>
      </w:r>
      <w:r w:rsidR="00ED61FB" w:rsidRPr="00B26618">
        <w:rPr>
          <w:lang w:eastAsia="ja-JP"/>
        </w:rPr>
        <w:t>and used to confirm or reject the hypothesis.</w:t>
      </w:r>
      <w:r w:rsidR="00E1051D" w:rsidRPr="00B26618">
        <w:rPr>
          <w:lang w:eastAsia="ja-JP"/>
        </w:rPr>
        <w:t xml:space="preserve"> </w:t>
      </w:r>
      <w:r w:rsidR="00ED61FB" w:rsidRPr="00B26618">
        <w:rPr>
          <w:lang w:eastAsia="ja-JP"/>
        </w:rPr>
        <w:t xml:space="preserve">Regardless of whether the article is theoretical or empirical, what </w:t>
      </w:r>
      <w:proofErr w:type="gramStart"/>
      <w:r w:rsidR="00ED61FB" w:rsidRPr="00B26618">
        <w:rPr>
          <w:lang w:eastAsia="ja-JP"/>
        </w:rPr>
        <w:t>follows</w:t>
      </w:r>
      <w:proofErr w:type="gramEnd"/>
      <w:r w:rsidR="00ED61FB" w:rsidRPr="00B26618">
        <w:rPr>
          <w:lang w:eastAsia="ja-JP"/>
        </w:rPr>
        <w:t xml:space="preserve"> next is usually</w:t>
      </w:r>
      <w:r w:rsidR="00E1051D" w:rsidRPr="00B26618">
        <w:rPr>
          <w:lang w:eastAsia="ja-JP"/>
        </w:rPr>
        <w:t xml:space="preserve"> </w:t>
      </w:r>
      <w:r w:rsidR="008B2E8E" w:rsidRPr="00B26618">
        <w:rPr>
          <w:lang w:eastAsia="ja-JP"/>
        </w:rPr>
        <w:t xml:space="preserve">a </w:t>
      </w:r>
      <w:r w:rsidR="00176D24" w:rsidRPr="00B26618">
        <w:rPr>
          <w:lang w:eastAsia="ja-JP"/>
        </w:rPr>
        <w:t xml:space="preserve">resume of </w:t>
      </w:r>
      <w:r w:rsidR="008B2E8E" w:rsidRPr="00B26618">
        <w:rPr>
          <w:lang w:eastAsia="ja-JP"/>
        </w:rPr>
        <w:t xml:space="preserve">the </w:t>
      </w:r>
      <w:r w:rsidR="00176D24" w:rsidRPr="00B26618">
        <w:rPr>
          <w:lang w:eastAsia="ja-JP"/>
        </w:rPr>
        <w:t xml:space="preserve">results </w:t>
      </w:r>
      <w:r w:rsidR="008B2E8E" w:rsidRPr="00B26618">
        <w:rPr>
          <w:lang w:eastAsia="ja-JP"/>
        </w:rPr>
        <w:t xml:space="preserve">that have been </w:t>
      </w:r>
      <w:r w:rsidR="00176D24" w:rsidRPr="00B26618">
        <w:rPr>
          <w:lang w:eastAsia="ja-JP"/>
        </w:rPr>
        <w:t>achieved</w:t>
      </w:r>
      <w:r w:rsidR="00ED61FB" w:rsidRPr="00B26618">
        <w:rPr>
          <w:lang w:eastAsia="ja-JP"/>
        </w:rPr>
        <w:t xml:space="preserve"> by the previously described methods</w:t>
      </w:r>
      <w:r w:rsidR="00C25A67" w:rsidRPr="00B26618">
        <w:rPr>
          <w:lang w:eastAsia="ja-JP"/>
        </w:rPr>
        <w:t>,</w:t>
      </w:r>
      <w:r w:rsidR="001A6603" w:rsidRPr="00B26618">
        <w:rPr>
          <w:lang w:eastAsia="ja-JP"/>
        </w:rPr>
        <w:t xml:space="preserve"> and </w:t>
      </w:r>
      <w:r w:rsidR="008B2E8E" w:rsidRPr="00B26618">
        <w:rPr>
          <w:lang w:eastAsia="ja-JP"/>
        </w:rPr>
        <w:t>a discussion of th</w:t>
      </w:r>
      <w:r w:rsidR="001A6603" w:rsidRPr="00B26618">
        <w:rPr>
          <w:lang w:eastAsia="ja-JP"/>
        </w:rPr>
        <w:t>e implications of those results</w:t>
      </w:r>
      <w:r w:rsidR="00D14D12" w:rsidRPr="00B26618">
        <w:rPr>
          <w:lang w:eastAsia="ja-JP"/>
        </w:rPr>
        <w:t xml:space="preserve"> for the thesis that has been proposed</w:t>
      </w:r>
      <w:r w:rsidR="001A6603" w:rsidRPr="00B26618">
        <w:rPr>
          <w:lang w:eastAsia="ja-JP"/>
        </w:rPr>
        <w:t xml:space="preserve">. </w:t>
      </w:r>
      <w:r w:rsidR="00924DC4" w:rsidRPr="00B26618">
        <w:rPr>
          <w:lang w:eastAsia="ja-JP"/>
        </w:rPr>
        <w:t xml:space="preserve">The Discussion section is also the right place to relate the findings to relevant previous studies. </w:t>
      </w:r>
      <w:r w:rsidR="001A6603" w:rsidRPr="00B26618">
        <w:rPr>
          <w:lang w:eastAsia="ja-JP"/>
        </w:rPr>
        <w:t>Finally,</w:t>
      </w:r>
      <w:r w:rsidR="008B2E8E" w:rsidRPr="00B26618">
        <w:rPr>
          <w:lang w:eastAsia="ja-JP"/>
        </w:rPr>
        <w:t xml:space="preserve"> a short conclusion recapitulating the main points of the manuscript</w:t>
      </w:r>
      <w:r w:rsidR="001A6603" w:rsidRPr="00B26618">
        <w:rPr>
          <w:lang w:eastAsia="ja-JP"/>
        </w:rPr>
        <w:t xml:space="preserve"> is provided</w:t>
      </w:r>
      <w:r w:rsidR="001D28F2" w:rsidRPr="00B26618">
        <w:rPr>
          <w:lang w:eastAsia="ja-JP"/>
        </w:rPr>
        <w:t xml:space="preserve">, </w:t>
      </w:r>
      <w:r w:rsidR="001A6603" w:rsidRPr="00B26618">
        <w:rPr>
          <w:lang w:eastAsia="ja-JP"/>
        </w:rPr>
        <w:t>followed by</w:t>
      </w:r>
      <w:r w:rsidR="001D28F2" w:rsidRPr="00B26618">
        <w:rPr>
          <w:lang w:eastAsia="ja-JP"/>
        </w:rPr>
        <w:t xml:space="preserve"> a complete list of references</w:t>
      </w:r>
      <w:r w:rsidR="00176D24" w:rsidRPr="00B26618">
        <w:rPr>
          <w:lang w:eastAsia="ja-JP"/>
        </w:rPr>
        <w:t>.</w:t>
      </w:r>
      <w:r w:rsidR="00E1051D" w:rsidRPr="00B26618">
        <w:rPr>
          <w:lang w:eastAsia="ja-JP"/>
        </w:rPr>
        <w:t xml:space="preserve"> </w:t>
      </w:r>
      <w:r w:rsidR="00A563BB" w:rsidRPr="00B26618">
        <w:rPr>
          <w:spacing w:val="-3"/>
          <w:lang w:eastAsia="ja-JP"/>
        </w:rPr>
        <w:t>If special symbols have been used in the manuscript, they should be listed in a separate section, immediately preceding the References.</w:t>
      </w:r>
    </w:p>
    <w:p w:rsidR="00CF1C19" w:rsidRPr="00B26618" w:rsidRDefault="005C15AC" w:rsidP="003B1851">
      <w:pPr>
        <w:pStyle w:val="Heading2"/>
        <w:spacing w:line="360" w:lineRule="auto"/>
        <w:rPr>
          <w:lang w:eastAsia="ja-JP"/>
        </w:rPr>
      </w:pPr>
      <w:r w:rsidRPr="00B26618">
        <w:rPr>
          <w:lang w:eastAsia="ja-JP"/>
        </w:rPr>
        <w:t>MANUSCRIPT PREPARATION</w:t>
      </w:r>
    </w:p>
    <w:p w:rsidR="005C15AC" w:rsidRPr="00B26618" w:rsidRDefault="00CF6761" w:rsidP="003B1851">
      <w:pPr>
        <w:tabs>
          <w:tab w:val="left" w:pos="-1134"/>
          <w:tab w:val="left" w:pos="-414"/>
        </w:tabs>
        <w:suppressAutoHyphens/>
        <w:spacing w:line="360" w:lineRule="auto"/>
        <w:rPr>
          <w:spacing w:val="-3"/>
          <w:lang w:eastAsia="ja-JP"/>
        </w:rPr>
      </w:pPr>
      <w:r w:rsidRPr="00B26618">
        <w:rPr>
          <w:spacing w:val="-3"/>
          <w:lang w:eastAsia="ja-JP"/>
        </w:rPr>
        <w:t xml:space="preserve">To prepare </w:t>
      </w:r>
      <w:r w:rsidR="00AD2E5E" w:rsidRPr="00B26618">
        <w:rPr>
          <w:spacing w:val="-3"/>
          <w:lang w:eastAsia="ja-JP"/>
        </w:rPr>
        <w:t>the manuscript</w:t>
      </w:r>
      <w:r w:rsidRPr="00B26618">
        <w:rPr>
          <w:spacing w:val="-3"/>
          <w:lang w:eastAsia="ja-JP"/>
        </w:rPr>
        <w:t xml:space="preserve"> use directly this template and simply replace </w:t>
      </w:r>
      <w:r w:rsidR="00AD2E5E" w:rsidRPr="00B26618">
        <w:rPr>
          <w:spacing w:val="-3"/>
          <w:lang w:eastAsia="ja-JP"/>
        </w:rPr>
        <w:t>the text contained herein</w:t>
      </w:r>
      <w:r w:rsidRPr="00B26618">
        <w:rPr>
          <w:spacing w:val="-3"/>
          <w:lang w:eastAsia="ja-JP"/>
        </w:rPr>
        <w:t xml:space="preserve"> by your text.</w:t>
      </w:r>
      <w:r w:rsidR="00E1051D" w:rsidRPr="00B26618">
        <w:rPr>
          <w:spacing w:val="-3"/>
          <w:lang w:eastAsia="ja-JP"/>
        </w:rPr>
        <w:t xml:space="preserve"> </w:t>
      </w:r>
      <w:r w:rsidR="005C15AC" w:rsidRPr="00B26618">
        <w:rPr>
          <w:spacing w:val="-3"/>
          <w:lang w:eastAsia="ja-JP"/>
        </w:rPr>
        <w:t xml:space="preserve">The </w:t>
      </w:r>
      <w:r w:rsidR="00AD2E5E" w:rsidRPr="00B26618">
        <w:rPr>
          <w:spacing w:val="-3"/>
          <w:lang w:eastAsia="ja-JP"/>
        </w:rPr>
        <w:t>manuscripts</w:t>
      </w:r>
      <w:r w:rsidR="005C15AC" w:rsidRPr="00B26618">
        <w:rPr>
          <w:spacing w:val="-3"/>
          <w:lang w:eastAsia="ja-JP"/>
        </w:rPr>
        <w:t xml:space="preserve"> should be written using Microsoft Word, or if written in any other application it should be ported by authors to </w:t>
      </w:r>
      <w:r w:rsidR="00AD2E5E" w:rsidRPr="00B26618">
        <w:rPr>
          <w:spacing w:val="-3"/>
          <w:lang w:eastAsia="ja-JP"/>
        </w:rPr>
        <w:t xml:space="preserve">the </w:t>
      </w:r>
      <w:r w:rsidR="005C15AC" w:rsidRPr="00B26618">
        <w:rPr>
          <w:spacing w:val="-3"/>
          <w:lang w:eastAsia="ja-JP"/>
        </w:rPr>
        <w:t xml:space="preserve">Microsoft Word format. Authors that find </w:t>
      </w:r>
      <w:r w:rsidR="005C15AC" w:rsidRPr="00B26618">
        <w:rPr>
          <w:spacing w:val="-3"/>
          <w:lang w:eastAsia="ja-JP"/>
        </w:rPr>
        <w:lastRenderedPageBreak/>
        <w:t xml:space="preserve">this unacceptable should contact the journal office by e-mail: </w:t>
      </w:r>
      <w:hyperlink r:id="rId12" w:history="1">
        <w:r w:rsidR="00863189" w:rsidRPr="00B26618">
          <w:rPr>
            <w:rStyle w:val="Hyperlink"/>
            <w:spacing w:val="-3"/>
            <w:u w:val="none"/>
            <w:lang w:eastAsia="ja-JP"/>
          </w:rPr>
          <w:t>editor.strategos@morh.hr</w:t>
        </w:r>
      </w:hyperlink>
      <w:r w:rsidR="00863189" w:rsidRPr="00B26618">
        <w:rPr>
          <w:spacing w:val="-3"/>
          <w:lang w:eastAsia="ja-JP"/>
        </w:rPr>
        <w:t>.</w:t>
      </w:r>
      <w:r w:rsidR="00B26618">
        <w:rPr>
          <w:spacing w:val="-3"/>
          <w:lang w:eastAsia="ja-JP"/>
        </w:rPr>
        <w:t xml:space="preserve"> </w:t>
      </w:r>
      <w:r w:rsidR="00863189" w:rsidRPr="00B26618">
        <w:rPr>
          <w:spacing w:val="-3"/>
          <w:lang w:eastAsia="ja-JP"/>
        </w:rPr>
        <w:t>Use American or</w:t>
      </w:r>
      <w:r w:rsidR="001C50C8" w:rsidRPr="00B26618">
        <w:rPr>
          <w:spacing w:val="-3"/>
          <w:lang w:eastAsia="ja-JP"/>
        </w:rPr>
        <w:t xml:space="preserve"> British English</w:t>
      </w:r>
      <w:r w:rsidR="00A66AC1" w:rsidRPr="00B26618">
        <w:rPr>
          <w:spacing w:val="-3"/>
          <w:lang w:eastAsia="ja-JP"/>
        </w:rPr>
        <w:t>. W</w:t>
      </w:r>
      <w:r w:rsidR="00924DC4" w:rsidRPr="00B26618">
        <w:rPr>
          <w:spacing w:val="-3"/>
          <w:lang w:eastAsia="ja-JP"/>
        </w:rPr>
        <w:t xml:space="preserve">hichever </w:t>
      </w:r>
      <w:r w:rsidR="00A66AC1" w:rsidRPr="00B26618">
        <w:rPr>
          <w:spacing w:val="-3"/>
          <w:lang w:eastAsia="ja-JP"/>
        </w:rPr>
        <w:t xml:space="preserve">of the two </w:t>
      </w:r>
      <w:r w:rsidR="00924DC4" w:rsidRPr="00B26618">
        <w:rPr>
          <w:spacing w:val="-3"/>
          <w:lang w:eastAsia="ja-JP"/>
        </w:rPr>
        <w:t>has been chosen, it should be used consistently</w:t>
      </w:r>
      <w:r w:rsidR="001C50C8" w:rsidRPr="00B26618">
        <w:rPr>
          <w:spacing w:val="-3"/>
          <w:lang w:eastAsia="ja-JP"/>
        </w:rPr>
        <w:t>.</w:t>
      </w:r>
    </w:p>
    <w:p w:rsidR="0075141D" w:rsidRPr="00B26618" w:rsidRDefault="008F5E1B" w:rsidP="0075141D">
      <w:pPr>
        <w:tabs>
          <w:tab w:val="left" w:pos="-1134"/>
          <w:tab w:val="left" w:pos="-414"/>
        </w:tabs>
        <w:suppressAutoHyphens/>
        <w:spacing w:line="360" w:lineRule="auto"/>
        <w:rPr>
          <w:spacing w:val="-3"/>
          <w:lang w:eastAsia="ja-JP"/>
        </w:rPr>
      </w:pPr>
      <w:r w:rsidRPr="00B26618">
        <w:rPr>
          <w:spacing w:val="-3"/>
          <w:lang w:eastAsia="ja-JP"/>
        </w:rPr>
        <w:t>Authors should use Times New Roman, 12-point character size for the text. The text sho</w:t>
      </w:r>
      <w:r w:rsidR="0075141D" w:rsidRPr="00B26618">
        <w:rPr>
          <w:spacing w:val="-3"/>
          <w:lang w:eastAsia="ja-JP"/>
        </w:rPr>
        <w:t>uld be left and right justified, line-spacing 1.5 lines. Please, use A4 page size, page orientation: portrait.</w:t>
      </w:r>
    </w:p>
    <w:p w:rsidR="005C15AC" w:rsidRPr="00B26618" w:rsidRDefault="004278A0" w:rsidP="003B1851">
      <w:pPr>
        <w:tabs>
          <w:tab w:val="left" w:pos="-1134"/>
          <w:tab w:val="left" w:pos="-414"/>
        </w:tabs>
        <w:suppressAutoHyphens/>
        <w:spacing w:line="360" w:lineRule="auto"/>
        <w:rPr>
          <w:spacing w:val="-3"/>
          <w:lang w:eastAsia="ja-JP"/>
        </w:rPr>
      </w:pPr>
      <w:r w:rsidRPr="00B26618">
        <w:rPr>
          <w:b/>
          <w:spacing w:val="-3"/>
          <w:lang w:eastAsia="ja-JP"/>
        </w:rPr>
        <w:t xml:space="preserve">Please try to </w:t>
      </w:r>
      <w:r w:rsidR="005C15AC" w:rsidRPr="00B26618">
        <w:rPr>
          <w:b/>
          <w:spacing w:val="-3"/>
          <w:lang w:eastAsia="ja-JP"/>
        </w:rPr>
        <w:t>keep</w:t>
      </w:r>
      <w:r w:rsidRPr="00B26618">
        <w:rPr>
          <w:b/>
          <w:spacing w:val="-3"/>
          <w:lang w:eastAsia="ja-JP"/>
        </w:rPr>
        <w:t xml:space="preserve"> the number of pages </w:t>
      </w:r>
      <w:r w:rsidR="00CF3A1A" w:rsidRPr="00B26618">
        <w:rPr>
          <w:b/>
          <w:spacing w:val="-3"/>
          <w:lang w:eastAsia="ja-JP"/>
        </w:rPr>
        <w:t xml:space="preserve">in an article </w:t>
      </w:r>
      <w:r w:rsidR="00176D24" w:rsidRPr="00B26618">
        <w:rPr>
          <w:b/>
          <w:spacing w:val="-3"/>
          <w:lang w:eastAsia="ja-JP"/>
        </w:rPr>
        <w:t>below twenty</w:t>
      </w:r>
      <w:r w:rsidRPr="00B26618">
        <w:rPr>
          <w:b/>
          <w:spacing w:val="-3"/>
          <w:lang w:eastAsia="ja-JP"/>
        </w:rPr>
        <w:t>, including the list of references</w:t>
      </w:r>
      <w:r w:rsidR="005C15AC" w:rsidRPr="00B26618">
        <w:rPr>
          <w:spacing w:val="-3"/>
          <w:lang w:eastAsia="ja-JP"/>
        </w:rPr>
        <w:t>.</w:t>
      </w:r>
      <w:r w:rsidR="00B26618">
        <w:rPr>
          <w:spacing w:val="-3"/>
          <w:lang w:eastAsia="ja-JP"/>
        </w:rPr>
        <w:t xml:space="preserve"> </w:t>
      </w:r>
      <w:r w:rsidR="00CF3A1A" w:rsidRPr="00B26618">
        <w:t>The length of other types of contributions, such as</w:t>
      </w:r>
      <w:r w:rsidR="00B26618">
        <w:t xml:space="preserve"> </w:t>
      </w:r>
      <w:r w:rsidR="00CF3A1A" w:rsidRPr="00B26618">
        <w:rPr>
          <w:color w:val="000000"/>
        </w:rPr>
        <w:t xml:space="preserve">book reviews, perspectives, comments and replies, symposium pieces, interviews and </w:t>
      </w:r>
      <w:proofErr w:type="gramStart"/>
      <w:r w:rsidR="00CF3A1A" w:rsidRPr="00B26618">
        <w:rPr>
          <w:color w:val="000000"/>
        </w:rPr>
        <w:t>others,</w:t>
      </w:r>
      <w:proofErr w:type="gramEnd"/>
      <w:r w:rsidR="00CF3A1A" w:rsidRPr="00B26618">
        <w:rPr>
          <w:color w:val="000000"/>
        </w:rPr>
        <w:t xml:space="preserve"> should normally </w:t>
      </w:r>
      <w:r w:rsidR="006212D2" w:rsidRPr="00B26618">
        <w:rPr>
          <w:color w:val="000000"/>
        </w:rPr>
        <w:t xml:space="preserve">not </w:t>
      </w:r>
      <w:r w:rsidR="00CF3A1A" w:rsidRPr="00B26618">
        <w:rPr>
          <w:color w:val="000000"/>
        </w:rPr>
        <w:t>exceed five pages.</w:t>
      </w:r>
    </w:p>
    <w:p w:rsidR="005C15AC" w:rsidRPr="00B26618" w:rsidRDefault="005C15AC" w:rsidP="003B1851">
      <w:pPr>
        <w:tabs>
          <w:tab w:val="left" w:pos="-1134"/>
          <w:tab w:val="left" w:pos="-414"/>
        </w:tabs>
        <w:suppressAutoHyphens/>
        <w:spacing w:line="360" w:lineRule="auto"/>
        <w:rPr>
          <w:spacing w:val="-3"/>
          <w:lang w:eastAsia="ja-JP"/>
        </w:rPr>
      </w:pPr>
      <w:r w:rsidRPr="00B26618">
        <w:rPr>
          <w:spacing w:val="-3"/>
          <w:lang w:eastAsia="ja-JP"/>
        </w:rPr>
        <w:t xml:space="preserve">Do not type page numbers. </w:t>
      </w:r>
    </w:p>
    <w:p w:rsidR="00CF1C19" w:rsidRPr="00B26618" w:rsidRDefault="00223286" w:rsidP="003B1851">
      <w:pPr>
        <w:pStyle w:val="Heading2"/>
        <w:spacing w:line="360" w:lineRule="auto"/>
        <w:rPr>
          <w:lang w:eastAsia="ja-JP"/>
        </w:rPr>
      </w:pPr>
      <w:r w:rsidRPr="00B26618">
        <w:rPr>
          <w:lang w:eastAsia="ja-JP"/>
        </w:rPr>
        <w:t>MANUSCRIPT LAYOUT</w:t>
      </w:r>
    </w:p>
    <w:p w:rsidR="005C15AC" w:rsidRPr="00B26618" w:rsidRDefault="005C15AC" w:rsidP="003B1851">
      <w:pPr>
        <w:tabs>
          <w:tab w:val="left" w:pos="-1134"/>
          <w:tab w:val="left" w:pos="-414"/>
        </w:tabs>
        <w:suppressAutoHyphens/>
        <w:spacing w:line="360" w:lineRule="auto"/>
        <w:rPr>
          <w:spacing w:val="-3"/>
          <w:lang w:eastAsia="ja-JP"/>
        </w:rPr>
      </w:pPr>
      <w:r w:rsidRPr="00B26618">
        <w:rPr>
          <w:spacing w:val="-3"/>
          <w:lang w:eastAsia="ja-JP"/>
        </w:rPr>
        <w:t>The layout of the paper should follow the style of this document</w:t>
      </w:r>
      <w:r w:rsidR="008F5E1B" w:rsidRPr="00B26618">
        <w:rPr>
          <w:spacing w:val="-3"/>
          <w:lang w:eastAsia="ja-JP"/>
        </w:rPr>
        <w:t>, starting with a title</w:t>
      </w:r>
      <w:r w:rsidR="00BC669D" w:rsidRPr="00B26618">
        <w:rPr>
          <w:spacing w:val="-3"/>
          <w:lang w:eastAsia="ja-JP"/>
        </w:rPr>
        <w:t>.</w:t>
      </w:r>
      <w:r w:rsidRPr="00B26618">
        <w:rPr>
          <w:spacing w:val="-3"/>
          <w:lang w:eastAsia="ja-JP"/>
        </w:rPr>
        <w:t xml:space="preserve"> The title should be brief, clear and descriptive. </w:t>
      </w:r>
      <w:r w:rsidR="008F5E1B" w:rsidRPr="00B26618">
        <w:rPr>
          <w:color w:val="000000"/>
        </w:rPr>
        <w:t>The title should not exceed two lines in print. Titles do not normally include numbers, acronyms, abbreviations or punctuation.</w:t>
      </w:r>
    </w:p>
    <w:p w:rsidR="00CF1C19" w:rsidRPr="00B26618" w:rsidRDefault="005C15AC" w:rsidP="003B1851">
      <w:pPr>
        <w:pStyle w:val="Heading2"/>
        <w:spacing w:line="360" w:lineRule="auto"/>
        <w:rPr>
          <w:lang w:eastAsia="ja-JP"/>
        </w:rPr>
      </w:pPr>
      <w:r w:rsidRPr="00B26618">
        <w:rPr>
          <w:lang w:eastAsia="ja-JP"/>
        </w:rPr>
        <w:t>HEADINGS</w:t>
      </w:r>
    </w:p>
    <w:p w:rsidR="005C15AC" w:rsidRPr="00B26618" w:rsidRDefault="00176D24" w:rsidP="003B1851">
      <w:pPr>
        <w:tabs>
          <w:tab w:val="left" w:pos="-1134"/>
          <w:tab w:val="left" w:pos="-414"/>
        </w:tabs>
        <w:suppressAutoHyphens/>
        <w:spacing w:line="360" w:lineRule="auto"/>
        <w:rPr>
          <w:spacing w:val="-3"/>
          <w:lang w:eastAsia="ja-JP"/>
        </w:rPr>
      </w:pPr>
      <w:r w:rsidRPr="00B26618">
        <w:rPr>
          <w:spacing w:val="-3"/>
          <w:lang w:eastAsia="ja-JP"/>
        </w:rPr>
        <w:t xml:space="preserve">The </w:t>
      </w:r>
      <w:r w:rsidR="005C15AC" w:rsidRPr="00B26618">
        <w:rPr>
          <w:spacing w:val="-3"/>
          <w:lang w:eastAsia="ja-JP"/>
        </w:rPr>
        <w:t xml:space="preserve">paper is divided into </w:t>
      </w:r>
      <w:r w:rsidR="005C15AC" w:rsidRPr="00B26618">
        <w:rPr>
          <w:b/>
          <w:spacing w:val="-3"/>
          <w:lang w:eastAsia="ja-JP"/>
        </w:rPr>
        <w:t>sections</w:t>
      </w:r>
      <w:r w:rsidR="00E1051D" w:rsidRPr="00B26618">
        <w:rPr>
          <w:b/>
          <w:spacing w:val="-3"/>
          <w:lang w:eastAsia="ja-JP"/>
        </w:rPr>
        <w:t xml:space="preserve"> </w:t>
      </w:r>
      <w:r w:rsidRPr="00B26618">
        <w:rPr>
          <w:spacing w:val="-3"/>
          <w:lang w:eastAsia="ja-JP"/>
        </w:rPr>
        <w:t xml:space="preserve">and may further be divided into </w:t>
      </w:r>
      <w:r w:rsidR="005C15AC" w:rsidRPr="00B26618">
        <w:rPr>
          <w:b/>
          <w:spacing w:val="-3"/>
          <w:lang w:eastAsia="ja-JP"/>
        </w:rPr>
        <w:t>subsections</w:t>
      </w:r>
      <w:r w:rsidRPr="00B26618">
        <w:rPr>
          <w:spacing w:val="-3"/>
          <w:lang w:eastAsia="ja-JP"/>
        </w:rPr>
        <w:t>. P</w:t>
      </w:r>
      <w:r w:rsidR="005C15AC" w:rsidRPr="00B26618">
        <w:rPr>
          <w:spacing w:val="-3"/>
          <w:lang w:eastAsia="ja-JP"/>
        </w:rPr>
        <w:t xml:space="preserve">lease use the format </w:t>
      </w:r>
      <w:r w:rsidR="00175DFF" w:rsidRPr="00B26618">
        <w:rPr>
          <w:spacing w:val="-3"/>
          <w:lang w:eastAsia="ja-JP"/>
        </w:rPr>
        <w:t>for headings as in this document</w:t>
      </w:r>
      <w:r w:rsidR="005C15AC" w:rsidRPr="00B26618">
        <w:rPr>
          <w:spacing w:val="-3"/>
          <w:lang w:eastAsia="ja-JP"/>
        </w:rPr>
        <w:t>.</w:t>
      </w:r>
    </w:p>
    <w:p w:rsidR="005C15AC" w:rsidRPr="00B26618" w:rsidRDefault="002203B2" w:rsidP="003B1851">
      <w:pPr>
        <w:pStyle w:val="Heading3"/>
        <w:spacing w:line="360" w:lineRule="auto"/>
        <w:rPr>
          <w:spacing w:val="-3"/>
          <w:lang w:eastAsia="ja-JP"/>
        </w:rPr>
      </w:pPr>
      <w:r w:rsidRPr="00B26618">
        <w:t>Second-</w:t>
      </w:r>
      <w:r w:rsidR="00175DFF" w:rsidRPr="00B26618">
        <w:t>level heading</w:t>
      </w:r>
    </w:p>
    <w:p w:rsidR="005C15AC" w:rsidRPr="00B26618" w:rsidRDefault="00175DFF" w:rsidP="003B1851">
      <w:pPr>
        <w:tabs>
          <w:tab w:val="left" w:pos="-1134"/>
          <w:tab w:val="left" w:pos="-414"/>
        </w:tabs>
        <w:suppressAutoHyphens/>
        <w:spacing w:line="360" w:lineRule="auto"/>
        <w:rPr>
          <w:spacing w:val="-3"/>
          <w:lang w:eastAsia="ja-JP"/>
        </w:rPr>
      </w:pPr>
      <w:r w:rsidRPr="00B26618">
        <w:rPr>
          <w:spacing w:val="-3"/>
          <w:lang w:eastAsia="ja-JP"/>
        </w:rPr>
        <w:t xml:space="preserve">This is </w:t>
      </w:r>
      <w:r w:rsidR="002203B2" w:rsidRPr="00B26618">
        <w:rPr>
          <w:spacing w:val="-3"/>
          <w:lang w:eastAsia="ja-JP"/>
        </w:rPr>
        <w:t xml:space="preserve">how </w:t>
      </w:r>
      <w:r w:rsidRPr="00B26618">
        <w:rPr>
          <w:spacing w:val="-3"/>
          <w:lang w:eastAsia="ja-JP"/>
        </w:rPr>
        <w:t xml:space="preserve">the text under </w:t>
      </w:r>
      <w:r w:rsidR="002203B2" w:rsidRPr="00B26618">
        <w:rPr>
          <w:spacing w:val="-3"/>
          <w:lang w:eastAsia="ja-JP"/>
        </w:rPr>
        <w:t xml:space="preserve">a </w:t>
      </w:r>
      <w:r w:rsidRPr="00B26618">
        <w:rPr>
          <w:spacing w:val="-3"/>
          <w:lang w:eastAsia="ja-JP"/>
        </w:rPr>
        <w:t>s</w:t>
      </w:r>
      <w:r w:rsidR="002203B2" w:rsidRPr="00B26618">
        <w:rPr>
          <w:spacing w:val="-3"/>
          <w:lang w:eastAsia="ja-JP"/>
        </w:rPr>
        <w:t>econd-</w:t>
      </w:r>
      <w:r w:rsidR="005C15AC" w:rsidRPr="00B26618">
        <w:rPr>
          <w:spacing w:val="-3"/>
          <w:lang w:eastAsia="ja-JP"/>
        </w:rPr>
        <w:t>level heading</w:t>
      </w:r>
      <w:r w:rsidR="002203B2" w:rsidRPr="00B26618">
        <w:rPr>
          <w:spacing w:val="-3"/>
          <w:lang w:eastAsia="ja-JP"/>
        </w:rPr>
        <w:t xml:space="preserve"> should look like</w:t>
      </w:r>
      <w:r w:rsidRPr="00B26618">
        <w:rPr>
          <w:spacing w:val="-3"/>
          <w:lang w:eastAsia="ja-JP"/>
        </w:rPr>
        <w:t>.</w:t>
      </w:r>
    </w:p>
    <w:p w:rsidR="00BD1F3E" w:rsidRPr="00B26618" w:rsidRDefault="00BD1F3E" w:rsidP="003B1851">
      <w:pPr>
        <w:tabs>
          <w:tab w:val="left" w:pos="-1134"/>
          <w:tab w:val="left" w:pos="-414"/>
        </w:tabs>
        <w:suppressAutoHyphens/>
        <w:spacing w:line="360" w:lineRule="auto"/>
        <w:ind w:firstLine="0"/>
        <w:rPr>
          <w:spacing w:val="-3"/>
          <w:lang w:eastAsia="ja-JP"/>
        </w:rPr>
      </w:pPr>
    </w:p>
    <w:p w:rsidR="005C15AC" w:rsidRPr="00B26618" w:rsidRDefault="005C15AC"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Third-level headings</w:t>
      </w:r>
      <w:r w:rsidRPr="00B26618">
        <w:rPr>
          <w:spacing w:val="-3"/>
          <w:lang w:eastAsia="ja-JP"/>
        </w:rPr>
        <w:t>.</w:t>
      </w:r>
      <w:proofErr w:type="gramEnd"/>
      <w:r w:rsidR="00C20D73" w:rsidRPr="00B26618">
        <w:rPr>
          <w:spacing w:val="-3"/>
          <w:lang w:eastAsia="ja-JP"/>
        </w:rPr>
        <w:t xml:space="preserve"> </w:t>
      </w:r>
      <w:r w:rsidR="002203B2" w:rsidRPr="00B26618">
        <w:rPr>
          <w:spacing w:val="-3"/>
          <w:lang w:eastAsia="ja-JP"/>
        </w:rPr>
        <w:t>This is how the text under a third-level level heading should look like and how it continues in the next line.</w:t>
      </w:r>
    </w:p>
    <w:p w:rsidR="00BD1F3E" w:rsidRPr="00B26618" w:rsidRDefault="00BD1F3E" w:rsidP="003B1851">
      <w:pPr>
        <w:tabs>
          <w:tab w:val="left" w:pos="-1134"/>
          <w:tab w:val="left" w:pos="-414"/>
        </w:tabs>
        <w:suppressAutoHyphens/>
        <w:spacing w:line="360" w:lineRule="auto"/>
        <w:ind w:firstLine="0"/>
        <w:rPr>
          <w:spacing w:val="-3"/>
          <w:lang w:eastAsia="ja-JP"/>
        </w:rPr>
      </w:pPr>
    </w:p>
    <w:p w:rsidR="009256D8" w:rsidRPr="00B26618" w:rsidRDefault="00A563BB" w:rsidP="003B1851">
      <w:pPr>
        <w:pStyle w:val="NormalWeb"/>
        <w:spacing w:before="0" w:beforeAutospacing="0" w:after="0" w:afterAutospacing="0" w:line="360" w:lineRule="auto"/>
        <w:ind w:firstLine="340"/>
        <w:jc w:val="both"/>
        <w:rPr>
          <w:lang w:val="en-GB"/>
        </w:rPr>
      </w:pPr>
      <w:r w:rsidRPr="00B26618">
        <w:rPr>
          <w:spacing w:val="-3"/>
          <w:u w:val="single"/>
          <w:lang w:val="en-GB" w:eastAsia="ja-JP"/>
        </w:rPr>
        <w:t>Bulleted lists.</w:t>
      </w:r>
      <w:r w:rsidR="00C20D73" w:rsidRPr="00B26618">
        <w:rPr>
          <w:spacing w:val="-3"/>
          <w:u w:val="single"/>
          <w:lang w:val="en-GB" w:eastAsia="ja-JP"/>
        </w:rPr>
        <w:t xml:space="preserve"> </w:t>
      </w:r>
      <w:r w:rsidR="009256D8" w:rsidRPr="00B26618">
        <w:rPr>
          <w:spacing w:val="-3"/>
          <w:lang w:val="en-GB" w:eastAsia="ja-JP"/>
        </w:rPr>
        <w:t xml:space="preserve">In bulleted lists, use dash as a bullet. </w:t>
      </w:r>
      <w:r w:rsidR="009256D8" w:rsidRPr="00B26618">
        <w:rPr>
          <w:lang w:val="en-GB"/>
        </w:rPr>
        <w:t>If you use a complete sentence to introduce the bulleted list, then end it with a full stop, not a colon.</w:t>
      </w:r>
    </w:p>
    <w:p w:rsidR="009256D8" w:rsidRPr="00B26618" w:rsidRDefault="009256D8" w:rsidP="003B1851">
      <w:pPr>
        <w:numPr>
          <w:ilvl w:val="0"/>
          <w:numId w:val="12"/>
        </w:numPr>
        <w:autoSpaceDE/>
        <w:autoSpaceDN/>
        <w:spacing w:before="120" w:line="360" w:lineRule="auto"/>
        <w:ind w:left="680" w:hanging="340"/>
        <w:jc w:val="left"/>
        <w:rPr>
          <w:rFonts w:eastAsia="Times New Roman"/>
          <w:lang w:eastAsia="hr-HR"/>
        </w:rPr>
      </w:pPr>
      <w:r w:rsidRPr="00B26618">
        <w:rPr>
          <w:rFonts w:eastAsia="Times New Roman"/>
          <w:lang w:eastAsia="hr-HR"/>
        </w:rPr>
        <w:t>It is important to start each point with a capital letter.</w:t>
      </w:r>
    </w:p>
    <w:p w:rsidR="009256D8" w:rsidRPr="00B26618" w:rsidRDefault="009256D8" w:rsidP="003B1851">
      <w:pPr>
        <w:numPr>
          <w:ilvl w:val="0"/>
          <w:numId w:val="12"/>
        </w:numPr>
        <w:autoSpaceDE/>
        <w:autoSpaceDN/>
        <w:spacing w:after="120" w:line="360" w:lineRule="auto"/>
        <w:ind w:left="680" w:hanging="340"/>
        <w:jc w:val="left"/>
        <w:rPr>
          <w:rFonts w:eastAsia="Times New Roman"/>
          <w:lang w:eastAsia="hr-HR"/>
        </w:rPr>
      </w:pPr>
      <w:r w:rsidRPr="00B26618">
        <w:rPr>
          <w:rFonts w:eastAsia="Times New Roman"/>
          <w:lang w:eastAsia="hr-HR"/>
        </w:rPr>
        <w:t xml:space="preserve">Remember to </w:t>
      </w:r>
      <w:r w:rsidR="00175DFF" w:rsidRPr="00B26618">
        <w:rPr>
          <w:rFonts w:eastAsia="Times New Roman"/>
          <w:lang w:eastAsia="hr-HR"/>
        </w:rPr>
        <w:t>end each point with a full stop</w:t>
      </w:r>
      <w:r w:rsidRPr="00B26618">
        <w:rPr>
          <w:rFonts w:eastAsia="Times New Roman"/>
          <w:lang w:eastAsia="hr-HR"/>
        </w:rPr>
        <w:t>.</w:t>
      </w:r>
    </w:p>
    <w:p w:rsidR="009256D8" w:rsidRPr="00B26618" w:rsidRDefault="009256D8" w:rsidP="003B1851">
      <w:pPr>
        <w:autoSpaceDE/>
        <w:autoSpaceDN/>
        <w:spacing w:line="360" w:lineRule="auto"/>
        <w:ind w:firstLine="0"/>
        <w:jc w:val="left"/>
        <w:rPr>
          <w:rFonts w:eastAsia="Times New Roman"/>
          <w:lang w:eastAsia="hr-HR"/>
        </w:rPr>
      </w:pPr>
      <w:r w:rsidRPr="00B26618">
        <w:rPr>
          <w:rFonts w:eastAsia="Times New Roman"/>
          <w:lang w:eastAsia="hr-HR"/>
        </w:rPr>
        <w:t>When working with lists of points that are not full sentences:</w:t>
      </w:r>
    </w:p>
    <w:p w:rsidR="009256D8" w:rsidRPr="00B26618" w:rsidRDefault="009256D8" w:rsidP="003B1851">
      <w:pPr>
        <w:numPr>
          <w:ilvl w:val="0"/>
          <w:numId w:val="13"/>
        </w:numPr>
        <w:autoSpaceDE/>
        <w:autoSpaceDN/>
        <w:spacing w:before="120" w:line="360" w:lineRule="auto"/>
        <w:ind w:left="680" w:hanging="340"/>
        <w:jc w:val="left"/>
        <w:rPr>
          <w:rFonts w:eastAsia="Times New Roman"/>
          <w:lang w:eastAsia="hr-HR"/>
        </w:rPr>
      </w:pPr>
      <w:r w:rsidRPr="00B26618">
        <w:rPr>
          <w:rFonts w:eastAsia="Times New Roman"/>
          <w:lang w:eastAsia="hr-HR"/>
        </w:rPr>
        <w:t>place the colon at end of sentence introducing the list</w:t>
      </w:r>
    </w:p>
    <w:p w:rsidR="00A563BB" w:rsidRPr="00B26618" w:rsidRDefault="009256D8" w:rsidP="003B1851">
      <w:pPr>
        <w:numPr>
          <w:ilvl w:val="0"/>
          <w:numId w:val="13"/>
        </w:numPr>
        <w:autoSpaceDE/>
        <w:autoSpaceDN/>
        <w:spacing w:after="120" w:line="360" w:lineRule="auto"/>
        <w:ind w:left="680" w:hanging="340"/>
        <w:jc w:val="left"/>
        <w:rPr>
          <w:rFonts w:eastAsia="Times New Roman"/>
          <w:lang w:eastAsia="hr-HR"/>
        </w:rPr>
      </w:pPr>
      <w:proofErr w:type="gramStart"/>
      <w:r w:rsidRPr="00B26618">
        <w:rPr>
          <w:rFonts w:eastAsia="Times New Roman"/>
          <w:lang w:eastAsia="hr-HR"/>
        </w:rPr>
        <w:t>start</w:t>
      </w:r>
      <w:proofErr w:type="gramEnd"/>
      <w:r w:rsidRPr="00B26618">
        <w:rPr>
          <w:rFonts w:eastAsia="Times New Roman"/>
          <w:lang w:eastAsia="hr-HR"/>
        </w:rPr>
        <w:t xml:space="preserve"> points with lower case letters (because they are not complete sentences).</w:t>
      </w:r>
    </w:p>
    <w:p w:rsidR="00A563BB" w:rsidRPr="00B26618" w:rsidRDefault="00A563BB" w:rsidP="003B1851">
      <w:pPr>
        <w:tabs>
          <w:tab w:val="left" w:pos="-1134"/>
          <w:tab w:val="left" w:pos="-414"/>
        </w:tabs>
        <w:suppressAutoHyphens/>
        <w:spacing w:line="360" w:lineRule="auto"/>
        <w:ind w:firstLine="0"/>
        <w:rPr>
          <w:spacing w:val="-3"/>
          <w:lang w:eastAsia="ja-JP"/>
        </w:rPr>
      </w:pPr>
    </w:p>
    <w:p w:rsidR="00481D7D" w:rsidRPr="00B26618" w:rsidRDefault="00481D7D" w:rsidP="003B1851">
      <w:pPr>
        <w:tabs>
          <w:tab w:val="left" w:pos="-1134"/>
          <w:tab w:val="left" w:pos="-414"/>
        </w:tabs>
        <w:suppressAutoHyphens/>
        <w:spacing w:line="360" w:lineRule="auto"/>
      </w:pPr>
      <w:proofErr w:type="gramStart"/>
      <w:r w:rsidRPr="00B26618">
        <w:rPr>
          <w:spacing w:val="-3"/>
          <w:u w:val="single"/>
          <w:lang w:eastAsia="ja-JP"/>
        </w:rPr>
        <w:t>Tables</w:t>
      </w:r>
      <w:r w:rsidRPr="00B26618">
        <w:rPr>
          <w:spacing w:val="-3"/>
          <w:lang w:eastAsia="ja-JP"/>
        </w:rPr>
        <w:t>.</w:t>
      </w:r>
      <w:proofErr w:type="gramEnd"/>
      <w:r w:rsidR="00C20D73" w:rsidRPr="00B26618">
        <w:rPr>
          <w:spacing w:val="-3"/>
          <w:lang w:eastAsia="ja-JP"/>
        </w:rPr>
        <w:t xml:space="preserve"> </w:t>
      </w:r>
      <w:r w:rsidRPr="00B26618">
        <w:t xml:space="preserve">Tables should be included in the main body of the text. They should be numbered consecutively (Table 1, Table 2, Table 3, etc.). </w:t>
      </w:r>
    </w:p>
    <w:p w:rsidR="00481D7D" w:rsidRPr="00B26618" w:rsidRDefault="00481D7D" w:rsidP="003B1851">
      <w:pPr>
        <w:tabs>
          <w:tab w:val="left" w:pos="-1134"/>
          <w:tab w:val="left" w:pos="-414"/>
        </w:tabs>
        <w:suppressAutoHyphens/>
        <w:spacing w:line="360" w:lineRule="auto"/>
        <w:rPr>
          <w:spacing w:val="-3"/>
          <w:lang w:eastAsia="ja-JP"/>
        </w:rPr>
      </w:pPr>
      <w:r w:rsidRPr="00B26618">
        <w:rPr>
          <w:spacing w:val="-3"/>
          <w:lang w:eastAsia="ja-JP"/>
        </w:rPr>
        <w:t>Table captions should app</w:t>
      </w:r>
      <w:r w:rsidR="00175DFF" w:rsidRPr="00B26618">
        <w:rPr>
          <w:spacing w:val="-3"/>
          <w:lang w:eastAsia="ja-JP"/>
        </w:rPr>
        <w:t>ear above the respective table.</w:t>
      </w:r>
    </w:p>
    <w:p w:rsidR="00481D7D" w:rsidRPr="00B26618" w:rsidRDefault="00481D7D" w:rsidP="003B1851">
      <w:pPr>
        <w:tabs>
          <w:tab w:val="left" w:pos="-1134"/>
          <w:tab w:val="left" w:pos="-414"/>
        </w:tabs>
        <w:suppressAutoHyphens/>
        <w:spacing w:line="360" w:lineRule="auto"/>
        <w:rPr>
          <w:spacing w:val="-3"/>
          <w:lang w:eastAsia="ja-JP"/>
        </w:rPr>
      </w:pPr>
      <w:r w:rsidRPr="00B26618">
        <w:rPr>
          <w:spacing w:val="-3"/>
          <w:lang w:eastAsia="ja-JP"/>
        </w:rPr>
        <w:t>When tables are mentioned in the text, they should be referred to as Table 1, Table 5, i.e., with a single letter space between the word “Table” and the Arabic numeral.</w:t>
      </w:r>
    </w:p>
    <w:p w:rsidR="00481D7D" w:rsidRPr="00B26618" w:rsidRDefault="00481D7D" w:rsidP="003B1851">
      <w:pPr>
        <w:tabs>
          <w:tab w:val="left" w:pos="-1134"/>
          <w:tab w:val="left" w:pos="-414"/>
        </w:tabs>
        <w:suppressAutoHyphens/>
        <w:spacing w:line="360" w:lineRule="auto"/>
        <w:ind w:firstLine="0"/>
        <w:rPr>
          <w:spacing w:val="-3"/>
          <w:lang w:eastAsia="ja-JP"/>
        </w:rPr>
      </w:pPr>
    </w:p>
    <w:p w:rsidR="00481D7D" w:rsidRPr="00B26618" w:rsidRDefault="00481D7D" w:rsidP="003B1851">
      <w:pPr>
        <w:tabs>
          <w:tab w:val="left" w:pos="-437"/>
        </w:tabs>
        <w:suppressAutoHyphens/>
        <w:spacing w:line="360" w:lineRule="auto"/>
        <w:jc w:val="center"/>
        <w:rPr>
          <w:spacing w:val="-3"/>
        </w:rPr>
      </w:pPr>
      <w:proofErr w:type="gramStart"/>
      <w:r w:rsidRPr="00B26618">
        <w:rPr>
          <w:spacing w:val="-3"/>
        </w:rPr>
        <w:t>Table 1.</w:t>
      </w:r>
      <w:proofErr w:type="gramEnd"/>
      <w:r w:rsidRPr="00B26618">
        <w:rPr>
          <w:spacing w:val="-3"/>
        </w:rPr>
        <w:t xml:space="preserve"> Comparison </w:t>
      </w:r>
      <w:r w:rsidR="00601CB3" w:rsidRPr="00B26618">
        <w:rPr>
          <w:spacing w:val="-3"/>
        </w:rPr>
        <w:t>of prices for two weapon systems</w:t>
      </w:r>
    </w:p>
    <w:p w:rsidR="00481D7D" w:rsidRPr="00B26618" w:rsidRDefault="00481D7D" w:rsidP="003B1851">
      <w:pPr>
        <w:tabs>
          <w:tab w:val="left" w:pos="-437"/>
        </w:tabs>
        <w:suppressAutoHyphens/>
        <w:spacing w:line="360" w:lineRule="auto"/>
        <w:jc w:val="center"/>
        <w:rPr>
          <w:spacing w:val="-3"/>
        </w:rPr>
      </w:pPr>
    </w:p>
    <w:tbl>
      <w:tblPr>
        <w:tblW w:w="0" w:type="auto"/>
        <w:jc w:val="center"/>
        <w:tblLayout w:type="fixed"/>
        <w:tblCellMar>
          <w:left w:w="107" w:type="dxa"/>
          <w:right w:w="107" w:type="dxa"/>
        </w:tblCellMar>
        <w:tblLook w:val="0000" w:firstRow="0" w:lastRow="0" w:firstColumn="0" w:lastColumn="0" w:noHBand="0" w:noVBand="0"/>
      </w:tblPr>
      <w:tblGrid>
        <w:gridCol w:w="1701"/>
        <w:gridCol w:w="1134"/>
        <w:gridCol w:w="1134"/>
        <w:gridCol w:w="1134"/>
        <w:gridCol w:w="1134"/>
      </w:tblGrid>
      <w:tr w:rsidR="00481D7D" w:rsidRPr="00B26618" w:rsidTr="00E74BEE">
        <w:trPr>
          <w:jc w:val="center"/>
        </w:trPr>
        <w:tc>
          <w:tcPr>
            <w:tcW w:w="1701" w:type="dxa"/>
            <w:tcBorders>
              <w:top w:val="single" w:sz="12" w:space="0" w:color="auto"/>
              <w:left w:val="nil"/>
              <w:bottom w:val="single" w:sz="6" w:space="0" w:color="auto"/>
              <w:right w:val="nil"/>
            </w:tcBorders>
          </w:tcPr>
          <w:p w:rsidR="00481D7D" w:rsidRPr="00B26618" w:rsidRDefault="00481D7D" w:rsidP="003B1851">
            <w:pPr>
              <w:tabs>
                <w:tab w:val="left" w:pos="-437"/>
              </w:tabs>
              <w:suppressAutoHyphens/>
              <w:spacing w:line="360" w:lineRule="auto"/>
              <w:jc w:val="center"/>
              <w:rPr>
                <w:spacing w:val="-3"/>
              </w:rPr>
            </w:pPr>
          </w:p>
        </w:tc>
        <w:tc>
          <w:tcPr>
            <w:tcW w:w="2268" w:type="dxa"/>
            <w:gridSpan w:val="2"/>
            <w:tcBorders>
              <w:top w:val="single" w:sz="12" w:space="0" w:color="auto"/>
              <w:left w:val="nil"/>
              <w:bottom w:val="single" w:sz="6" w:space="0" w:color="auto"/>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Price 1</w:t>
            </w:r>
          </w:p>
          <w:p w:rsidR="00481D7D" w:rsidRPr="00B26618" w:rsidRDefault="00481D7D" w:rsidP="003B1851">
            <w:pPr>
              <w:tabs>
                <w:tab w:val="left" w:pos="-437"/>
              </w:tabs>
              <w:suppressAutoHyphens/>
              <w:spacing w:line="360" w:lineRule="auto"/>
              <w:jc w:val="center"/>
              <w:rPr>
                <w:spacing w:val="-3"/>
              </w:rPr>
            </w:pPr>
            <w:r w:rsidRPr="00B26618">
              <w:rPr>
                <w:spacing w:val="-3"/>
              </w:rPr>
              <w:t>[</w:t>
            </w:r>
            <w:r w:rsidR="00601CB3" w:rsidRPr="00B26618">
              <w:rPr>
                <w:spacing w:val="-3"/>
              </w:rPr>
              <w:t>MEUR</w:t>
            </w:r>
            <w:r w:rsidRPr="00B26618">
              <w:rPr>
                <w:spacing w:val="-3"/>
              </w:rPr>
              <w:t>]</w:t>
            </w:r>
          </w:p>
        </w:tc>
        <w:tc>
          <w:tcPr>
            <w:tcW w:w="2268" w:type="dxa"/>
            <w:gridSpan w:val="2"/>
            <w:tcBorders>
              <w:top w:val="single" w:sz="12" w:space="0" w:color="auto"/>
              <w:left w:val="nil"/>
              <w:bottom w:val="single" w:sz="6" w:space="0" w:color="auto"/>
              <w:right w:val="nil"/>
            </w:tcBorders>
          </w:tcPr>
          <w:p w:rsidR="00601CB3" w:rsidRPr="00B26618" w:rsidRDefault="00601CB3" w:rsidP="003B1851">
            <w:pPr>
              <w:tabs>
                <w:tab w:val="left" w:pos="-437"/>
              </w:tabs>
              <w:suppressAutoHyphens/>
              <w:spacing w:line="360" w:lineRule="auto"/>
              <w:ind w:firstLine="0"/>
              <w:jc w:val="center"/>
              <w:rPr>
                <w:spacing w:val="-3"/>
              </w:rPr>
            </w:pPr>
            <w:r w:rsidRPr="00B26618">
              <w:rPr>
                <w:spacing w:val="-3"/>
              </w:rPr>
              <w:t>Price 2</w:t>
            </w:r>
          </w:p>
          <w:p w:rsidR="00481D7D" w:rsidRPr="00B26618" w:rsidRDefault="00481D7D" w:rsidP="003B1851">
            <w:pPr>
              <w:tabs>
                <w:tab w:val="left" w:pos="-437"/>
              </w:tabs>
              <w:suppressAutoHyphens/>
              <w:spacing w:line="360" w:lineRule="auto"/>
              <w:ind w:firstLine="0"/>
              <w:jc w:val="center"/>
              <w:rPr>
                <w:spacing w:val="-3"/>
              </w:rPr>
            </w:pPr>
            <w:r w:rsidRPr="00B26618">
              <w:rPr>
                <w:spacing w:val="-3"/>
              </w:rPr>
              <w:t>[</w:t>
            </w:r>
            <w:r w:rsidR="00601CB3" w:rsidRPr="00B26618">
              <w:rPr>
                <w:spacing w:val="-3"/>
              </w:rPr>
              <w:t>MEUR</w:t>
            </w:r>
            <w:r w:rsidRPr="00B26618">
              <w:rPr>
                <w:spacing w:val="-3"/>
              </w:rPr>
              <w:t>]</w:t>
            </w:r>
          </w:p>
        </w:tc>
      </w:tr>
      <w:tr w:rsidR="00481D7D" w:rsidRPr="00B26618" w:rsidTr="00601CB3">
        <w:trPr>
          <w:jc w:val="center"/>
        </w:trPr>
        <w:tc>
          <w:tcPr>
            <w:tcW w:w="1701" w:type="dxa"/>
            <w:tcBorders>
              <w:top w:val="single" w:sz="6" w:space="0" w:color="auto"/>
              <w:left w:val="nil"/>
              <w:bottom w:val="single" w:sz="6" w:space="0" w:color="auto"/>
              <w:right w:val="nil"/>
            </w:tcBorders>
          </w:tcPr>
          <w:p w:rsidR="00481D7D" w:rsidRPr="00B26618" w:rsidRDefault="00481D7D" w:rsidP="003B1851">
            <w:pPr>
              <w:tabs>
                <w:tab w:val="left" w:pos="-437"/>
              </w:tabs>
              <w:suppressAutoHyphens/>
              <w:spacing w:line="360" w:lineRule="auto"/>
              <w:jc w:val="center"/>
              <w:rPr>
                <w:spacing w:val="-3"/>
              </w:rPr>
            </w:pP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1</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2</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ind w:firstLine="331"/>
              <w:jc w:val="center"/>
              <w:rPr>
                <w:spacing w:val="-3"/>
                <w:sz w:val="18"/>
                <w:szCs w:val="18"/>
              </w:rPr>
            </w:pPr>
            <w:r w:rsidRPr="00B26618">
              <w:rPr>
                <w:spacing w:val="-3"/>
                <w:sz w:val="18"/>
                <w:szCs w:val="18"/>
              </w:rPr>
              <w:t>Phase 1</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2</w:t>
            </w:r>
          </w:p>
        </w:tc>
      </w:tr>
      <w:tr w:rsidR="00481D7D" w:rsidRPr="00B26618" w:rsidTr="00E74BEE">
        <w:trPr>
          <w:jc w:val="center"/>
        </w:trPr>
        <w:tc>
          <w:tcPr>
            <w:tcW w:w="1701" w:type="dxa"/>
            <w:tcBorders>
              <w:top w:val="nil"/>
              <w:left w:val="nil"/>
              <w:bottom w:val="nil"/>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System</w:t>
            </w:r>
            <w:r w:rsidR="00481D7D" w:rsidRPr="00B26618">
              <w:rPr>
                <w:spacing w:val="-3"/>
              </w:rPr>
              <w:t xml:space="preserve"> 1</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17.45</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3.81</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16.98</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3.99</w:t>
            </w:r>
          </w:p>
        </w:tc>
      </w:tr>
      <w:tr w:rsidR="00481D7D" w:rsidRPr="00B26618" w:rsidTr="00E74BEE">
        <w:trPr>
          <w:jc w:val="center"/>
        </w:trPr>
        <w:tc>
          <w:tcPr>
            <w:tcW w:w="1701" w:type="dxa"/>
            <w:tcBorders>
              <w:top w:val="nil"/>
              <w:left w:val="nil"/>
              <w:bottom w:val="single" w:sz="12" w:space="0" w:color="auto"/>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System2</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21.43</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6.45</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22.56</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6.91</w:t>
            </w:r>
          </w:p>
        </w:tc>
      </w:tr>
    </w:tbl>
    <w:p w:rsidR="00481D7D" w:rsidRPr="00B26618" w:rsidRDefault="00481D7D" w:rsidP="003B1851">
      <w:pPr>
        <w:tabs>
          <w:tab w:val="left" w:pos="-437"/>
        </w:tabs>
        <w:suppressAutoHyphens/>
        <w:spacing w:line="360" w:lineRule="auto"/>
        <w:jc w:val="center"/>
        <w:rPr>
          <w:spacing w:val="-3"/>
        </w:rPr>
      </w:pPr>
    </w:p>
    <w:p w:rsidR="008F5E1B" w:rsidRPr="00B26618" w:rsidRDefault="008F5E1B" w:rsidP="003B1851">
      <w:pPr>
        <w:pStyle w:val="NoSpacing"/>
        <w:spacing w:line="360" w:lineRule="auto"/>
        <w:rPr>
          <w:rFonts w:cs="Times New Roman"/>
          <w:color w:val="000000"/>
          <w:lang w:val="en-GB"/>
        </w:rPr>
      </w:pPr>
    </w:p>
    <w:p w:rsidR="00CA588F" w:rsidRPr="00B26618" w:rsidRDefault="005C15AC" w:rsidP="003B1851">
      <w:pPr>
        <w:tabs>
          <w:tab w:val="left" w:pos="-1134"/>
          <w:tab w:val="left" w:pos="-414"/>
        </w:tabs>
        <w:suppressAutoHyphens/>
        <w:spacing w:line="360" w:lineRule="auto"/>
      </w:pPr>
      <w:proofErr w:type="gramStart"/>
      <w:r w:rsidRPr="00B26618">
        <w:rPr>
          <w:spacing w:val="-3"/>
          <w:u w:val="single"/>
          <w:lang w:eastAsia="ja-JP"/>
        </w:rPr>
        <w:t>Figures</w:t>
      </w:r>
      <w:r w:rsidRPr="00B26618">
        <w:rPr>
          <w:spacing w:val="-3"/>
          <w:lang w:eastAsia="ja-JP"/>
        </w:rPr>
        <w:t>.</w:t>
      </w:r>
      <w:proofErr w:type="gramEnd"/>
      <w:r w:rsidR="00C20D73" w:rsidRPr="00B26618">
        <w:rPr>
          <w:spacing w:val="-3"/>
          <w:lang w:eastAsia="ja-JP"/>
        </w:rPr>
        <w:t xml:space="preserve"> </w:t>
      </w:r>
      <w:r w:rsidR="00CA588F" w:rsidRPr="00B26618">
        <w:t>Illustrations, maps, charts, diagrams and other graphics are referred to as Figures. Figures should be submitted separately from the main body of the text, in uncompressed JPEG or TIFF format, as well as in the original format in which the figure has been produced (e.g. MS Visio, Adobe Photoshop, Corel</w:t>
      </w:r>
      <w:r w:rsidR="00E1051D" w:rsidRPr="00B26618">
        <w:t xml:space="preserve"> </w:t>
      </w:r>
      <w:r w:rsidR="00CA588F" w:rsidRPr="00B26618">
        <w:t xml:space="preserve">DRAW, etc.). </w:t>
      </w:r>
    </w:p>
    <w:p w:rsidR="009A4482" w:rsidRPr="00B26618" w:rsidRDefault="00CA588F" w:rsidP="003B1851">
      <w:pPr>
        <w:tabs>
          <w:tab w:val="left" w:pos="-1134"/>
          <w:tab w:val="left" w:pos="-414"/>
        </w:tabs>
        <w:suppressAutoHyphens/>
        <w:spacing w:line="360" w:lineRule="auto"/>
        <w:rPr>
          <w:rFonts w:eastAsia="Times New Roman"/>
          <w:lang w:eastAsia="hr-HR"/>
        </w:rPr>
      </w:pPr>
      <w:r w:rsidRPr="00B26618">
        <w:rPr>
          <w:rFonts w:eastAsia="Times New Roman"/>
          <w:lang w:eastAsia="hr-HR"/>
        </w:rPr>
        <w:t xml:space="preserve">Figures should ideally be black and white, not colour. If any figures appear in colour, please note that they will only appear in colour in the online version; in the printed version they will be in black and white. If colour is essential to the figure, please send a good quality colour image. </w:t>
      </w:r>
      <w:r w:rsidR="0075141D" w:rsidRPr="00B26618">
        <w:rPr>
          <w:rFonts w:eastAsia="Times New Roman"/>
          <w:b/>
          <w:lang w:eastAsia="hr-HR"/>
        </w:rPr>
        <w:t>Acceptable resolution for figures is 300 dpi.</w:t>
      </w:r>
    </w:p>
    <w:p w:rsidR="00CA588F" w:rsidRPr="00B26618" w:rsidRDefault="00CA588F" w:rsidP="003B1851">
      <w:pPr>
        <w:tabs>
          <w:tab w:val="left" w:pos="-1134"/>
          <w:tab w:val="left" w:pos="-414"/>
        </w:tabs>
        <w:suppressAutoHyphens/>
        <w:spacing w:line="360" w:lineRule="auto"/>
        <w:rPr>
          <w:rFonts w:eastAsia="Times New Roman"/>
          <w:lang w:eastAsia="hr-HR"/>
        </w:rPr>
      </w:pPr>
      <w:r w:rsidRPr="00B26618">
        <w:rPr>
          <w:rFonts w:eastAsia="Times New Roman"/>
          <w:lang w:eastAsia="hr-HR"/>
        </w:rPr>
        <w:t xml:space="preserve">Please prepare all figures, especially line diagrams, to the highest possible standards. </w:t>
      </w:r>
      <w:r w:rsidRPr="00B26618">
        <w:rPr>
          <w:spacing w:val="-3"/>
          <w:lang w:eastAsia="ja-JP"/>
        </w:rPr>
        <w:t>As a general rule, lettering in the figures should be comparable to that in the text. All original drawings should be prepared, if possible, for a uniform scale of reduction.</w:t>
      </w:r>
      <w:r w:rsidR="00E1051D" w:rsidRPr="00B26618">
        <w:rPr>
          <w:spacing w:val="-3"/>
          <w:lang w:eastAsia="ja-JP"/>
        </w:rPr>
        <w:t xml:space="preserve"> </w:t>
      </w:r>
      <w:r w:rsidRPr="00B26618">
        <w:rPr>
          <w:rFonts w:eastAsia="Times New Roman"/>
          <w:lang w:eastAsia="hr-HR"/>
        </w:rPr>
        <w:t>Bear in mind that lettering may be reduced in size by a factor of 2 or 3, and that fine lines may disappear.</w:t>
      </w:r>
    </w:p>
    <w:p w:rsidR="009A4482" w:rsidRPr="00B26618" w:rsidRDefault="005C15AC" w:rsidP="003B1851">
      <w:pPr>
        <w:tabs>
          <w:tab w:val="left" w:pos="-1134"/>
          <w:tab w:val="left" w:pos="-414"/>
        </w:tabs>
        <w:suppressAutoHyphens/>
        <w:spacing w:line="360" w:lineRule="auto"/>
      </w:pPr>
      <w:r w:rsidRPr="00B26618">
        <w:rPr>
          <w:spacing w:val="-3"/>
          <w:lang w:eastAsia="ja-JP"/>
        </w:rPr>
        <w:t>Figures sh</w:t>
      </w:r>
      <w:r w:rsidR="00481D7D" w:rsidRPr="00B26618">
        <w:rPr>
          <w:spacing w:val="-3"/>
          <w:lang w:eastAsia="ja-JP"/>
        </w:rPr>
        <w:t>ould be numbered consecutively (Figure 1, Figure 2, Figure 3, etc.)</w:t>
      </w:r>
      <w:r w:rsidRPr="00B26618">
        <w:rPr>
          <w:spacing w:val="-3"/>
          <w:lang w:eastAsia="ja-JP"/>
        </w:rPr>
        <w:t xml:space="preserve">. </w:t>
      </w:r>
      <w:r w:rsidR="00131668" w:rsidRPr="00B26618">
        <w:t xml:space="preserve">The caption for each figure should not be longer than 100 words. </w:t>
      </w:r>
    </w:p>
    <w:p w:rsidR="00131668" w:rsidRPr="00B26618" w:rsidRDefault="00131668" w:rsidP="003B1851">
      <w:pPr>
        <w:tabs>
          <w:tab w:val="left" w:pos="-1134"/>
          <w:tab w:val="left" w:pos="-414"/>
        </w:tabs>
        <w:suppressAutoHyphens/>
        <w:spacing w:line="360" w:lineRule="auto"/>
        <w:rPr>
          <w:spacing w:val="-3"/>
          <w:u w:val="single"/>
          <w:lang w:eastAsia="ja-JP"/>
        </w:rPr>
      </w:pPr>
      <w:r w:rsidRPr="00B26618">
        <w:t>The caption should be provided in the main body of the text, indicating the place in which the figure should be inserted, taking into account that the caption will appear below the figure.</w:t>
      </w:r>
    </w:p>
    <w:p w:rsidR="00BD1F3E" w:rsidRPr="00B26618" w:rsidRDefault="00BD1F3E" w:rsidP="003B1851">
      <w:pPr>
        <w:tabs>
          <w:tab w:val="left" w:pos="-1134"/>
          <w:tab w:val="left" w:pos="-414"/>
        </w:tabs>
        <w:suppressAutoHyphens/>
        <w:spacing w:line="360" w:lineRule="auto"/>
        <w:ind w:firstLine="0"/>
      </w:pPr>
    </w:p>
    <w:p w:rsidR="00BD1F3E" w:rsidRPr="00B26618" w:rsidRDefault="00BD1F3E" w:rsidP="003B1851">
      <w:pPr>
        <w:tabs>
          <w:tab w:val="left" w:pos="-1134"/>
          <w:tab w:val="left" w:pos="-414"/>
        </w:tabs>
        <w:suppressAutoHyphens/>
        <w:spacing w:line="360" w:lineRule="auto"/>
        <w:jc w:val="center"/>
        <w:rPr>
          <w:lang w:eastAsia="ja-JP"/>
        </w:rPr>
      </w:pPr>
      <w:r w:rsidRPr="00B26618">
        <w:rPr>
          <w:lang w:eastAsia="ja-JP"/>
        </w:rPr>
        <w:lastRenderedPageBreak/>
        <w:t>Figure 1.</w:t>
      </w:r>
      <w:r w:rsidR="00B41F91" w:rsidRPr="00B26618">
        <w:rPr>
          <w:lang w:eastAsia="ja-JP"/>
        </w:rPr>
        <w:t xml:space="preserve">This is the caption for a hypothetical Figure 1. It indicates that Figure 1 will be inserted </w:t>
      </w:r>
      <w:r w:rsidR="009A4482" w:rsidRPr="00B26618">
        <w:rPr>
          <w:lang w:eastAsia="ja-JP"/>
        </w:rPr>
        <w:t>above this caption</w:t>
      </w:r>
      <w:r w:rsidR="00B41F91" w:rsidRPr="00B26618">
        <w:rPr>
          <w:lang w:eastAsia="ja-JP"/>
        </w:rPr>
        <w:t xml:space="preserve"> in the main body of the text.</w:t>
      </w:r>
    </w:p>
    <w:p w:rsidR="00486821" w:rsidRPr="00B26618" w:rsidRDefault="00486821" w:rsidP="003B1851">
      <w:pPr>
        <w:tabs>
          <w:tab w:val="left" w:pos="-1134"/>
          <w:tab w:val="left" w:pos="-414"/>
        </w:tabs>
        <w:suppressAutoHyphens/>
        <w:spacing w:line="360" w:lineRule="auto"/>
        <w:jc w:val="center"/>
        <w:rPr>
          <w:spacing w:val="-3"/>
          <w:lang w:eastAsia="ja-JP"/>
        </w:rPr>
      </w:pPr>
    </w:p>
    <w:p w:rsidR="00131668" w:rsidRPr="00B26618" w:rsidRDefault="00131668" w:rsidP="003B1851">
      <w:pPr>
        <w:tabs>
          <w:tab w:val="left" w:pos="-1134"/>
          <w:tab w:val="left" w:pos="-414"/>
        </w:tabs>
        <w:suppressAutoHyphens/>
        <w:spacing w:line="360" w:lineRule="auto"/>
        <w:rPr>
          <w:spacing w:val="-3"/>
          <w:lang w:eastAsia="ja-JP"/>
        </w:rPr>
      </w:pPr>
      <w:r w:rsidRPr="00B26618">
        <w:rPr>
          <w:spacing w:val="-3"/>
          <w:lang w:eastAsia="ja-JP"/>
        </w:rPr>
        <w:t>When figures are mentioned in the text, they should be referred to as Figure 1, Figure 5, and so on.</w:t>
      </w:r>
    </w:p>
    <w:p w:rsidR="00345646" w:rsidRPr="00B26618" w:rsidRDefault="00345646" w:rsidP="003B1851">
      <w:pPr>
        <w:tabs>
          <w:tab w:val="left" w:pos="-1134"/>
          <w:tab w:val="left" w:pos="-414"/>
        </w:tabs>
        <w:suppressAutoHyphens/>
        <w:spacing w:line="360" w:lineRule="auto"/>
        <w:rPr>
          <w:spacing w:val="-3"/>
          <w:lang w:eastAsia="ja-JP"/>
        </w:rPr>
      </w:pPr>
      <w:r w:rsidRPr="00B26618">
        <w:rPr>
          <w:spacing w:val="-3"/>
          <w:lang w:eastAsia="ja-JP"/>
        </w:rPr>
        <w:t>In general, the total number of tables and figures in a manuscript should not exceed ten.</w:t>
      </w:r>
    </w:p>
    <w:p w:rsidR="00BD1F3E" w:rsidRPr="00B26618" w:rsidRDefault="00BD1F3E" w:rsidP="003B1851">
      <w:pPr>
        <w:tabs>
          <w:tab w:val="left" w:pos="-1134"/>
          <w:tab w:val="left" w:pos="-414"/>
        </w:tabs>
        <w:suppressAutoHyphens/>
        <w:spacing w:line="360" w:lineRule="auto"/>
        <w:ind w:firstLine="0"/>
        <w:rPr>
          <w:spacing w:val="-3"/>
          <w:lang w:eastAsia="ja-JP"/>
        </w:rPr>
      </w:pPr>
    </w:p>
    <w:p w:rsidR="00555E28" w:rsidRPr="00B26618" w:rsidRDefault="00555E28"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Quotations.</w:t>
      </w:r>
      <w:proofErr w:type="gramEnd"/>
      <w:r w:rsidR="00C20D73" w:rsidRPr="00B26618">
        <w:rPr>
          <w:spacing w:val="-3"/>
          <w:lang w:eastAsia="ja-JP"/>
        </w:rPr>
        <w:t xml:space="preserve"> </w:t>
      </w:r>
      <w:r w:rsidRPr="00B26618">
        <w:rPr>
          <w:spacing w:val="-3"/>
          <w:lang w:eastAsia="ja-JP"/>
        </w:rPr>
        <w:t>If you use American English, use double quotes (“) for initial quotations, then single quotes (‘) for quotations within the initial quotation: “Economic systems,” according to White</w:t>
      </w:r>
      <w:r w:rsidR="004C4A53">
        <w:rPr>
          <w:spacing w:val="-3"/>
          <w:lang w:eastAsia="ja-JP"/>
        </w:rPr>
        <w:t xml:space="preserve"> (2001:p.</w:t>
      </w:r>
      <w:r w:rsidR="00EE73BF" w:rsidRPr="00B26618">
        <w:rPr>
          <w:spacing w:val="-3"/>
          <w:lang w:eastAsia="ja-JP"/>
        </w:rPr>
        <w:t>51)</w:t>
      </w:r>
      <w:r w:rsidRPr="00B26618">
        <w:rPr>
          <w:spacing w:val="-3"/>
          <w:lang w:eastAsia="ja-JP"/>
        </w:rPr>
        <w:t>, “are an inevitable by-product of civilization, and are</w:t>
      </w:r>
      <w:r w:rsidR="00EE73BF" w:rsidRPr="00B26618">
        <w:rPr>
          <w:spacing w:val="-3"/>
          <w:lang w:eastAsia="ja-JP"/>
        </w:rPr>
        <w:t>, as John Doe said,</w:t>
      </w:r>
      <w:r w:rsidRPr="00B26618">
        <w:rPr>
          <w:spacing w:val="-3"/>
          <w:lang w:eastAsia="ja-JP"/>
        </w:rPr>
        <w:t xml:space="preserve"> ‘with us whether we want them or not.’”</w:t>
      </w:r>
    </w:p>
    <w:p w:rsidR="00555E28" w:rsidRPr="00B26618" w:rsidRDefault="00555E28" w:rsidP="003B1851">
      <w:pPr>
        <w:tabs>
          <w:tab w:val="left" w:pos="-1134"/>
          <w:tab w:val="left" w:pos="-414"/>
        </w:tabs>
        <w:suppressAutoHyphens/>
        <w:spacing w:line="360" w:lineRule="auto"/>
        <w:rPr>
          <w:spacing w:val="-3"/>
          <w:lang w:eastAsia="ja-JP"/>
        </w:rPr>
      </w:pPr>
      <w:r w:rsidRPr="00B26618">
        <w:rPr>
          <w:spacing w:val="-3"/>
          <w:lang w:eastAsia="ja-JP"/>
        </w:rPr>
        <w:t>If you use British English,</w:t>
      </w:r>
      <w:r w:rsidR="00903118" w:rsidRPr="00B26618">
        <w:rPr>
          <w:spacing w:val="-3"/>
          <w:lang w:eastAsia="ja-JP"/>
        </w:rPr>
        <w:t xml:space="preserve"> use</w:t>
      </w:r>
      <w:r w:rsidRPr="00B26618">
        <w:rPr>
          <w:spacing w:val="-3"/>
          <w:lang w:eastAsia="ja-JP"/>
        </w:rPr>
        <w:t xml:space="preserve"> single quotes (‘) for initial quotations, then double quotes (“) for quotations within the initial quotation: ‘Economic systems’, according to </w:t>
      </w:r>
      <w:r w:rsidR="00EE73BF" w:rsidRPr="00B26618">
        <w:rPr>
          <w:spacing w:val="-3"/>
          <w:lang w:eastAsia="ja-JP"/>
        </w:rPr>
        <w:t>White (2001:</w:t>
      </w:r>
      <w:r w:rsidR="004C4A53">
        <w:rPr>
          <w:spacing w:val="-3"/>
          <w:lang w:eastAsia="ja-JP"/>
        </w:rPr>
        <w:t>p.</w:t>
      </w:r>
      <w:r w:rsidR="00EE73BF" w:rsidRPr="00B26618">
        <w:rPr>
          <w:spacing w:val="-3"/>
          <w:lang w:eastAsia="ja-JP"/>
        </w:rPr>
        <w:t>51)</w:t>
      </w:r>
      <w:r w:rsidRPr="00B26618">
        <w:rPr>
          <w:spacing w:val="-3"/>
          <w:lang w:eastAsia="ja-JP"/>
        </w:rPr>
        <w:t>, ‘are an inevitable by-product of civilization, and are, as John Doe said, “with us whether we want them or not”’.</w:t>
      </w:r>
    </w:p>
    <w:p w:rsidR="00555E28" w:rsidRPr="00B26618" w:rsidRDefault="00555E28" w:rsidP="003B1851">
      <w:pPr>
        <w:tabs>
          <w:tab w:val="left" w:pos="-1134"/>
          <w:tab w:val="left" w:pos="-414"/>
        </w:tabs>
        <w:suppressAutoHyphens/>
        <w:spacing w:line="360" w:lineRule="auto"/>
        <w:rPr>
          <w:spacing w:val="-3"/>
          <w:lang w:eastAsia="ja-JP"/>
        </w:rPr>
      </w:pPr>
      <w:r w:rsidRPr="00B26618">
        <w:rPr>
          <w:spacing w:val="-3"/>
          <w:lang w:eastAsia="ja-JP"/>
        </w:rPr>
        <w:t>The above examples also show that the American style places commas and periods inside the quotation marks, even if they are not in the original material. British style places unquoted periods and commas outside the quotation marks.</w:t>
      </w:r>
    </w:p>
    <w:p w:rsidR="0019041B" w:rsidRPr="00B26618" w:rsidRDefault="0019041B" w:rsidP="003B1851">
      <w:pPr>
        <w:tabs>
          <w:tab w:val="left" w:pos="-1134"/>
          <w:tab w:val="left" w:pos="-414"/>
        </w:tabs>
        <w:suppressAutoHyphens/>
        <w:spacing w:before="120" w:after="120" w:line="360" w:lineRule="auto"/>
        <w:ind w:left="680" w:right="680" w:firstLine="0"/>
        <w:rPr>
          <w:spacing w:val="-3"/>
          <w:lang w:eastAsia="ja-JP"/>
        </w:rPr>
      </w:pPr>
      <w:r w:rsidRPr="00B26618">
        <w:t xml:space="preserve">For quotations that are more than four lines long, place quotations in a free-standing block of text and omit quotation marks. Your parenthetical citation should come </w:t>
      </w:r>
      <w:r w:rsidRPr="00B26618">
        <w:rPr>
          <w:rStyle w:val="Strong"/>
          <w:b w:val="0"/>
        </w:rPr>
        <w:t>after</w:t>
      </w:r>
      <w:r w:rsidRPr="00B26618">
        <w:t xml:space="preserve"> the closing punctuation mark. (Black, 2000:</w:t>
      </w:r>
      <w:r w:rsidR="004C4A53">
        <w:t>p.</w:t>
      </w:r>
      <w:r w:rsidRPr="00B26618">
        <w:t>55)</w:t>
      </w:r>
    </w:p>
    <w:p w:rsidR="00555E28" w:rsidRPr="00B26618" w:rsidRDefault="00555E28" w:rsidP="003B1851">
      <w:pPr>
        <w:tabs>
          <w:tab w:val="left" w:pos="-1134"/>
          <w:tab w:val="left" w:pos="-414"/>
        </w:tabs>
        <w:suppressAutoHyphens/>
        <w:spacing w:line="360" w:lineRule="auto"/>
        <w:ind w:firstLine="0"/>
        <w:rPr>
          <w:spacing w:val="-3"/>
          <w:lang w:eastAsia="ja-JP"/>
        </w:rPr>
      </w:pPr>
    </w:p>
    <w:p w:rsidR="005F352F" w:rsidRPr="00B26618" w:rsidRDefault="00EE73BF"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Hyphenation.</w:t>
      </w:r>
      <w:proofErr w:type="gramEnd"/>
      <w:r w:rsidR="00C20D73" w:rsidRPr="00B26618">
        <w:rPr>
          <w:spacing w:val="-3"/>
          <w:lang w:eastAsia="ja-JP"/>
        </w:rPr>
        <w:t xml:space="preserve"> </w:t>
      </w:r>
      <w:r w:rsidR="005F352F" w:rsidRPr="00B26618">
        <w:rPr>
          <w:spacing w:val="-3"/>
          <w:lang w:eastAsia="ja-JP"/>
        </w:rPr>
        <w:t xml:space="preserve">Use the </w:t>
      </w:r>
      <w:proofErr w:type="spellStart"/>
      <w:r w:rsidR="005F352F" w:rsidRPr="00B26618">
        <w:rPr>
          <w:spacing w:val="-3"/>
          <w:lang w:eastAsia="ja-JP"/>
        </w:rPr>
        <w:t>em</w:t>
      </w:r>
      <w:proofErr w:type="spellEnd"/>
      <w:r w:rsidR="005F352F" w:rsidRPr="00B26618">
        <w:rPr>
          <w:spacing w:val="-3"/>
          <w:lang w:eastAsia="ja-JP"/>
        </w:rPr>
        <w:t xml:space="preserve"> dash (symbol 2014) instead of commas in a sentence when explaining something, for example: This </w:t>
      </w:r>
      <w:r w:rsidR="005F352F" w:rsidRPr="00B26618">
        <w:t>assumes an individual’s cognitive and affective</w:t>
      </w:r>
      <w:r w:rsidR="005F352F" w:rsidRPr="00B26618">
        <w:rPr>
          <w:spacing w:val="-3"/>
          <w:lang w:eastAsia="ja-JP"/>
        </w:rPr>
        <w:t>—not necessarily explicit or conscious—acceptance of norms and values.</w:t>
      </w:r>
    </w:p>
    <w:p w:rsidR="00EE73BF" w:rsidRPr="00B26618" w:rsidRDefault="005F352F" w:rsidP="003B1851">
      <w:pPr>
        <w:tabs>
          <w:tab w:val="left" w:pos="-1134"/>
          <w:tab w:val="left" w:pos="-414"/>
        </w:tabs>
        <w:suppressAutoHyphens/>
        <w:spacing w:line="360" w:lineRule="auto"/>
        <w:rPr>
          <w:spacing w:val="-3"/>
          <w:lang w:eastAsia="ja-JP"/>
        </w:rPr>
      </w:pPr>
      <w:r w:rsidRPr="00B26618">
        <w:rPr>
          <w:spacing w:val="-3"/>
          <w:lang w:eastAsia="ja-JP"/>
        </w:rPr>
        <w:t xml:space="preserve">Use the </w:t>
      </w:r>
      <w:proofErr w:type="spellStart"/>
      <w:r w:rsidRPr="00B26618">
        <w:rPr>
          <w:spacing w:val="-3"/>
          <w:lang w:eastAsia="ja-JP"/>
        </w:rPr>
        <w:t>en</w:t>
      </w:r>
      <w:proofErr w:type="spellEnd"/>
      <w:r w:rsidRPr="00B26618">
        <w:rPr>
          <w:spacing w:val="-3"/>
          <w:lang w:eastAsia="ja-JP"/>
        </w:rPr>
        <w:t xml:space="preserve"> dash (symbol 2013) between numbers and words replacing “to”, for example 4–6 ml; east–west transects; also in composite names, e.g. Wigner–Seitz cells.</w:t>
      </w:r>
    </w:p>
    <w:p w:rsidR="005F352F" w:rsidRPr="00B26618" w:rsidRDefault="005F352F" w:rsidP="003B1851">
      <w:pPr>
        <w:tabs>
          <w:tab w:val="left" w:pos="-1134"/>
          <w:tab w:val="left" w:pos="-414"/>
        </w:tabs>
        <w:suppressAutoHyphens/>
        <w:spacing w:line="360" w:lineRule="auto"/>
        <w:rPr>
          <w:spacing w:val="-3"/>
          <w:lang w:eastAsia="ja-JP"/>
        </w:rPr>
      </w:pPr>
    </w:p>
    <w:p w:rsidR="0066333F" w:rsidRPr="00B26618" w:rsidRDefault="004B1374"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Italics.</w:t>
      </w:r>
      <w:proofErr w:type="gramEnd"/>
      <w:r w:rsidR="00C20D73" w:rsidRPr="00B26618">
        <w:rPr>
          <w:spacing w:val="-3"/>
          <w:lang w:eastAsia="ja-JP"/>
        </w:rPr>
        <w:t xml:space="preserve"> </w:t>
      </w:r>
      <w:r w:rsidRPr="00B26618">
        <w:rPr>
          <w:spacing w:val="-3"/>
          <w:lang w:eastAsia="ja-JP"/>
        </w:rPr>
        <w:t>The following words need to be italicized:</w:t>
      </w:r>
      <w:r w:rsidRPr="00B26618">
        <w:rPr>
          <w:i/>
          <w:spacing w:val="-3"/>
          <w:lang w:eastAsia="ja-JP"/>
        </w:rPr>
        <w:t xml:space="preserve"> versus</w:t>
      </w:r>
      <w:r w:rsidRPr="00B26618">
        <w:rPr>
          <w:spacing w:val="-3"/>
          <w:lang w:eastAsia="ja-JP"/>
        </w:rPr>
        <w:t xml:space="preserve"> (</w:t>
      </w:r>
      <w:r w:rsidRPr="00B26618">
        <w:rPr>
          <w:i/>
          <w:spacing w:val="-3"/>
          <w:lang w:eastAsia="ja-JP"/>
        </w:rPr>
        <w:t>vs</w:t>
      </w:r>
      <w:r w:rsidRPr="00B26618">
        <w:rPr>
          <w:spacing w:val="-3"/>
          <w:lang w:eastAsia="ja-JP"/>
        </w:rPr>
        <w:t xml:space="preserve">.), </w:t>
      </w:r>
      <w:r w:rsidRPr="00B26618">
        <w:rPr>
          <w:i/>
          <w:spacing w:val="-3"/>
          <w:lang w:eastAsia="ja-JP"/>
        </w:rPr>
        <w:t>in vitro</w:t>
      </w:r>
      <w:r w:rsidRPr="00B26618">
        <w:rPr>
          <w:spacing w:val="-3"/>
          <w:lang w:eastAsia="ja-JP"/>
        </w:rPr>
        <w:t xml:space="preserve">, </w:t>
      </w:r>
      <w:r w:rsidRPr="00B26618">
        <w:rPr>
          <w:i/>
          <w:spacing w:val="-3"/>
          <w:lang w:eastAsia="ja-JP"/>
        </w:rPr>
        <w:t>in vivo</w:t>
      </w:r>
      <w:r w:rsidRPr="00B26618">
        <w:rPr>
          <w:spacing w:val="-3"/>
          <w:lang w:eastAsia="ja-JP"/>
        </w:rPr>
        <w:t xml:space="preserve">, </w:t>
      </w:r>
      <w:r w:rsidRPr="00B26618">
        <w:rPr>
          <w:i/>
          <w:spacing w:val="-3"/>
          <w:lang w:eastAsia="ja-JP"/>
        </w:rPr>
        <w:t>vice versa</w:t>
      </w:r>
      <w:r w:rsidRPr="00B26618">
        <w:rPr>
          <w:spacing w:val="-3"/>
          <w:lang w:eastAsia="ja-JP"/>
        </w:rPr>
        <w:t>,</w:t>
      </w:r>
      <w:r w:rsidR="00E1051D" w:rsidRPr="00B26618">
        <w:rPr>
          <w:spacing w:val="-3"/>
          <w:lang w:eastAsia="ja-JP"/>
        </w:rPr>
        <w:t xml:space="preserve"> </w:t>
      </w:r>
      <w:r w:rsidRPr="00B26618">
        <w:rPr>
          <w:i/>
          <w:spacing w:val="-3"/>
          <w:lang w:eastAsia="ja-JP"/>
        </w:rPr>
        <w:t>circa</w:t>
      </w:r>
      <w:r w:rsidRPr="00B26618">
        <w:rPr>
          <w:spacing w:val="-3"/>
          <w:lang w:eastAsia="ja-JP"/>
        </w:rPr>
        <w:t xml:space="preserve"> (</w:t>
      </w:r>
      <w:r w:rsidRPr="00B26618">
        <w:rPr>
          <w:i/>
          <w:spacing w:val="-3"/>
          <w:lang w:eastAsia="ja-JP"/>
        </w:rPr>
        <w:t>ca</w:t>
      </w:r>
      <w:r w:rsidRPr="00B26618">
        <w:rPr>
          <w:spacing w:val="-3"/>
          <w:lang w:eastAsia="ja-JP"/>
        </w:rPr>
        <w:t xml:space="preserve">.), </w:t>
      </w:r>
      <w:r w:rsidRPr="00B26618">
        <w:rPr>
          <w:i/>
          <w:spacing w:val="-3"/>
          <w:lang w:eastAsia="ja-JP"/>
        </w:rPr>
        <w:t>ex vivo</w:t>
      </w:r>
      <w:r w:rsidRPr="00B26618">
        <w:rPr>
          <w:spacing w:val="-3"/>
          <w:lang w:eastAsia="ja-JP"/>
        </w:rPr>
        <w:t xml:space="preserve">, </w:t>
      </w:r>
      <w:r w:rsidRPr="00B26618">
        <w:rPr>
          <w:i/>
          <w:spacing w:val="-3"/>
          <w:lang w:eastAsia="ja-JP"/>
        </w:rPr>
        <w:t>in situ</w:t>
      </w:r>
      <w:r w:rsidRPr="00B26618">
        <w:rPr>
          <w:spacing w:val="-3"/>
          <w:lang w:eastAsia="ja-JP"/>
        </w:rPr>
        <w:t xml:space="preserve">, </w:t>
      </w:r>
      <w:r w:rsidRPr="00B26618">
        <w:rPr>
          <w:i/>
          <w:spacing w:val="-3"/>
          <w:lang w:eastAsia="ja-JP"/>
        </w:rPr>
        <w:t>ad hoc</w:t>
      </w:r>
      <w:r w:rsidRPr="00B26618">
        <w:rPr>
          <w:spacing w:val="-3"/>
          <w:lang w:eastAsia="ja-JP"/>
        </w:rPr>
        <w:t xml:space="preserve">, </w:t>
      </w:r>
      <w:r w:rsidRPr="00B26618">
        <w:rPr>
          <w:i/>
          <w:spacing w:val="-3"/>
          <w:lang w:eastAsia="ja-JP"/>
        </w:rPr>
        <w:t>post hoc</w:t>
      </w:r>
      <w:r w:rsidRPr="00B26618">
        <w:rPr>
          <w:spacing w:val="-3"/>
          <w:lang w:eastAsia="ja-JP"/>
        </w:rPr>
        <w:t xml:space="preserve">, </w:t>
      </w:r>
      <w:r w:rsidRPr="00B26618">
        <w:rPr>
          <w:i/>
          <w:spacing w:val="-3"/>
          <w:lang w:eastAsia="ja-JP"/>
        </w:rPr>
        <w:t>N.B.</w:t>
      </w:r>
      <w:r w:rsidRPr="00B26618">
        <w:rPr>
          <w:spacing w:val="-3"/>
          <w:lang w:eastAsia="ja-JP"/>
        </w:rPr>
        <w:t xml:space="preserve">, </w:t>
      </w:r>
      <w:r w:rsidRPr="00B26618">
        <w:rPr>
          <w:i/>
          <w:spacing w:val="-3"/>
          <w:lang w:eastAsia="ja-JP"/>
        </w:rPr>
        <w:t>ab initio</w:t>
      </w:r>
      <w:r w:rsidRPr="00B26618">
        <w:rPr>
          <w:spacing w:val="-3"/>
          <w:lang w:eastAsia="ja-JP"/>
        </w:rPr>
        <w:t xml:space="preserve">, </w:t>
      </w:r>
      <w:r w:rsidRPr="00B26618">
        <w:rPr>
          <w:i/>
          <w:spacing w:val="-3"/>
          <w:lang w:eastAsia="ja-JP"/>
        </w:rPr>
        <w:t>de novo</w:t>
      </w:r>
      <w:r w:rsidRPr="00B26618">
        <w:rPr>
          <w:spacing w:val="-3"/>
          <w:lang w:eastAsia="ja-JP"/>
        </w:rPr>
        <w:t xml:space="preserve">, </w:t>
      </w:r>
      <w:r w:rsidRPr="00B26618">
        <w:rPr>
          <w:i/>
          <w:spacing w:val="-3"/>
          <w:lang w:eastAsia="ja-JP"/>
        </w:rPr>
        <w:t>de facto</w:t>
      </w:r>
      <w:r w:rsidRPr="00B26618">
        <w:rPr>
          <w:spacing w:val="-3"/>
          <w:lang w:eastAsia="ja-JP"/>
        </w:rPr>
        <w:t xml:space="preserve">, </w:t>
      </w:r>
      <w:r w:rsidRPr="00B26618">
        <w:rPr>
          <w:i/>
          <w:spacing w:val="-3"/>
          <w:lang w:eastAsia="ja-JP"/>
        </w:rPr>
        <w:t xml:space="preserve">in </w:t>
      </w:r>
      <w:proofErr w:type="spellStart"/>
      <w:r w:rsidRPr="00B26618">
        <w:rPr>
          <w:i/>
          <w:spacing w:val="-3"/>
          <w:lang w:eastAsia="ja-JP"/>
        </w:rPr>
        <w:t>vacuo</w:t>
      </w:r>
      <w:proofErr w:type="spellEnd"/>
      <w:r w:rsidRPr="00B26618">
        <w:rPr>
          <w:spacing w:val="-3"/>
          <w:lang w:eastAsia="ja-JP"/>
        </w:rPr>
        <w:t xml:space="preserve">, </w:t>
      </w:r>
      <w:r w:rsidRPr="00B26618">
        <w:rPr>
          <w:i/>
          <w:spacing w:val="-3"/>
          <w:lang w:eastAsia="ja-JP"/>
        </w:rPr>
        <w:t>viz.</w:t>
      </w:r>
      <w:r w:rsidRPr="00B26618">
        <w:rPr>
          <w:spacing w:val="-3"/>
          <w:lang w:eastAsia="ja-JP"/>
        </w:rPr>
        <w:t xml:space="preserve">, </w:t>
      </w:r>
      <w:r w:rsidRPr="00B26618">
        <w:rPr>
          <w:i/>
          <w:spacing w:val="-3"/>
          <w:lang w:eastAsia="ja-JP"/>
        </w:rPr>
        <w:t>vide infra</w:t>
      </w:r>
      <w:r w:rsidRPr="00B26618">
        <w:rPr>
          <w:spacing w:val="-3"/>
          <w:lang w:eastAsia="ja-JP"/>
        </w:rPr>
        <w:t xml:space="preserve">, </w:t>
      </w:r>
      <w:r w:rsidRPr="00B26618">
        <w:rPr>
          <w:i/>
          <w:spacing w:val="-3"/>
          <w:lang w:eastAsia="ja-JP"/>
        </w:rPr>
        <w:t>vide supra</w:t>
      </w:r>
      <w:r w:rsidRPr="00B26618">
        <w:rPr>
          <w:spacing w:val="-3"/>
          <w:lang w:eastAsia="ja-JP"/>
        </w:rPr>
        <w:t xml:space="preserve">, </w:t>
      </w:r>
      <w:r w:rsidRPr="00B26618">
        <w:rPr>
          <w:i/>
          <w:spacing w:val="-3"/>
          <w:lang w:eastAsia="ja-JP"/>
        </w:rPr>
        <w:t>per se</w:t>
      </w:r>
      <w:r w:rsidRPr="00B26618">
        <w:rPr>
          <w:spacing w:val="-3"/>
          <w:lang w:eastAsia="ja-JP"/>
        </w:rPr>
        <w:t xml:space="preserve">, </w:t>
      </w:r>
      <w:r w:rsidRPr="00B26618">
        <w:rPr>
          <w:i/>
          <w:spacing w:val="-3"/>
          <w:lang w:eastAsia="ja-JP"/>
        </w:rPr>
        <w:t>vis-à-vis</w:t>
      </w:r>
      <w:r w:rsidRPr="00B26618">
        <w:rPr>
          <w:spacing w:val="-3"/>
          <w:lang w:eastAsia="ja-JP"/>
        </w:rPr>
        <w:t xml:space="preserve">, </w:t>
      </w:r>
      <w:r w:rsidRPr="00B26618">
        <w:rPr>
          <w:i/>
          <w:spacing w:val="-3"/>
          <w:lang w:eastAsia="ja-JP"/>
        </w:rPr>
        <w:t>in silico</w:t>
      </w:r>
      <w:r w:rsidRPr="00B26618">
        <w:rPr>
          <w:spacing w:val="-3"/>
          <w:lang w:eastAsia="ja-JP"/>
        </w:rPr>
        <w:t xml:space="preserve">, </w:t>
      </w:r>
      <w:r w:rsidR="0066333F" w:rsidRPr="00B26618">
        <w:rPr>
          <w:i/>
          <w:spacing w:val="-3"/>
          <w:lang w:eastAsia="ja-JP"/>
        </w:rPr>
        <w:t>a priori</w:t>
      </w:r>
      <w:r w:rsidR="0066333F" w:rsidRPr="00B26618">
        <w:rPr>
          <w:spacing w:val="-3"/>
          <w:lang w:eastAsia="ja-JP"/>
        </w:rPr>
        <w:t xml:space="preserve">, </w:t>
      </w:r>
      <w:r w:rsidRPr="00B26618">
        <w:rPr>
          <w:i/>
          <w:spacing w:val="-3"/>
          <w:lang w:eastAsia="ja-JP"/>
        </w:rPr>
        <w:t xml:space="preserve">a </w:t>
      </w:r>
      <w:r w:rsidR="0066333F" w:rsidRPr="00B26618">
        <w:rPr>
          <w:i/>
          <w:spacing w:val="-3"/>
          <w:lang w:eastAsia="ja-JP"/>
        </w:rPr>
        <w:t>posterior</w:t>
      </w:r>
      <w:r w:rsidR="0066333F" w:rsidRPr="00B26618">
        <w:rPr>
          <w:spacing w:val="-3"/>
          <w:lang w:eastAsia="ja-JP"/>
        </w:rPr>
        <w:t xml:space="preserve">, </w:t>
      </w:r>
      <w:r w:rsidR="0066333F" w:rsidRPr="00B26618">
        <w:rPr>
          <w:i/>
          <w:spacing w:val="-3"/>
          <w:lang w:eastAsia="ja-JP"/>
        </w:rPr>
        <w:t>status quo</w:t>
      </w:r>
      <w:r w:rsidR="0066333F" w:rsidRPr="00B26618">
        <w:rPr>
          <w:spacing w:val="-3"/>
          <w:lang w:eastAsia="ja-JP"/>
        </w:rPr>
        <w:t>.</w:t>
      </w:r>
      <w:r w:rsidRPr="00B26618">
        <w:rPr>
          <w:spacing w:val="-3"/>
          <w:lang w:eastAsia="ja-JP"/>
        </w:rPr>
        <w:t xml:space="preserve"> Note, however, that if one of these words appears in an italicized subheading it should then </w:t>
      </w:r>
      <w:r w:rsidR="0066333F" w:rsidRPr="00B26618">
        <w:rPr>
          <w:spacing w:val="-3"/>
          <w:lang w:eastAsia="ja-JP"/>
        </w:rPr>
        <w:t>not</w:t>
      </w:r>
      <w:r w:rsidRPr="00B26618">
        <w:rPr>
          <w:spacing w:val="-3"/>
          <w:lang w:eastAsia="ja-JP"/>
        </w:rPr>
        <w:t xml:space="preserve"> be italicized so as to stand out.</w:t>
      </w:r>
    </w:p>
    <w:p w:rsidR="004B1374" w:rsidRPr="00B26618" w:rsidRDefault="004B1374" w:rsidP="003B1851">
      <w:pPr>
        <w:tabs>
          <w:tab w:val="left" w:pos="-1134"/>
          <w:tab w:val="left" w:pos="-414"/>
        </w:tabs>
        <w:suppressAutoHyphens/>
        <w:spacing w:line="360" w:lineRule="auto"/>
        <w:rPr>
          <w:spacing w:val="-3"/>
          <w:lang w:eastAsia="ja-JP"/>
        </w:rPr>
      </w:pPr>
      <w:r w:rsidRPr="00B26618">
        <w:rPr>
          <w:spacing w:val="-3"/>
          <w:lang w:eastAsia="ja-JP"/>
        </w:rPr>
        <w:lastRenderedPageBreak/>
        <w:t xml:space="preserve">The following words are not italicized: e.g., </w:t>
      </w:r>
      <w:r w:rsidR="00F70F8E" w:rsidRPr="00B26618">
        <w:rPr>
          <w:spacing w:val="-3"/>
          <w:lang w:eastAsia="ja-JP"/>
        </w:rPr>
        <w:t xml:space="preserve">i.e., </w:t>
      </w:r>
      <w:r w:rsidRPr="00B26618">
        <w:rPr>
          <w:spacing w:val="-3"/>
          <w:lang w:eastAsia="ja-JP"/>
        </w:rPr>
        <w:t xml:space="preserve">via, </w:t>
      </w:r>
      <w:r w:rsidR="0066333F" w:rsidRPr="00B26618">
        <w:rPr>
          <w:spacing w:val="-3"/>
          <w:lang w:eastAsia="ja-JP"/>
        </w:rPr>
        <w:t>etc.,</w:t>
      </w:r>
      <w:r w:rsidR="00101127" w:rsidRPr="00B26618">
        <w:rPr>
          <w:spacing w:val="-3"/>
          <w:lang w:eastAsia="ja-JP"/>
        </w:rPr>
        <w:t xml:space="preserve"> et al,</w:t>
      </w:r>
      <w:r w:rsidR="00E1051D" w:rsidRPr="00B26618">
        <w:rPr>
          <w:spacing w:val="-3"/>
          <w:lang w:eastAsia="ja-JP"/>
        </w:rPr>
        <w:t xml:space="preserve"> </w:t>
      </w:r>
      <w:r w:rsidRPr="00B26618">
        <w:rPr>
          <w:spacing w:val="-3"/>
          <w:lang w:eastAsia="ja-JP"/>
        </w:rPr>
        <w:t>per capita.</w:t>
      </w:r>
    </w:p>
    <w:p w:rsidR="004B1374" w:rsidRPr="00B26618" w:rsidRDefault="004B1374" w:rsidP="003B1851">
      <w:pPr>
        <w:tabs>
          <w:tab w:val="left" w:pos="-1134"/>
          <w:tab w:val="left" w:pos="-414"/>
        </w:tabs>
        <w:suppressAutoHyphens/>
        <w:spacing w:line="360" w:lineRule="auto"/>
        <w:ind w:firstLine="0"/>
        <w:rPr>
          <w:spacing w:val="-3"/>
          <w:u w:val="single"/>
          <w:lang w:eastAsia="ja-JP"/>
        </w:rPr>
      </w:pP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u w:val="single"/>
          <w:lang w:eastAsia="ja-JP"/>
        </w:rPr>
        <w:t>Equations, units, symbols, etc</w:t>
      </w:r>
      <w:r w:rsidR="00C20D73" w:rsidRPr="00B26618">
        <w:rPr>
          <w:spacing w:val="-3"/>
          <w:lang w:eastAsia="ja-JP"/>
        </w:rPr>
        <w:t xml:space="preserve">. </w:t>
      </w:r>
      <w:r w:rsidRPr="00B26618">
        <w:rPr>
          <w:spacing w:val="-3"/>
          <w:lang w:eastAsia="ja-JP"/>
        </w:rPr>
        <w:t xml:space="preserve">Equations should be typed neatly in position with appropriate space above and below to distinguish them from the text. </w:t>
      </w:r>
      <w:r w:rsidRPr="00B26618">
        <w:rPr>
          <w:color w:val="000000"/>
        </w:rPr>
        <w:t>For mathematical symbols, Greek letters and other special characters, use normal text or Symbol font. Word Equation Editor/Math</w:t>
      </w:r>
      <w:r w:rsidR="00E1051D" w:rsidRPr="00B26618">
        <w:rPr>
          <w:color w:val="000000"/>
        </w:rPr>
        <w:t xml:space="preserve"> </w:t>
      </w:r>
      <w:r w:rsidRPr="00B26618">
        <w:rPr>
          <w:color w:val="000000"/>
        </w:rPr>
        <w:t xml:space="preserve">Type should be used only for formulae that cannot be produced using normal text or Symbol font. </w:t>
      </w:r>
      <w:r w:rsidRPr="00B26618">
        <w:rPr>
          <w:spacing w:val="-3"/>
          <w:lang w:eastAsia="ja-JP"/>
        </w:rPr>
        <w:t>Equations should be either centred or placed flush left, and assigned a number that should appear in parentheses flush to the right margin.</w:t>
      </w:r>
    </w:p>
    <w:p w:rsidR="00A563BB" w:rsidRPr="00B26618" w:rsidRDefault="00A563BB" w:rsidP="003B1851">
      <w:pPr>
        <w:tabs>
          <w:tab w:val="left" w:pos="-1134"/>
          <w:tab w:val="left" w:pos="-414"/>
        </w:tabs>
        <w:suppressAutoHyphens/>
        <w:spacing w:line="360" w:lineRule="auto"/>
        <w:ind w:firstLine="0"/>
        <w:rPr>
          <w:spacing w:val="-3"/>
          <w:lang w:eastAsia="ja-JP"/>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9"/>
        <w:gridCol w:w="1253"/>
      </w:tblGrid>
      <w:tr w:rsidR="00A563BB" w:rsidRPr="00B26618" w:rsidTr="007325D5">
        <w:tc>
          <w:tcPr>
            <w:tcW w:w="8069" w:type="dxa"/>
          </w:tcPr>
          <w:p w:rsidR="00A563BB" w:rsidRPr="00B26618" w:rsidRDefault="00A563BB" w:rsidP="003B1851">
            <w:pPr>
              <w:tabs>
                <w:tab w:val="left" w:pos="-720"/>
              </w:tabs>
              <w:suppressAutoHyphens/>
              <w:spacing w:line="360" w:lineRule="auto"/>
              <w:ind w:firstLine="0"/>
              <w:jc w:val="center"/>
              <w:rPr>
                <w:spacing w:val="-3"/>
              </w:rPr>
            </w:pPr>
            <w:r w:rsidRPr="00B26618">
              <w:rPr>
                <w:position w:val="-30"/>
              </w:rPr>
              <w:object w:dxaOrig="8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13" o:title=""/>
                </v:shape>
                <o:OLEObject Type="Embed" ProgID="Equation.3" ShapeID="_x0000_i1025" DrawAspect="Content" ObjectID="_1571818151" r:id="rId14"/>
              </w:object>
            </w:r>
          </w:p>
        </w:tc>
        <w:tc>
          <w:tcPr>
            <w:tcW w:w="1253" w:type="dxa"/>
            <w:vAlign w:val="center"/>
          </w:tcPr>
          <w:p w:rsidR="00A563BB" w:rsidRPr="00B26618" w:rsidRDefault="00A563BB" w:rsidP="003B1851">
            <w:pPr>
              <w:tabs>
                <w:tab w:val="left" w:pos="-720"/>
              </w:tabs>
              <w:suppressAutoHyphens/>
              <w:spacing w:line="360" w:lineRule="auto"/>
              <w:ind w:firstLine="0"/>
              <w:jc w:val="right"/>
              <w:rPr>
                <w:spacing w:val="-3"/>
              </w:rPr>
            </w:pPr>
            <w:r w:rsidRPr="00B26618">
              <w:t>(1)</w:t>
            </w:r>
          </w:p>
        </w:tc>
      </w:tr>
    </w:tbl>
    <w:p w:rsidR="00A563BB" w:rsidRPr="00B26618" w:rsidRDefault="00A563BB" w:rsidP="003B1851">
      <w:pPr>
        <w:tabs>
          <w:tab w:val="left" w:pos="-720"/>
        </w:tabs>
        <w:suppressAutoHyphens/>
        <w:spacing w:line="360" w:lineRule="auto"/>
        <w:ind w:firstLine="0"/>
        <w:rPr>
          <w:spacing w:val="-3"/>
        </w:rPr>
      </w:pP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Subscripts and superscripts should clearly be typed as such, and the manuscript should be reviewed carefully to ensure there is no ambiguity in presentation. Numbers and letters that are intended to be subscripts or superscripts should not align with the rest of the text.</w:t>
      </w: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 xml:space="preserve">Do not use punctuation at ends of equations. Greek letters and other symbols should be typed. All data should be reported in SI units. </w:t>
      </w:r>
    </w:p>
    <w:p w:rsidR="00426032" w:rsidRPr="00B26618" w:rsidRDefault="00426032" w:rsidP="003B1851">
      <w:pPr>
        <w:tabs>
          <w:tab w:val="left" w:pos="-1134"/>
          <w:tab w:val="left" w:pos="-414"/>
        </w:tabs>
        <w:suppressAutoHyphens/>
        <w:spacing w:line="360" w:lineRule="auto"/>
      </w:pPr>
      <w:r w:rsidRPr="00B26618">
        <w:t xml:space="preserve">Numbers one to nine are written in full, except if part of a measurement (6–8 ml) or in the experimental/materials/methods section. </w:t>
      </w:r>
      <w:r w:rsidRPr="00B26618">
        <w:rPr>
          <w:spacing w:val="-3"/>
          <w:lang w:eastAsia="ja-JP"/>
        </w:rPr>
        <w:t xml:space="preserve">Decimals should always be shown by periods and not by commas or centred </w:t>
      </w:r>
      <w:proofErr w:type="spellStart"/>
      <w:r w:rsidRPr="00B26618">
        <w:rPr>
          <w:spacing w:val="-3"/>
          <w:lang w:eastAsia="ja-JP"/>
        </w:rPr>
        <w:t>dots.</w:t>
      </w:r>
      <w:r w:rsidRPr="00B26618">
        <w:t>Numbers</w:t>
      </w:r>
      <w:proofErr w:type="spellEnd"/>
      <w:r w:rsidRPr="00B26618">
        <w:t xml:space="preserve"> at the beginning of a sentence should be written in full, i.e. 152 kg must be written as: One hundred and fifty two kilograms.</w:t>
      </w:r>
    </w:p>
    <w:p w:rsidR="00426032" w:rsidRPr="00B26618" w:rsidRDefault="00426032" w:rsidP="003B1851">
      <w:pPr>
        <w:tabs>
          <w:tab w:val="left" w:pos="-1134"/>
          <w:tab w:val="left" w:pos="-414"/>
        </w:tabs>
        <w:suppressAutoHyphens/>
        <w:spacing w:line="360" w:lineRule="auto"/>
      </w:pPr>
      <w:r w:rsidRPr="00B26618">
        <w:rPr>
          <w:spacing w:val="-3"/>
          <w:lang w:eastAsia="ja-JP"/>
        </w:rPr>
        <w:t xml:space="preserve">Examples of correct form of data: 20%, 15 °C, </w:t>
      </w:r>
      <w:r w:rsidRPr="00B26618">
        <w:t xml:space="preserve">30 ml/min, NPV = 5 EUR, 3.9 </w:t>
      </w:r>
      <w:proofErr w:type="spellStart"/>
      <w:r w:rsidRPr="00B26618">
        <w:t>kEUR</w:t>
      </w:r>
      <w:proofErr w:type="spellEnd"/>
      <w:r w:rsidRPr="00B26618">
        <w:t>/t, ≥1,000 etc. There is no space after &gt; or &lt; unless it is between two figures, i.e. 7 &lt; 10.</w:t>
      </w:r>
    </w:p>
    <w:p w:rsidR="00A563BB" w:rsidRPr="00B26618" w:rsidRDefault="00A563BB" w:rsidP="003B1851">
      <w:pPr>
        <w:tabs>
          <w:tab w:val="left" w:pos="-1134"/>
          <w:tab w:val="left" w:pos="-414"/>
        </w:tabs>
        <w:suppressAutoHyphens/>
        <w:spacing w:line="360" w:lineRule="auto"/>
        <w:ind w:firstLine="0"/>
      </w:pPr>
    </w:p>
    <w:p w:rsidR="004B1374" w:rsidRPr="00B26618" w:rsidRDefault="00A563BB" w:rsidP="003B1851">
      <w:pPr>
        <w:tabs>
          <w:tab w:val="left" w:pos="-1134"/>
          <w:tab w:val="left" w:pos="-414"/>
        </w:tabs>
        <w:suppressAutoHyphens/>
        <w:spacing w:line="360" w:lineRule="auto"/>
        <w:rPr>
          <w:rStyle w:val="url"/>
        </w:rPr>
      </w:pPr>
      <w:proofErr w:type="gramStart"/>
      <w:r w:rsidRPr="00B26618">
        <w:rPr>
          <w:u w:val="single"/>
        </w:rPr>
        <w:t>Currencies</w:t>
      </w:r>
      <w:r w:rsidRPr="00B26618">
        <w:t>.</w:t>
      </w:r>
      <w:proofErr w:type="gramEnd"/>
      <w:r w:rsidR="00C20D73" w:rsidRPr="00B26618">
        <w:t xml:space="preserve"> </w:t>
      </w:r>
      <w:proofErr w:type="gramStart"/>
      <w:r w:rsidRPr="00B26618">
        <w:t xml:space="preserve">When using currencies, always use ISO 4217 standard, </w:t>
      </w:r>
      <w:hyperlink r:id="rId15" w:history="1">
        <w:r w:rsidR="00426032" w:rsidRPr="00B26618">
          <w:rPr>
            <w:rStyle w:val="Hyperlink"/>
          </w:rPr>
          <w:t>http://en.wikipedia.org/wiki/</w:t>
        </w:r>
        <w:r w:rsidR="00426032" w:rsidRPr="00B26618">
          <w:rPr>
            <w:rStyle w:val="Hyperlink"/>
            <w:b/>
            <w:bCs/>
          </w:rPr>
          <w:t>ISO</w:t>
        </w:r>
        <w:r w:rsidR="00426032" w:rsidRPr="00B26618">
          <w:rPr>
            <w:rStyle w:val="Hyperlink"/>
          </w:rPr>
          <w:t>_4217</w:t>
        </w:r>
      </w:hyperlink>
      <w:r w:rsidRPr="00B26618">
        <w:rPr>
          <w:rStyle w:val="url"/>
        </w:rPr>
        <w:t>.</w:t>
      </w:r>
      <w:proofErr w:type="gramEnd"/>
      <w:r w:rsidRPr="00B26618">
        <w:rPr>
          <w:rStyle w:val="url"/>
        </w:rPr>
        <w:t xml:space="preserve"> Prefixes k, M, G, etc. may be used for thousa</w:t>
      </w:r>
      <w:r w:rsidR="004B1374" w:rsidRPr="00B26618">
        <w:rPr>
          <w:rStyle w:val="url"/>
        </w:rPr>
        <w:t>nd, million and billion units.</w:t>
      </w:r>
    </w:p>
    <w:p w:rsidR="004B1374" w:rsidRPr="00B26618" w:rsidRDefault="004B1374" w:rsidP="003B1851">
      <w:pPr>
        <w:tabs>
          <w:tab w:val="left" w:pos="-1134"/>
          <w:tab w:val="left" w:pos="-414"/>
        </w:tabs>
        <w:suppressAutoHyphens/>
        <w:spacing w:line="360" w:lineRule="auto"/>
        <w:ind w:firstLine="0"/>
        <w:rPr>
          <w:rStyle w:val="CommentReference"/>
          <w:sz w:val="24"/>
          <w:szCs w:val="24"/>
        </w:rPr>
      </w:pPr>
    </w:p>
    <w:p w:rsidR="00DC48C6" w:rsidRPr="00B26618" w:rsidRDefault="004B1374" w:rsidP="003B1851">
      <w:pPr>
        <w:tabs>
          <w:tab w:val="left" w:pos="-1134"/>
          <w:tab w:val="left" w:pos="-414"/>
        </w:tabs>
        <w:suppressAutoHyphens/>
        <w:spacing w:line="360" w:lineRule="auto"/>
        <w:rPr>
          <w:color w:val="000000"/>
        </w:rPr>
      </w:pPr>
      <w:proofErr w:type="gramStart"/>
      <w:r w:rsidRPr="00B26618">
        <w:rPr>
          <w:color w:val="000000"/>
          <w:u w:val="single"/>
        </w:rPr>
        <w:t>Abbreviations</w:t>
      </w:r>
      <w:r w:rsidR="00DC48C6" w:rsidRPr="00B26618">
        <w:rPr>
          <w:color w:val="000000"/>
          <w:u w:val="single"/>
        </w:rPr>
        <w:t xml:space="preserve"> and dates</w:t>
      </w:r>
      <w:r w:rsidR="00C20D73" w:rsidRPr="00B26618">
        <w:rPr>
          <w:color w:val="000000"/>
        </w:rPr>
        <w:t>.</w:t>
      </w:r>
      <w:proofErr w:type="gramEnd"/>
      <w:r w:rsidR="00C20D73" w:rsidRPr="00B26618">
        <w:rPr>
          <w:color w:val="000000"/>
        </w:rPr>
        <w:t xml:space="preserve"> </w:t>
      </w:r>
      <w:r w:rsidRPr="00B26618">
        <w:rPr>
          <w:color w:val="000000"/>
        </w:rPr>
        <w:t>Define abbreviations the first time they are mentioned in the text.</w:t>
      </w:r>
    </w:p>
    <w:p w:rsidR="0066333F" w:rsidRPr="00B26618" w:rsidRDefault="00DC48C6" w:rsidP="003B1851">
      <w:pPr>
        <w:tabs>
          <w:tab w:val="left" w:pos="-1134"/>
          <w:tab w:val="left" w:pos="-414"/>
        </w:tabs>
        <w:suppressAutoHyphens/>
        <w:spacing w:line="360" w:lineRule="auto"/>
        <w:rPr>
          <w:color w:val="000000"/>
        </w:rPr>
      </w:pPr>
      <w:r w:rsidRPr="00B26618">
        <w:rPr>
          <w:color w:val="000000"/>
        </w:rPr>
        <w:t>If you use American English</w:t>
      </w:r>
      <w:r w:rsidR="00426032" w:rsidRPr="00B26618">
        <w:rPr>
          <w:color w:val="000000"/>
        </w:rPr>
        <w:t>,</w:t>
      </w:r>
      <w:r w:rsidRPr="00B26618">
        <w:rPr>
          <w:color w:val="000000"/>
        </w:rPr>
        <w:t xml:space="preserve"> write dates as April 13, 2001; if you use British English</w:t>
      </w:r>
      <w:r w:rsidR="00426032" w:rsidRPr="00B26618">
        <w:rPr>
          <w:color w:val="000000"/>
        </w:rPr>
        <w:t>,</w:t>
      </w:r>
      <w:r w:rsidRPr="00B26618">
        <w:rPr>
          <w:color w:val="000000"/>
        </w:rPr>
        <w:t xml:space="preserve"> write 13 April 2001. </w:t>
      </w:r>
      <w:r w:rsidR="00426032" w:rsidRPr="00B26618">
        <w:rPr>
          <w:color w:val="000000"/>
        </w:rPr>
        <w:t>The “</w:t>
      </w:r>
      <w:proofErr w:type="spellStart"/>
      <w:r w:rsidR="00426032" w:rsidRPr="00B26618">
        <w:rPr>
          <w:color w:val="000000"/>
        </w:rPr>
        <w:t>th</w:t>
      </w:r>
      <w:proofErr w:type="spellEnd"/>
      <w:r w:rsidR="00426032" w:rsidRPr="00B26618">
        <w:rPr>
          <w:color w:val="000000"/>
        </w:rPr>
        <w:t>”</w:t>
      </w:r>
      <w:r w:rsidR="0066333F" w:rsidRPr="00B26618">
        <w:rPr>
          <w:color w:val="000000"/>
        </w:rPr>
        <w:t xml:space="preserve"> in </w:t>
      </w:r>
      <w:r w:rsidR="006C28DC" w:rsidRPr="00B26618">
        <w:rPr>
          <w:color w:val="000000"/>
        </w:rPr>
        <w:t>“</w:t>
      </w:r>
      <w:r w:rsidR="0066333F" w:rsidRPr="00B26618">
        <w:rPr>
          <w:color w:val="000000"/>
        </w:rPr>
        <w:t>19th or 20</w:t>
      </w:r>
      <w:r w:rsidR="006C28DC" w:rsidRPr="00B26618">
        <w:rPr>
          <w:color w:val="000000"/>
        </w:rPr>
        <w:t>th century”</w:t>
      </w:r>
      <w:r w:rsidR="0066333F" w:rsidRPr="00B26618">
        <w:rPr>
          <w:color w:val="000000"/>
        </w:rPr>
        <w:t xml:space="preserve"> does not need to be written in superscript. Write 1990s rather than with an apostrophe or just 90s.</w:t>
      </w:r>
    </w:p>
    <w:p w:rsidR="004B1374" w:rsidRPr="00B26618" w:rsidRDefault="004B1374" w:rsidP="003B1851">
      <w:pPr>
        <w:pStyle w:val="NoSpacing"/>
        <w:spacing w:line="360" w:lineRule="auto"/>
        <w:rPr>
          <w:rFonts w:cs="Times New Roman"/>
          <w:color w:val="000000"/>
          <w:lang w:val="en-GB"/>
        </w:rPr>
      </w:pPr>
    </w:p>
    <w:p w:rsidR="00254BC7" w:rsidRPr="00B26618" w:rsidRDefault="00BD1F3E" w:rsidP="003B1851">
      <w:pPr>
        <w:tabs>
          <w:tab w:val="left" w:pos="-1134"/>
          <w:tab w:val="left" w:pos="-414"/>
        </w:tabs>
        <w:suppressAutoHyphens/>
        <w:spacing w:line="360" w:lineRule="auto"/>
        <w:rPr>
          <w:color w:val="000000"/>
        </w:rPr>
      </w:pPr>
      <w:proofErr w:type="gramStart"/>
      <w:r w:rsidRPr="00B26618">
        <w:rPr>
          <w:spacing w:val="-3"/>
          <w:u w:val="single"/>
          <w:lang w:eastAsia="ja-JP"/>
        </w:rPr>
        <w:lastRenderedPageBreak/>
        <w:t>Footnotes</w:t>
      </w:r>
      <w:r w:rsidR="00C20D73" w:rsidRPr="00B26618">
        <w:rPr>
          <w:spacing w:val="-3"/>
          <w:lang w:eastAsia="ja-JP"/>
        </w:rPr>
        <w:t>.</w:t>
      </w:r>
      <w:proofErr w:type="gramEnd"/>
      <w:r w:rsidR="00C20D73" w:rsidRPr="00B26618">
        <w:rPr>
          <w:spacing w:val="-3"/>
          <w:lang w:eastAsia="ja-JP"/>
        </w:rPr>
        <w:t xml:space="preserve"> </w:t>
      </w:r>
      <w:r w:rsidRPr="00B26618">
        <w:rPr>
          <w:spacing w:val="-3"/>
          <w:lang w:eastAsia="ja-JP"/>
        </w:rPr>
        <w:t>Since footnotes tend to interrupt the natural flow of ideas in manuscript, they should be limited in number. Footnotes should be numbered</w:t>
      </w:r>
      <w:r w:rsidR="00914C58" w:rsidRPr="00B26618">
        <w:rPr>
          <w:spacing w:val="-3"/>
          <w:lang w:eastAsia="ja-JP"/>
        </w:rPr>
        <w:t>.</w:t>
      </w:r>
      <w:r w:rsidR="00914C58" w:rsidRPr="00B26618">
        <w:rPr>
          <w:rStyle w:val="FootnoteReference"/>
          <w:spacing w:val="-3"/>
          <w:lang w:eastAsia="ja-JP"/>
        </w:rPr>
        <w:footnoteReference w:id="2"/>
      </w:r>
      <w:r w:rsidR="00254BC7" w:rsidRPr="00B26618">
        <w:rPr>
          <w:color w:val="000000"/>
        </w:rPr>
        <w:t>Footnotes may contain:</w:t>
      </w:r>
    </w:p>
    <w:p w:rsidR="00254BC7" w:rsidRPr="00B26618" w:rsidRDefault="00254BC7" w:rsidP="003B1851">
      <w:pPr>
        <w:pStyle w:val="NoSpacing"/>
        <w:numPr>
          <w:ilvl w:val="0"/>
          <w:numId w:val="11"/>
        </w:numPr>
        <w:spacing w:before="120" w:line="360" w:lineRule="auto"/>
        <w:ind w:left="680" w:hanging="340"/>
        <w:rPr>
          <w:rFonts w:cs="Times New Roman"/>
          <w:lang w:val="en-GB"/>
        </w:rPr>
      </w:pPr>
      <w:r w:rsidRPr="00B26618">
        <w:rPr>
          <w:rFonts w:cs="Times New Roman"/>
          <w:color w:val="000000"/>
          <w:lang w:val="en-GB"/>
        </w:rPr>
        <w:t xml:space="preserve">sources of relevant facts and ideas expressed in the manuscript </w:t>
      </w:r>
      <w:r w:rsidRPr="00B26618">
        <w:rPr>
          <w:rFonts w:cs="Times New Roman"/>
          <w:lang w:val="en-GB"/>
        </w:rPr>
        <w:t>(only in cases when information in addition to the in-text Harvard-style citation needs to be provided),</w:t>
      </w:r>
    </w:p>
    <w:p w:rsidR="00254BC7" w:rsidRPr="00B26618" w:rsidRDefault="00254BC7" w:rsidP="003B1851">
      <w:pPr>
        <w:pStyle w:val="NoSpacing"/>
        <w:numPr>
          <w:ilvl w:val="0"/>
          <w:numId w:val="11"/>
        </w:numPr>
        <w:spacing w:line="360" w:lineRule="auto"/>
        <w:ind w:left="680" w:hanging="340"/>
        <w:rPr>
          <w:rFonts w:cs="Times New Roman"/>
          <w:lang w:val="en-GB"/>
        </w:rPr>
      </w:pPr>
      <w:r w:rsidRPr="00B26618">
        <w:rPr>
          <w:rFonts w:cs="Times New Roman"/>
          <w:lang w:val="en-GB"/>
        </w:rPr>
        <w:t>definitions of less known or less specific terms,</w:t>
      </w:r>
    </w:p>
    <w:p w:rsidR="00254BC7" w:rsidRPr="00B26618" w:rsidRDefault="00254BC7" w:rsidP="003B1851">
      <w:pPr>
        <w:pStyle w:val="NoSpacing"/>
        <w:numPr>
          <w:ilvl w:val="0"/>
          <w:numId w:val="11"/>
        </w:numPr>
        <w:spacing w:after="120" w:line="360" w:lineRule="auto"/>
        <w:ind w:left="680" w:hanging="340"/>
        <w:rPr>
          <w:rFonts w:cs="Times New Roman"/>
          <w:color w:val="000000"/>
          <w:lang w:val="en-GB"/>
        </w:rPr>
      </w:pPr>
      <w:proofErr w:type="gramStart"/>
      <w:r w:rsidRPr="00B26618">
        <w:rPr>
          <w:rFonts w:cs="Times New Roman"/>
          <w:color w:val="000000"/>
          <w:lang w:val="en-GB"/>
        </w:rPr>
        <w:t>other</w:t>
      </w:r>
      <w:proofErr w:type="gramEnd"/>
      <w:r w:rsidRPr="00B26618">
        <w:rPr>
          <w:rFonts w:cs="Times New Roman"/>
          <w:color w:val="000000"/>
          <w:lang w:val="en-GB"/>
        </w:rPr>
        <w:t xml:space="preserve"> explanations deemed relevant for the reading audience, which should not burden the main body of the text.</w:t>
      </w:r>
    </w:p>
    <w:p w:rsidR="00254BC7" w:rsidRPr="00B26618" w:rsidRDefault="00254BC7" w:rsidP="003B1851">
      <w:pPr>
        <w:tabs>
          <w:tab w:val="left" w:pos="-1134"/>
          <w:tab w:val="left" w:pos="-414"/>
        </w:tabs>
        <w:suppressAutoHyphens/>
        <w:spacing w:line="360" w:lineRule="auto"/>
        <w:ind w:firstLine="0"/>
        <w:rPr>
          <w:spacing w:val="-3"/>
          <w:lang w:eastAsia="ja-JP"/>
        </w:rPr>
      </w:pPr>
    </w:p>
    <w:p w:rsidR="00426032" w:rsidRPr="00B26618" w:rsidRDefault="00426032"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Other matters of style.</w:t>
      </w:r>
      <w:proofErr w:type="gramEnd"/>
      <w:r w:rsidR="00C20D73" w:rsidRPr="00B26618">
        <w:rPr>
          <w:spacing w:val="-3"/>
          <w:lang w:eastAsia="ja-JP"/>
        </w:rPr>
        <w:t xml:space="preserve"> </w:t>
      </w:r>
      <w:r w:rsidRPr="00B26618">
        <w:rPr>
          <w:spacing w:val="-3"/>
          <w:lang w:eastAsia="ja-JP"/>
        </w:rPr>
        <w:t xml:space="preserve">Write </w:t>
      </w:r>
      <w:proofErr w:type="gramStart"/>
      <w:r w:rsidRPr="00B26618">
        <w:rPr>
          <w:spacing w:val="-3"/>
          <w:lang w:eastAsia="ja-JP"/>
        </w:rPr>
        <w:t>don’t, can’t...</w:t>
      </w:r>
      <w:proofErr w:type="gramEnd"/>
      <w:r w:rsidRPr="00B26618">
        <w:rPr>
          <w:spacing w:val="-3"/>
          <w:lang w:eastAsia="ja-JP"/>
        </w:rPr>
        <w:t xml:space="preserve"> in full, i.e. do not, cannot. A sentence should not start with But </w:t>
      </w:r>
      <w:proofErr w:type="spellStart"/>
      <w:r w:rsidRPr="00B26618">
        <w:rPr>
          <w:spacing w:val="-3"/>
          <w:lang w:eastAsia="ja-JP"/>
        </w:rPr>
        <w:t>or</w:t>
      </w:r>
      <w:proofErr w:type="spellEnd"/>
      <w:r w:rsidRPr="00B26618">
        <w:rPr>
          <w:spacing w:val="-3"/>
          <w:lang w:eastAsia="ja-JP"/>
        </w:rPr>
        <w:t xml:space="preserve"> </w:t>
      </w:r>
      <w:proofErr w:type="gramStart"/>
      <w:r w:rsidRPr="00B26618">
        <w:rPr>
          <w:spacing w:val="-3"/>
          <w:lang w:eastAsia="ja-JP"/>
        </w:rPr>
        <w:t>And</w:t>
      </w:r>
      <w:proofErr w:type="gramEnd"/>
      <w:r w:rsidRPr="00B26618">
        <w:rPr>
          <w:spacing w:val="-3"/>
          <w:lang w:eastAsia="ja-JP"/>
        </w:rPr>
        <w:t xml:space="preserve"> (use However or find alternatives).</w:t>
      </w:r>
    </w:p>
    <w:p w:rsidR="005F352F" w:rsidRPr="00B26618" w:rsidRDefault="005F352F" w:rsidP="003B1851">
      <w:pPr>
        <w:tabs>
          <w:tab w:val="left" w:pos="-1134"/>
          <w:tab w:val="left" w:pos="-414"/>
        </w:tabs>
        <w:suppressAutoHyphens/>
        <w:spacing w:line="360" w:lineRule="auto"/>
        <w:ind w:firstLine="0"/>
        <w:rPr>
          <w:spacing w:val="-3"/>
          <w:lang w:eastAsia="ja-JP"/>
        </w:rPr>
      </w:pPr>
    </w:p>
    <w:p w:rsidR="00400B53" w:rsidRPr="00B26618" w:rsidRDefault="00400B53" w:rsidP="003B1851">
      <w:pPr>
        <w:tabs>
          <w:tab w:val="left" w:pos="-1134"/>
          <w:tab w:val="left" w:pos="-437"/>
        </w:tabs>
        <w:suppressAutoHyphens/>
        <w:spacing w:line="360" w:lineRule="auto"/>
        <w:rPr>
          <w:spacing w:val="-3"/>
          <w:lang w:eastAsia="ja-JP"/>
        </w:rPr>
      </w:pPr>
      <w:proofErr w:type="gramStart"/>
      <w:r w:rsidRPr="00B26618">
        <w:rPr>
          <w:spacing w:val="-3"/>
          <w:u w:val="single"/>
        </w:rPr>
        <w:t>Reference</w:t>
      </w:r>
      <w:r w:rsidR="00914C58" w:rsidRPr="00B26618">
        <w:rPr>
          <w:spacing w:val="-3"/>
          <w:u w:val="single"/>
        </w:rPr>
        <w:t>s</w:t>
      </w:r>
      <w:r w:rsidRPr="00B26618">
        <w:rPr>
          <w:spacing w:val="-3"/>
        </w:rPr>
        <w:t>.</w:t>
      </w:r>
      <w:proofErr w:type="gramEnd"/>
      <w:r w:rsidR="00C20D73" w:rsidRPr="00B26618">
        <w:rPr>
          <w:spacing w:val="-3"/>
        </w:rPr>
        <w:t xml:space="preserve"> </w:t>
      </w:r>
      <w:proofErr w:type="spellStart"/>
      <w:r w:rsidR="009C5304" w:rsidRPr="00B26618">
        <w:rPr>
          <w:i/>
          <w:spacing w:val="-3"/>
        </w:rPr>
        <w:t>Strategos</w:t>
      </w:r>
      <w:proofErr w:type="spellEnd"/>
      <w:r w:rsidR="00C20D73" w:rsidRPr="00B26618">
        <w:rPr>
          <w:i/>
          <w:spacing w:val="-3"/>
        </w:rPr>
        <w:t xml:space="preserve"> </w:t>
      </w:r>
      <w:r w:rsidR="009C5304" w:rsidRPr="00B26618">
        <w:rPr>
          <w:spacing w:val="-3"/>
        </w:rPr>
        <w:t xml:space="preserve">uses the Harvard Referencing System. Please, consult the </w:t>
      </w:r>
      <w:r w:rsidR="00B26618">
        <w:rPr>
          <w:spacing w:val="-3"/>
        </w:rPr>
        <w:t xml:space="preserve">web pages of Imperial College London </w:t>
      </w:r>
      <w:r w:rsidR="00B26618" w:rsidRPr="00B26618">
        <w:rPr>
          <w:spacing w:val="-3"/>
        </w:rPr>
        <w:t>Guide to the Harvard Citing and Referencing Style</w:t>
      </w:r>
      <w:r w:rsidR="00B26618">
        <w:rPr>
          <w:spacing w:val="-3"/>
        </w:rPr>
        <w:t xml:space="preserve"> at </w:t>
      </w:r>
      <w:hyperlink r:id="rId16" w:history="1">
        <w:r w:rsidR="00B26618" w:rsidRPr="00033E31">
          <w:rPr>
            <w:rStyle w:val="Hyperlink"/>
            <w:spacing w:val="-3"/>
          </w:rPr>
          <w:t>https://www.imperial.ac.uk/admin-services/library/learning-support/reference-management/harvard-style/</w:t>
        </w:r>
      </w:hyperlink>
      <w:r w:rsidR="009C5304" w:rsidRPr="00B26618">
        <w:rPr>
          <w:spacing w:val="-3"/>
        </w:rPr>
        <w:t xml:space="preserve"> for more detail</w:t>
      </w:r>
      <w:r w:rsidR="004278A0" w:rsidRPr="00B26618">
        <w:rPr>
          <w:spacing w:val="-3"/>
          <w:lang w:eastAsia="ja-JP"/>
        </w:rPr>
        <w:t>.</w:t>
      </w:r>
      <w:r w:rsidR="00CE6214" w:rsidRPr="00B26618">
        <w:rPr>
          <w:spacing w:val="-3"/>
          <w:lang w:eastAsia="ja-JP"/>
        </w:rPr>
        <w:t xml:space="preserve"> See also</w:t>
      </w:r>
      <w:r w:rsidR="004C7686" w:rsidRPr="00B26618">
        <w:rPr>
          <w:spacing w:val="-3"/>
          <w:lang w:eastAsia="ja-JP"/>
        </w:rPr>
        <w:t xml:space="preserve"> example of a reference list, with several most often used types of items, at the end of this document.</w:t>
      </w:r>
    </w:p>
    <w:p w:rsidR="00BD1F3E" w:rsidRPr="00B26618" w:rsidRDefault="00BD1F3E" w:rsidP="003B1851">
      <w:pPr>
        <w:pStyle w:val="Heading2"/>
        <w:spacing w:line="360" w:lineRule="auto"/>
        <w:rPr>
          <w:lang w:eastAsia="ja-JP"/>
        </w:rPr>
      </w:pPr>
      <w:r w:rsidRPr="00B26618">
        <w:rPr>
          <w:lang w:eastAsia="ja-JP"/>
        </w:rPr>
        <w:t>CONCLUSION</w:t>
      </w:r>
    </w:p>
    <w:p w:rsidR="009C5304" w:rsidRPr="00B26618" w:rsidRDefault="009C5304" w:rsidP="003B1851">
      <w:pPr>
        <w:tabs>
          <w:tab w:val="left" w:pos="-1134"/>
          <w:tab w:val="left" w:pos="-414"/>
        </w:tabs>
        <w:suppressAutoHyphens/>
        <w:spacing w:line="360" w:lineRule="auto"/>
      </w:pPr>
      <w:r w:rsidRPr="00B26618">
        <w:rPr>
          <w:spacing w:val="-3"/>
          <w:lang w:eastAsia="ja-JP"/>
        </w:rPr>
        <w:t>Prior to submitting the manuscript, please check the text for errors and ensure that</w:t>
      </w:r>
      <w:r w:rsidRPr="00B26618">
        <w:t xml:space="preserve"> the manuscript does not contain (except on the title page) any information that could reveal the identity of the author(s) and compromise the anonymity of the review process. </w:t>
      </w:r>
    </w:p>
    <w:p w:rsidR="00BD1F3E" w:rsidRPr="00B26618" w:rsidRDefault="009C5304" w:rsidP="003B1851">
      <w:pPr>
        <w:tabs>
          <w:tab w:val="left" w:pos="-1134"/>
          <w:tab w:val="left" w:pos="-414"/>
        </w:tabs>
        <w:suppressAutoHyphens/>
        <w:spacing w:line="360" w:lineRule="auto"/>
        <w:rPr>
          <w:spacing w:val="-3"/>
          <w:lang w:eastAsia="ja-JP"/>
        </w:rPr>
      </w:pPr>
      <w:r w:rsidRPr="00B26618">
        <w:t>Acknowledgements may be added to the manuscript only after the completion of the review process.</w:t>
      </w:r>
      <w:r w:rsidRPr="00B26618">
        <w:rPr>
          <w:spacing w:val="-3"/>
          <w:lang w:eastAsia="ja-JP"/>
        </w:rPr>
        <w:t xml:space="preserve"> The Acknowledgements section should be placed </w:t>
      </w:r>
      <w:r w:rsidR="00A563BB" w:rsidRPr="00B26618">
        <w:rPr>
          <w:spacing w:val="-3"/>
          <w:lang w:eastAsia="ja-JP"/>
        </w:rPr>
        <w:t>immediately after Conclusion</w:t>
      </w:r>
      <w:r w:rsidRPr="00B26618">
        <w:rPr>
          <w:spacing w:val="-3"/>
          <w:lang w:eastAsia="ja-JP"/>
        </w:rPr>
        <w:t>.</w:t>
      </w:r>
    </w:p>
    <w:p w:rsidR="00BD1F3E" w:rsidRPr="00B26618" w:rsidRDefault="00BD1F3E" w:rsidP="003B1851">
      <w:pPr>
        <w:pStyle w:val="Heading2"/>
        <w:spacing w:line="360" w:lineRule="auto"/>
        <w:rPr>
          <w:lang w:eastAsia="ja-JP"/>
        </w:rPr>
      </w:pPr>
      <w:r w:rsidRPr="00B26618">
        <w:rPr>
          <w:lang w:eastAsia="ja-JP"/>
        </w:rPr>
        <w:t>NOMENCLATURE</w:t>
      </w:r>
    </w:p>
    <w:p w:rsidR="00BD1F3E"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If special symbols have been used in the manuscript, they</w:t>
      </w:r>
      <w:r w:rsidR="00BD1F3E" w:rsidRPr="00B26618">
        <w:rPr>
          <w:spacing w:val="-3"/>
          <w:lang w:eastAsia="ja-JP"/>
        </w:rPr>
        <w:t xml:space="preserve"> should be included in a nomenclature list, whi</w:t>
      </w:r>
      <w:r w:rsidRPr="00B26618">
        <w:rPr>
          <w:spacing w:val="-3"/>
          <w:lang w:eastAsia="ja-JP"/>
        </w:rPr>
        <w:t xml:space="preserve">ch </w:t>
      </w:r>
      <w:r w:rsidR="001460D4" w:rsidRPr="00B26618">
        <w:rPr>
          <w:spacing w:val="-3"/>
          <w:lang w:eastAsia="ja-JP"/>
        </w:rPr>
        <w:t>is to</w:t>
      </w:r>
      <w:r w:rsidRPr="00B26618">
        <w:rPr>
          <w:spacing w:val="-3"/>
          <w:lang w:eastAsia="ja-JP"/>
        </w:rPr>
        <w:t xml:space="preserve"> be placed before the R</w:t>
      </w:r>
      <w:r w:rsidR="00BD1F3E" w:rsidRPr="00B26618">
        <w:rPr>
          <w:spacing w:val="-3"/>
          <w:lang w:eastAsia="ja-JP"/>
        </w:rPr>
        <w:t>eferences.</w:t>
      </w:r>
      <w:r w:rsidR="003F6654" w:rsidRPr="00B26618">
        <w:rPr>
          <w:spacing w:val="-3"/>
          <w:lang w:eastAsia="ja-JP"/>
        </w:rPr>
        <w:t xml:space="preserve"> Sort the symbols by alphabet and group separately Greek letters, Subscripts </w:t>
      </w:r>
      <w:r w:rsidR="00930A61" w:rsidRPr="00B26618">
        <w:rPr>
          <w:spacing w:val="-3"/>
          <w:lang w:eastAsia="ja-JP"/>
        </w:rPr>
        <w:t xml:space="preserve">and superscripts </w:t>
      </w:r>
      <w:r w:rsidR="003F6654" w:rsidRPr="00B26618">
        <w:rPr>
          <w:spacing w:val="-3"/>
          <w:lang w:eastAsia="ja-JP"/>
        </w:rPr>
        <w:t xml:space="preserve">and </w:t>
      </w:r>
      <w:r w:rsidR="00930A61" w:rsidRPr="00B26618">
        <w:rPr>
          <w:spacing w:val="-3"/>
          <w:lang w:eastAsia="ja-JP"/>
        </w:rPr>
        <w:t>Abbreviations</w:t>
      </w:r>
      <w:r w:rsidR="003F6654" w:rsidRPr="00B26618">
        <w:rPr>
          <w:spacing w:val="-3"/>
          <w:lang w:eastAsia="ja-JP"/>
        </w:rPr>
        <w:t>.</w:t>
      </w:r>
      <w:r w:rsidR="00930A61" w:rsidRPr="00B26618">
        <w:rPr>
          <w:spacing w:val="-3"/>
          <w:lang w:eastAsia="ja-JP"/>
        </w:rPr>
        <w:t xml:space="preserve"> For example:</w:t>
      </w:r>
    </w:p>
    <w:p w:rsidR="00B21DE7" w:rsidRPr="00B26618" w:rsidRDefault="00B21DE7" w:rsidP="003B1851">
      <w:pPr>
        <w:tabs>
          <w:tab w:val="left" w:pos="-1134"/>
          <w:tab w:val="left" w:pos="-414"/>
        </w:tabs>
        <w:suppressAutoHyphens/>
        <w:spacing w:line="360" w:lineRule="auto"/>
        <w:ind w:firstLine="0"/>
        <w:rPr>
          <w:spacing w:val="-3"/>
          <w:lang w:eastAsia="ja-JP"/>
        </w:rPr>
      </w:pPr>
    </w:p>
    <w:p w:rsidR="00930A61" w:rsidRPr="00B26618" w:rsidRDefault="00930A61" w:rsidP="003B1851">
      <w:pPr>
        <w:tabs>
          <w:tab w:val="left" w:pos="-1134"/>
          <w:tab w:val="left" w:pos="-414"/>
        </w:tabs>
        <w:suppressAutoHyphens/>
        <w:spacing w:line="360" w:lineRule="auto"/>
        <w:ind w:firstLine="0"/>
        <w:rPr>
          <w:spacing w:val="-3"/>
          <w:lang w:eastAsia="ja-JP"/>
        </w:rPr>
      </w:pPr>
      <w:r w:rsidRPr="00B26618">
        <w:rPr>
          <w:i/>
          <w:spacing w:val="-3"/>
          <w:lang w:eastAsia="ja-JP"/>
        </w:rPr>
        <w:t>L</w:t>
      </w:r>
      <w:r w:rsidRPr="00B26618">
        <w:rPr>
          <w:spacing w:val="-3"/>
          <w:lang w:eastAsia="ja-JP"/>
        </w:rPr>
        <w:tab/>
        <w:t>length</w:t>
      </w:r>
      <w:r w:rsidRPr="00B26618">
        <w:rPr>
          <w:spacing w:val="-3"/>
          <w:lang w:eastAsia="ja-JP"/>
        </w:rPr>
        <w:tab/>
      </w:r>
      <w:r w:rsidRPr="00B26618">
        <w:rPr>
          <w:spacing w:val="-3"/>
          <w:lang w:eastAsia="ja-JP"/>
        </w:rPr>
        <w:tab/>
        <w:t>[m]</w:t>
      </w:r>
    </w:p>
    <w:p w:rsidR="00930A61" w:rsidRPr="00B26618" w:rsidRDefault="00930A61" w:rsidP="003B1851">
      <w:pPr>
        <w:tabs>
          <w:tab w:val="left" w:pos="-1134"/>
          <w:tab w:val="left" w:pos="-414"/>
        </w:tabs>
        <w:suppressAutoHyphens/>
        <w:spacing w:line="360" w:lineRule="auto"/>
        <w:ind w:firstLine="0"/>
        <w:rPr>
          <w:spacing w:val="-3"/>
          <w:lang w:eastAsia="ja-JP"/>
        </w:rPr>
      </w:pPr>
      <w:r w:rsidRPr="00B26618">
        <w:rPr>
          <w:i/>
          <w:spacing w:val="-3"/>
          <w:lang w:eastAsia="ja-JP"/>
        </w:rPr>
        <w:t>P</w:t>
      </w:r>
      <w:r w:rsidRPr="00B26618">
        <w:rPr>
          <w:spacing w:val="-3"/>
          <w:lang w:eastAsia="ja-JP"/>
        </w:rPr>
        <w:tab/>
        <w:t xml:space="preserve">pressure </w:t>
      </w:r>
      <w:r w:rsidRPr="00B26618">
        <w:rPr>
          <w:spacing w:val="-3"/>
          <w:lang w:eastAsia="ja-JP"/>
        </w:rPr>
        <w:tab/>
        <w:t>[</w:t>
      </w:r>
      <w:proofErr w:type="spellStart"/>
      <w:r w:rsidRPr="00B26618">
        <w:rPr>
          <w:spacing w:val="-3"/>
          <w:lang w:eastAsia="ja-JP"/>
        </w:rPr>
        <w:t>kPa</w:t>
      </w:r>
      <w:proofErr w:type="spellEnd"/>
      <w:r w:rsidRPr="00B26618">
        <w:rPr>
          <w:spacing w:val="-3"/>
          <w:lang w:eastAsia="ja-JP"/>
        </w:rPr>
        <w:t>]</w:t>
      </w:r>
    </w:p>
    <w:p w:rsidR="00930A61" w:rsidRPr="00B26618" w:rsidRDefault="00930A61" w:rsidP="003B1851">
      <w:pPr>
        <w:pStyle w:val="Heading3"/>
        <w:spacing w:line="360" w:lineRule="auto"/>
        <w:ind w:firstLine="0"/>
        <w:rPr>
          <w:lang w:eastAsia="ja-JP"/>
        </w:rPr>
      </w:pPr>
      <w:r w:rsidRPr="00B26618">
        <w:rPr>
          <w:lang w:eastAsia="ja-JP"/>
        </w:rPr>
        <w:lastRenderedPageBreak/>
        <w:t>Greek letters</w:t>
      </w:r>
    </w:p>
    <w:p w:rsidR="00930A61" w:rsidRPr="00B26618" w:rsidRDefault="00930A61" w:rsidP="003B1851">
      <w:pPr>
        <w:tabs>
          <w:tab w:val="left" w:pos="-1134"/>
          <w:tab w:val="left" w:pos="-414"/>
        </w:tabs>
        <w:suppressAutoHyphens/>
        <w:spacing w:line="360" w:lineRule="auto"/>
        <w:ind w:firstLine="0"/>
        <w:rPr>
          <w:spacing w:val="-3"/>
          <w:lang w:eastAsia="ja-JP"/>
        </w:rPr>
      </w:pPr>
      <w:proofErr w:type="gramStart"/>
      <w:r w:rsidRPr="00B26618">
        <w:rPr>
          <w:i/>
          <w:spacing w:val="-3"/>
          <w:lang w:eastAsia="ja-JP"/>
        </w:rPr>
        <w:t>ρ</w:t>
      </w:r>
      <w:proofErr w:type="gramEnd"/>
      <w:r w:rsidRPr="00B26618">
        <w:rPr>
          <w:i/>
          <w:spacing w:val="-3"/>
          <w:lang w:eastAsia="ja-JP"/>
        </w:rPr>
        <w:tab/>
      </w:r>
      <w:r w:rsidRPr="00B26618">
        <w:rPr>
          <w:spacing w:val="-3"/>
          <w:lang w:eastAsia="ja-JP"/>
        </w:rPr>
        <w:t>density</w:t>
      </w:r>
      <w:r w:rsidRPr="00B26618">
        <w:rPr>
          <w:spacing w:val="-3"/>
          <w:lang w:eastAsia="ja-JP"/>
        </w:rPr>
        <w:tab/>
      </w:r>
      <w:r w:rsidRPr="00B26618">
        <w:rPr>
          <w:spacing w:val="-3"/>
          <w:lang w:eastAsia="ja-JP"/>
        </w:rPr>
        <w:tab/>
        <w:t>[kg/m</w:t>
      </w:r>
      <w:r w:rsidRPr="00B26618">
        <w:rPr>
          <w:spacing w:val="-3"/>
          <w:vertAlign w:val="superscript"/>
          <w:lang w:eastAsia="ja-JP"/>
        </w:rPr>
        <w:t>3</w:t>
      </w:r>
      <w:r w:rsidRPr="00B26618">
        <w:rPr>
          <w:spacing w:val="-3"/>
          <w:lang w:eastAsia="ja-JP"/>
        </w:rPr>
        <w:t>]</w:t>
      </w:r>
    </w:p>
    <w:p w:rsidR="00BD1F3E" w:rsidRPr="00B26618" w:rsidRDefault="00BD1F3E" w:rsidP="003B1851">
      <w:pPr>
        <w:pStyle w:val="Heading2"/>
        <w:spacing w:line="360" w:lineRule="auto"/>
      </w:pPr>
      <w:r w:rsidRPr="00B26618">
        <w:t>REFERENCES</w:t>
      </w:r>
    </w:p>
    <w:p w:rsidR="00BC12BC" w:rsidRPr="00BC12BC" w:rsidRDefault="00BC12BC" w:rsidP="00BC12BC">
      <w:pPr>
        <w:pStyle w:val="reference"/>
        <w:numPr>
          <w:ilvl w:val="0"/>
          <w:numId w:val="0"/>
        </w:numPr>
        <w:tabs>
          <w:tab w:val="clear" w:pos="-437"/>
        </w:tabs>
        <w:spacing w:line="360" w:lineRule="auto"/>
        <w:ind w:left="284" w:hanging="284"/>
        <w:jc w:val="left"/>
      </w:pPr>
      <w:proofErr w:type="spellStart"/>
      <w:r w:rsidRPr="00BC12BC">
        <w:rPr>
          <w:color w:val="161515"/>
          <w:shd w:val="clear" w:color="auto" w:fill="FFFFFF"/>
        </w:rPr>
        <w:t>Chhibber</w:t>
      </w:r>
      <w:proofErr w:type="spellEnd"/>
      <w:r w:rsidRPr="00BC12BC">
        <w:rPr>
          <w:color w:val="161515"/>
          <w:shd w:val="clear" w:color="auto" w:fill="FFFFFF"/>
        </w:rPr>
        <w:t xml:space="preserve">, P. K. &amp; </w:t>
      </w:r>
      <w:proofErr w:type="spellStart"/>
      <w:r w:rsidRPr="00BC12BC">
        <w:rPr>
          <w:color w:val="161515"/>
          <w:shd w:val="clear" w:color="auto" w:fill="FFFFFF"/>
        </w:rPr>
        <w:t>Majumdar</w:t>
      </w:r>
      <w:proofErr w:type="spellEnd"/>
      <w:r w:rsidRPr="00BC12BC">
        <w:rPr>
          <w:color w:val="161515"/>
          <w:shd w:val="clear" w:color="auto" w:fill="FFFFFF"/>
        </w:rPr>
        <w:t xml:space="preserve">, S. K. (1999) </w:t>
      </w:r>
      <w:proofErr w:type="gramStart"/>
      <w:r w:rsidRPr="00BC12BC">
        <w:rPr>
          <w:color w:val="161515"/>
          <w:shd w:val="clear" w:color="auto" w:fill="FFFFFF"/>
        </w:rPr>
        <w:t>Foreign</w:t>
      </w:r>
      <w:proofErr w:type="gramEnd"/>
      <w:r w:rsidRPr="00BC12BC">
        <w:rPr>
          <w:color w:val="161515"/>
          <w:shd w:val="clear" w:color="auto" w:fill="FFFFFF"/>
        </w:rPr>
        <w:t xml:space="preserve"> ownership and profitability: Property rights, control, and the performance of firms in Indian industry. </w:t>
      </w:r>
      <w:proofErr w:type="gramStart"/>
      <w:r w:rsidRPr="00BC12BC">
        <w:rPr>
          <w:rStyle w:val="Emphasis"/>
          <w:color w:val="161515"/>
          <w:bdr w:val="none" w:sz="0" w:space="0" w:color="auto" w:frame="1"/>
          <w:shd w:val="clear" w:color="auto" w:fill="FFFFFF"/>
        </w:rPr>
        <w:t>Journal of Law &amp; Economics.</w:t>
      </w:r>
      <w:proofErr w:type="gramEnd"/>
      <w:r w:rsidRPr="00BC12BC">
        <w:rPr>
          <w:color w:val="161515"/>
          <w:shd w:val="clear" w:color="auto" w:fill="FFFFFF"/>
        </w:rPr>
        <w:t> 42 (1), 209-238.</w:t>
      </w:r>
    </w:p>
    <w:p w:rsidR="00BC12BC" w:rsidRPr="00BC12BC" w:rsidRDefault="00BC12BC" w:rsidP="00BC12BC">
      <w:pPr>
        <w:pStyle w:val="reference"/>
        <w:numPr>
          <w:ilvl w:val="0"/>
          <w:numId w:val="0"/>
        </w:numPr>
        <w:tabs>
          <w:tab w:val="clear" w:pos="-437"/>
        </w:tabs>
        <w:spacing w:line="360" w:lineRule="auto"/>
        <w:ind w:left="284" w:hanging="284"/>
        <w:jc w:val="left"/>
        <w:rPr>
          <w:color w:val="161515"/>
          <w:shd w:val="clear" w:color="auto" w:fill="FFFFFF"/>
        </w:rPr>
      </w:pPr>
      <w:proofErr w:type="gramStart"/>
      <w:r w:rsidRPr="00BC12BC">
        <w:rPr>
          <w:color w:val="161515"/>
          <w:shd w:val="clear" w:color="auto" w:fill="FFFFFF"/>
        </w:rPr>
        <w:t>Partridge, H. &amp; Hallam, G. (2007) Evidence-based practice and information literacy.</w:t>
      </w:r>
      <w:proofErr w:type="gramEnd"/>
      <w:r w:rsidRPr="00BC12BC">
        <w:rPr>
          <w:color w:val="161515"/>
          <w:shd w:val="clear" w:color="auto" w:fill="FFFFFF"/>
        </w:rPr>
        <w:t xml:space="preserve"> In: </w:t>
      </w:r>
      <w:proofErr w:type="spellStart"/>
      <w:r w:rsidRPr="00BC12BC">
        <w:rPr>
          <w:color w:val="161515"/>
          <w:shd w:val="clear" w:color="auto" w:fill="FFFFFF"/>
        </w:rPr>
        <w:t>Lipu</w:t>
      </w:r>
      <w:proofErr w:type="spellEnd"/>
      <w:r w:rsidRPr="00BC12BC">
        <w:rPr>
          <w:color w:val="161515"/>
          <w:shd w:val="clear" w:color="auto" w:fill="FFFFFF"/>
        </w:rPr>
        <w:t>, S., Williamson, K. &amp; Lloyd, A. (eds.) </w:t>
      </w:r>
      <w:r w:rsidRPr="00BC12BC">
        <w:rPr>
          <w:i/>
          <w:iCs/>
        </w:rPr>
        <w:t>Exploring methods in information literacy research</w:t>
      </w:r>
      <w:r w:rsidRPr="00BC12BC">
        <w:rPr>
          <w:color w:val="161515"/>
          <w:shd w:val="clear" w:color="auto" w:fill="FFFFFF"/>
        </w:rPr>
        <w:t xml:space="preserve">. </w:t>
      </w:r>
      <w:proofErr w:type="spellStart"/>
      <w:r w:rsidRPr="00BC12BC">
        <w:rPr>
          <w:color w:val="161515"/>
          <w:shd w:val="clear" w:color="auto" w:fill="FFFFFF"/>
        </w:rPr>
        <w:t>Wagga</w:t>
      </w:r>
      <w:proofErr w:type="spellEnd"/>
      <w:r w:rsidRPr="00BC12BC">
        <w:rPr>
          <w:color w:val="161515"/>
          <w:shd w:val="clear" w:color="auto" w:fill="FFFFFF"/>
        </w:rPr>
        <w:t xml:space="preserve"> </w:t>
      </w:r>
      <w:proofErr w:type="spellStart"/>
      <w:r w:rsidRPr="00BC12BC">
        <w:rPr>
          <w:color w:val="161515"/>
          <w:shd w:val="clear" w:color="auto" w:fill="FFFFFF"/>
        </w:rPr>
        <w:t>Wagga</w:t>
      </w:r>
      <w:proofErr w:type="spellEnd"/>
      <w:r w:rsidRPr="00BC12BC">
        <w:rPr>
          <w:color w:val="161515"/>
          <w:shd w:val="clear" w:color="auto" w:fill="FFFFFF"/>
        </w:rPr>
        <w:t>, Australia, Centre for Information Studies, pp. 149-170.</w:t>
      </w:r>
    </w:p>
    <w:p w:rsidR="00BC12BC" w:rsidRPr="00BC12BC" w:rsidRDefault="00BC12BC" w:rsidP="00BC12BC">
      <w:pPr>
        <w:pStyle w:val="reference"/>
        <w:numPr>
          <w:ilvl w:val="0"/>
          <w:numId w:val="0"/>
        </w:numPr>
        <w:tabs>
          <w:tab w:val="clear" w:pos="-437"/>
        </w:tabs>
        <w:spacing w:line="360" w:lineRule="auto"/>
        <w:ind w:left="284" w:hanging="284"/>
        <w:jc w:val="left"/>
        <w:rPr>
          <w:color w:val="161515"/>
          <w:shd w:val="clear" w:color="auto" w:fill="FFFFFF"/>
        </w:rPr>
      </w:pPr>
      <w:proofErr w:type="spellStart"/>
      <w:proofErr w:type="gramStart"/>
      <w:r w:rsidRPr="00BC12BC">
        <w:rPr>
          <w:color w:val="161515"/>
          <w:shd w:val="clear" w:color="auto" w:fill="FFFFFF"/>
        </w:rPr>
        <w:t>Errami</w:t>
      </w:r>
      <w:proofErr w:type="spellEnd"/>
      <w:r w:rsidRPr="00BC12BC">
        <w:rPr>
          <w:color w:val="161515"/>
          <w:shd w:val="clear" w:color="auto" w:fill="FFFFFF"/>
        </w:rPr>
        <w:t>, M. &amp; Garner, H. (2008) A tale of two citations.</w:t>
      </w:r>
      <w:proofErr w:type="gramEnd"/>
      <w:r w:rsidRPr="00BC12BC">
        <w:rPr>
          <w:color w:val="161515"/>
          <w:shd w:val="clear" w:color="auto" w:fill="FFFFFF"/>
        </w:rPr>
        <w:t> </w:t>
      </w:r>
      <w:proofErr w:type="gramStart"/>
      <w:r w:rsidRPr="00BC12BC">
        <w:rPr>
          <w:i/>
          <w:iCs/>
        </w:rPr>
        <w:t>Nature</w:t>
      </w:r>
      <w:r w:rsidRPr="00BC12BC">
        <w:rPr>
          <w:color w:val="161515"/>
          <w:shd w:val="clear" w:color="auto" w:fill="FFFFFF"/>
        </w:rPr>
        <w:t>.</w:t>
      </w:r>
      <w:proofErr w:type="gramEnd"/>
      <w:r w:rsidRPr="00BC12BC">
        <w:rPr>
          <w:color w:val="161515"/>
          <w:shd w:val="clear" w:color="auto" w:fill="FFFFFF"/>
        </w:rPr>
        <w:t xml:space="preserve"> 451 (7177), 397-399. Available from: http://www.nature.com/nature/journal/v451/n7177/full/451397a.html [Accessed 20th January 2015].</w:t>
      </w:r>
    </w:p>
    <w:p w:rsidR="00BC12BC" w:rsidRDefault="00BC12BC" w:rsidP="00BC12BC">
      <w:pPr>
        <w:pStyle w:val="reference"/>
        <w:numPr>
          <w:ilvl w:val="0"/>
          <w:numId w:val="0"/>
        </w:numPr>
        <w:spacing w:line="360" w:lineRule="auto"/>
        <w:ind w:left="284" w:hanging="284"/>
        <w:jc w:val="left"/>
        <w:rPr>
          <w:color w:val="161515"/>
          <w:shd w:val="clear" w:color="auto" w:fill="FFFFFF"/>
        </w:rPr>
      </w:pPr>
      <w:proofErr w:type="gramStart"/>
      <w:r w:rsidRPr="00BC12BC">
        <w:rPr>
          <w:color w:val="161515"/>
          <w:shd w:val="clear" w:color="auto" w:fill="FFFFFF"/>
        </w:rPr>
        <w:t>European Space Agency.</w:t>
      </w:r>
      <w:proofErr w:type="gramEnd"/>
      <w:r w:rsidRPr="00BC12BC">
        <w:rPr>
          <w:color w:val="161515"/>
          <w:shd w:val="clear" w:color="auto" w:fill="FFFFFF"/>
        </w:rPr>
        <w:t xml:space="preserve"> (2015) </w:t>
      </w:r>
      <w:r w:rsidRPr="00BC12BC">
        <w:rPr>
          <w:rStyle w:val="Emphasis"/>
          <w:color w:val="161515"/>
          <w:bdr w:val="none" w:sz="0" w:space="0" w:color="auto" w:frame="1"/>
          <w:shd w:val="clear" w:color="auto" w:fill="FFFFFF"/>
        </w:rPr>
        <w:t>Rosetta: rendezvous with a comet</w:t>
      </w:r>
      <w:r w:rsidRPr="00BC12BC">
        <w:rPr>
          <w:color w:val="161515"/>
          <w:shd w:val="clear" w:color="auto" w:fill="FFFFFF"/>
        </w:rPr>
        <w:t>. Available from: http://envisat.esa.int/ [Accessed 15th June 2015]</w:t>
      </w:r>
    </w:p>
    <w:p w:rsidR="00BC12BC" w:rsidRPr="00BC12BC" w:rsidRDefault="00BC12BC" w:rsidP="00BC12BC">
      <w:pPr>
        <w:pStyle w:val="reference"/>
        <w:numPr>
          <w:ilvl w:val="0"/>
          <w:numId w:val="0"/>
        </w:numPr>
        <w:spacing w:line="360" w:lineRule="auto"/>
        <w:ind w:left="284" w:hanging="284"/>
        <w:jc w:val="left"/>
        <w:rPr>
          <w:color w:val="161515"/>
          <w:shd w:val="clear" w:color="auto" w:fill="FFFFFF"/>
        </w:rPr>
      </w:pPr>
      <w:proofErr w:type="spellStart"/>
      <w:r w:rsidRPr="00BC12BC">
        <w:rPr>
          <w:color w:val="161515"/>
          <w:shd w:val="clear" w:color="auto" w:fill="FFFFFF"/>
        </w:rPr>
        <w:t>Pagnamenta</w:t>
      </w:r>
      <w:proofErr w:type="spellEnd"/>
      <w:r w:rsidRPr="00BC12BC">
        <w:rPr>
          <w:color w:val="161515"/>
          <w:shd w:val="clear" w:color="auto" w:fill="FFFFFF"/>
        </w:rPr>
        <w:t>, R. (24 May 2008) Energy adviser puts forward powerful case for hydrogen. </w:t>
      </w:r>
      <w:proofErr w:type="gramStart"/>
      <w:r w:rsidRPr="00BC12BC">
        <w:rPr>
          <w:i/>
          <w:iCs/>
        </w:rPr>
        <w:t>The Times</w:t>
      </w:r>
      <w:r w:rsidRPr="00BC12BC">
        <w:rPr>
          <w:color w:val="161515"/>
          <w:shd w:val="clear" w:color="auto" w:fill="FFFFFF"/>
        </w:rPr>
        <w:t>.</w:t>
      </w:r>
      <w:proofErr w:type="gramEnd"/>
      <w:r w:rsidRPr="00BC12BC">
        <w:rPr>
          <w:color w:val="161515"/>
          <w:shd w:val="clear" w:color="auto" w:fill="FFFFFF"/>
        </w:rPr>
        <w:t xml:space="preserve"> Available from: http://business.timesonline.co.uk/tol/business/industry_sectors/natural_resources/article3994594.ece [Accessed 2nd July 2008].</w:t>
      </w:r>
    </w:p>
    <w:p w:rsidR="009D478B" w:rsidRPr="009D478B" w:rsidRDefault="009D478B" w:rsidP="009D478B">
      <w:pPr>
        <w:pStyle w:val="Heading2"/>
        <w:spacing w:line="360" w:lineRule="auto"/>
      </w:pPr>
      <w:r>
        <w:t>ABOUT THE AUTHOR</w:t>
      </w:r>
    </w:p>
    <w:p w:rsidR="009D478B" w:rsidRPr="009D478B" w:rsidRDefault="009D478B" w:rsidP="009D478B">
      <w:pPr>
        <w:tabs>
          <w:tab w:val="left" w:pos="-1134"/>
          <w:tab w:val="left" w:pos="-414"/>
        </w:tabs>
        <w:suppressAutoHyphens/>
        <w:spacing w:line="360" w:lineRule="auto"/>
        <w:ind w:firstLine="0"/>
        <w:rPr>
          <w:spacing w:val="-3"/>
          <w:lang w:eastAsia="ja-JP"/>
        </w:rPr>
      </w:pPr>
      <w:proofErr w:type="spellStart"/>
      <w:r w:rsidRPr="009D478B">
        <w:rPr>
          <w:spacing w:val="-3"/>
          <w:lang w:eastAsia="ja-JP"/>
        </w:rPr>
        <w:t>Dr.</w:t>
      </w:r>
      <w:proofErr w:type="spellEnd"/>
      <w:r w:rsidRPr="009D478B">
        <w:rPr>
          <w:spacing w:val="-3"/>
          <w:lang w:eastAsia="ja-JP"/>
        </w:rPr>
        <w:t xml:space="preserve">  </w:t>
      </w:r>
      <w:r w:rsidR="00B75DB0">
        <w:rPr>
          <w:spacing w:val="-3"/>
          <w:lang w:eastAsia="ja-JP"/>
        </w:rPr>
        <w:t>John Smith</w:t>
      </w:r>
      <w:r w:rsidRPr="009D478B">
        <w:rPr>
          <w:spacing w:val="-3"/>
          <w:lang w:eastAsia="ja-JP"/>
        </w:rPr>
        <w:t xml:space="preserve"> (</w:t>
      </w:r>
      <w:r w:rsidR="00B75DB0">
        <w:rPr>
          <w:spacing w:val="-3"/>
          <w:lang w:eastAsia="ja-JP"/>
        </w:rPr>
        <w:t>john.smith</w:t>
      </w:r>
      <w:r w:rsidRPr="009D478B">
        <w:rPr>
          <w:spacing w:val="-3"/>
          <w:lang w:eastAsia="ja-JP"/>
        </w:rPr>
        <w:t>@</w:t>
      </w:r>
      <w:r w:rsidR="00B75DB0">
        <w:rPr>
          <w:spacing w:val="-3"/>
          <w:lang w:eastAsia="ja-JP"/>
        </w:rPr>
        <w:t>morh.hr</w:t>
      </w:r>
      <w:r w:rsidRPr="009D478B">
        <w:rPr>
          <w:spacing w:val="-3"/>
          <w:lang w:eastAsia="ja-JP"/>
        </w:rPr>
        <w:t xml:space="preserve">) has served in different positions as a researcher and analyst at the </w:t>
      </w:r>
      <w:proofErr w:type="spellStart"/>
      <w:r w:rsidR="00B75DB0">
        <w:rPr>
          <w:spacing w:val="-3"/>
          <w:lang w:eastAsia="ja-JP"/>
        </w:rPr>
        <w:t>Onestate’s</w:t>
      </w:r>
      <w:proofErr w:type="spellEnd"/>
      <w:r w:rsidRPr="009D478B">
        <w:rPr>
          <w:spacing w:val="-3"/>
          <w:lang w:eastAsia="ja-JP"/>
        </w:rPr>
        <w:t xml:space="preserve"> Ministry of Defence since 1997. His research interests include transformation of conﬂicts and peace processes in South East Europe; policy of the EU towards the Western Balkans; instruments for conﬂict prevention and conﬂict management; and the application of scenario techniques for conﬂict research. </w:t>
      </w:r>
      <w:proofErr w:type="spellStart"/>
      <w:r w:rsidRPr="009D478B">
        <w:rPr>
          <w:spacing w:val="-3"/>
          <w:lang w:eastAsia="ja-JP"/>
        </w:rPr>
        <w:t>Dr.</w:t>
      </w:r>
      <w:proofErr w:type="spellEnd"/>
      <w:r w:rsidRPr="009D478B">
        <w:rPr>
          <w:spacing w:val="-3"/>
          <w:lang w:eastAsia="ja-JP"/>
        </w:rPr>
        <w:t xml:space="preserve"> </w:t>
      </w:r>
      <w:r w:rsidR="00B75DB0">
        <w:rPr>
          <w:spacing w:val="-3"/>
          <w:lang w:eastAsia="ja-JP"/>
        </w:rPr>
        <w:t>Smith</w:t>
      </w:r>
      <w:r w:rsidRPr="009D478B">
        <w:rPr>
          <w:spacing w:val="-3"/>
          <w:lang w:eastAsia="ja-JP"/>
        </w:rPr>
        <w:t xml:space="preserve"> has participated in several research projects dealing with the peace processes in South East Europe (amongst others in a  joint  project with  the  German  Nobel  prize  laureate  for game  theory  </w:t>
      </w:r>
      <w:proofErr w:type="spellStart"/>
      <w:r w:rsidRPr="009D478B">
        <w:rPr>
          <w:spacing w:val="-3"/>
          <w:lang w:eastAsia="ja-JP"/>
        </w:rPr>
        <w:t>Reinhard</w:t>
      </w:r>
      <w:proofErr w:type="spellEnd"/>
      <w:r w:rsidRPr="009D478B">
        <w:rPr>
          <w:spacing w:val="-3"/>
          <w:lang w:eastAsia="ja-JP"/>
        </w:rPr>
        <w:t xml:space="preserve">  </w:t>
      </w:r>
      <w:proofErr w:type="spellStart"/>
      <w:r w:rsidRPr="009D478B">
        <w:rPr>
          <w:spacing w:val="-3"/>
          <w:lang w:eastAsia="ja-JP"/>
        </w:rPr>
        <w:t>Selten</w:t>
      </w:r>
      <w:proofErr w:type="spellEnd"/>
      <w:r w:rsidRPr="009D478B">
        <w:rPr>
          <w:spacing w:val="-3"/>
          <w:lang w:eastAsia="ja-JP"/>
        </w:rPr>
        <w:t xml:space="preserve">  on  crisis  management  in Kosovo)  and  has  numerous  publications  on  the  security political  development  in  South  East  Europe.  Since 2003 he has been head of section for conﬂict analysis at the Institute for Peace Support and Conﬂict Management at the </w:t>
      </w:r>
      <w:r w:rsidR="00B75DB0">
        <w:rPr>
          <w:spacing w:val="-3"/>
          <w:lang w:eastAsia="ja-JP"/>
        </w:rPr>
        <w:t>Onestate’s</w:t>
      </w:r>
      <w:bookmarkStart w:id="1" w:name="_GoBack"/>
      <w:bookmarkEnd w:id="1"/>
      <w:r w:rsidRPr="009D478B">
        <w:rPr>
          <w:spacing w:val="-3"/>
          <w:lang w:eastAsia="ja-JP"/>
        </w:rPr>
        <w:t xml:space="preserve"> National Defence Academy.</w:t>
      </w:r>
    </w:p>
    <w:p w:rsidR="005D41B0" w:rsidRPr="00B26618" w:rsidRDefault="005D41B0" w:rsidP="003B1851">
      <w:pPr>
        <w:pStyle w:val="reference"/>
        <w:numPr>
          <w:ilvl w:val="0"/>
          <w:numId w:val="0"/>
        </w:numPr>
        <w:spacing w:line="360" w:lineRule="auto"/>
        <w:ind w:left="284" w:hanging="284"/>
      </w:pPr>
    </w:p>
    <w:sectPr w:rsidR="005D41B0" w:rsidRPr="00B26618" w:rsidSect="00A068FE">
      <w:pgSz w:w="11906" w:h="16838" w:code="9"/>
      <w:pgMar w:top="1417" w:right="1417" w:bottom="1417" w:left="1417" w:header="851" w:footer="743"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A" w:rsidRDefault="009F0DAA">
      <w:r>
        <w:separator/>
      </w:r>
    </w:p>
  </w:endnote>
  <w:endnote w:type="continuationSeparator" w:id="0">
    <w:p w:rsidR="009F0DAA" w:rsidRDefault="009F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A" w:rsidRDefault="009F0DAA">
      <w:r>
        <w:separator/>
      </w:r>
    </w:p>
  </w:footnote>
  <w:footnote w:type="continuationSeparator" w:id="0">
    <w:p w:rsidR="009F0DAA" w:rsidRDefault="009F0DAA">
      <w:r>
        <w:continuationSeparator/>
      </w:r>
    </w:p>
  </w:footnote>
  <w:footnote w:id="1">
    <w:p w:rsidR="00EB5F85" w:rsidRPr="00EB5F85" w:rsidRDefault="00EB5F85" w:rsidP="00914C58">
      <w:pPr>
        <w:pStyle w:val="FootnoteText"/>
        <w:ind w:firstLine="0"/>
        <w:rPr>
          <w:lang w:val="hr-HR"/>
        </w:rPr>
      </w:pPr>
      <w:r>
        <w:rPr>
          <w:rStyle w:val="FootnoteReference"/>
        </w:rPr>
        <w:footnoteRef/>
      </w:r>
      <w:r>
        <w:t xml:space="preserve"> Corresponding author</w:t>
      </w:r>
    </w:p>
  </w:footnote>
  <w:footnote w:id="2">
    <w:p w:rsidR="00914C58" w:rsidRPr="00914C58" w:rsidRDefault="00914C58" w:rsidP="00914C58">
      <w:pPr>
        <w:pStyle w:val="FootnoteText"/>
        <w:ind w:firstLine="0"/>
        <w:rPr>
          <w:lang w:val="hr-HR"/>
        </w:rPr>
      </w:pPr>
      <w:r>
        <w:rPr>
          <w:rStyle w:val="FootnoteReference"/>
        </w:rPr>
        <w:footnoteRef/>
      </w:r>
      <w:r w:rsidR="008E0410">
        <w:rPr>
          <w:spacing w:val="-3"/>
          <w:lang w:eastAsia="ja-JP"/>
        </w:rPr>
        <w:t xml:space="preserve"> </w:t>
      </w:r>
      <w:r w:rsidRPr="00BD1F3E">
        <w:rPr>
          <w:spacing w:val="-3"/>
          <w:lang w:eastAsia="ja-JP"/>
        </w:rPr>
        <w:t>Start each footnote on a separate line at the left margin, typing the superscript symbol at the margin and immediately beginning the text of the footnote. Use the Times New Roman 10 font.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A40826"/>
    <w:multiLevelType w:val="multilevel"/>
    <w:tmpl w:val="86A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12CC5"/>
    <w:multiLevelType w:val="multilevel"/>
    <w:tmpl w:val="0CF2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C021D"/>
    <w:multiLevelType w:val="hybridMultilevel"/>
    <w:tmpl w:val="34868A9A"/>
    <w:lvl w:ilvl="0" w:tplc="DEC2507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5">
    <w:nsid w:val="47EF5742"/>
    <w:multiLevelType w:val="multilevel"/>
    <w:tmpl w:val="D408D54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6">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803274B"/>
    <w:multiLevelType w:val="hybridMultilevel"/>
    <w:tmpl w:val="8B02694C"/>
    <w:lvl w:ilvl="0" w:tplc="4C3C18D2">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A422B7A"/>
    <w:multiLevelType w:val="multilevel"/>
    <w:tmpl w:val="4722647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11">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7B276B"/>
    <w:multiLevelType w:val="singleLevel"/>
    <w:tmpl w:val="953490B4"/>
    <w:lvl w:ilvl="0">
      <w:start w:val="1"/>
      <w:numFmt w:val="decimal"/>
      <w:lvlText w:val="[%1]"/>
      <w:lvlJc w:val="center"/>
      <w:pPr>
        <w:tabs>
          <w:tab w:val="num" w:pos="648"/>
        </w:tabs>
        <w:ind w:left="360" w:hanging="72"/>
      </w:pPr>
    </w:lvl>
  </w:abstractNum>
  <w:num w:numId="1">
    <w:abstractNumId w:val="13"/>
  </w:num>
  <w:num w:numId="2">
    <w:abstractNumId w:val="4"/>
  </w:num>
  <w:num w:numId="3">
    <w:abstractNumId w:val="10"/>
  </w:num>
  <w:num w:numId="4">
    <w:abstractNumId w:val="0"/>
  </w:num>
  <w:num w:numId="5">
    <w:abstractNumId w:val="6"/>
  </w:num>
  <w:num w:numId="6">
    <w:abstractNumId w:val="8"/>
  </w:num>
  <w:num w:numId="7">
    <w:abstractNumId w:val="11"/>
  </w:num>
  <w:num w:numId="8">
    <w:abstractNumId w:val="12"/>
  </w:num>
  <w:num w:numId="9">
    <w:abstractNumId w:val="3"/>
  </w:num>
  <w:num w:numId="10">
    <w:abstractNumId w:val="7"/>
  </w:num>
  <w:num w:numId="11">
    <w:abstractNumId w:val="5"/>
  </w:num>
  <w:num w:numId="12">
    <w:abstractNumId w:val="1"/>
  </w:num>
  <w:num w:numId="13">
    <w:abstractNumId w:val="2"/>
  </w:num>
  <w:num w:numId="14">
    <w:abstractNumId w:val="9"/>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B3"/>
    <w:rsid w:val="000004C0"/>
    <w:rsid w:val="00002813"/>
    <w:rsid w:val="00003965"/>
    <w:rsid w:val="00027DF4"/>
    <w:rsid w:val="000366FC"/>
    <w:rsid w:val="000405ED"/>
    <w:rsid w:val="00050D4E"/>
    <w:rsid w:val="00054A27"/>
    <w:rsid w:val="000560C4"/>
    <w:rsid w:val="00065E85"/>
    <w:rsid w:val="00077076"/>
    <w:rsid w:val="000D41C2"/>
    <w:rsid w:val="000D52E5"/>
    <w:rsid w:val="000E6E1B"/>
    <w:rsid w:val="00101127"/>
    <w:rsid w:val="001064F1"/>
    <w:rsid w:val="001144CF"/>
    <w:rsid w:val="00131668"/>
    <w:rsid w:val="00133B53"/>
    <w:rsid w:val="001433F0"/>
    <w:rsid w:val="00144AFA"/>
    <w:rsid w:val="001460D4"/>
    <w:rsid w:val="001611B3"/>
    <w:rsid w:val="001705DD"/>
    <w:rsid w:val="00172094"/>
    <w:rsid w:val="00175DFF"/>
    <w:rsid w:val="00176D24"/>
    <w:rsid w:val="00180444"/>
    <w:rsid w:val="001862FC"/>
    <w:rsid w:val="0019041B"/>
    <w:rsid w:val="001929C9"/>
    <w:rsid w:val="00192B86"/>
    <w:rsid w:val="00196606"/>
    <w:rsid w:val="001A0C7B"/>
    <w:rsid w:val="001A3341"/>
    <w:rsid w:val="001A6603"/>
    <w:rsid w:val="001B02D2"/>
    <w:rsid w:val="001C50C8"/>
    <w:rsid w:val="001D28F2"/>
    <w:rsid w:val="001D40D0"/>
    <w:rsid w:val="001D4F78"/>
    <w:rsid w:val="001E5497"/>
    <w:rsid w:val="001F2FDB"/>
    <w:rsid w:val="00205CB3"/>
    <w:rsid w:val="00206D5D"/>
    <w:rsid w:val="00213C92"/>
    <w:rsid w:val="002203B2"/>
    <w:rsid w:val="00223286"/>
    <w:rsid w:val="00235F45"/>
    <w:rsid w:val="00244186"/>
    <w:rsid w:val="00247388"/>
    <w:rsid w:val="00251095"/>
    <w:rsid w:val="00254BC7"/>
    <w:rsid w:val="00261421"/>
    <w:rsid w:val="00262621"/>
    <w:rsid w:val="00266D43"/>
    <w:rsid w:val="00272492"/>
    <w:rsid w:val="00281BCD"/>
    <w:rsid w:val="00284FF5"/>
    <w:rsid w:val="00286EE9"/>
    <w:rsid w:val="0029060F"/>
    <w:rsid w:val="0029113B"/>
    <w:rsid w:val="002A1994"/>
    <w:rsid w:val="002A3DC4"/>
    <w:rsid w:val="002B08C0"/>
    <w:rsid w:val="002B48F6"/>
    <w:rsid w:val="002C5A24"/>
    <w:rsid w:val="002F18C4"/>
    <w:rsid w:val="002F6869"/>
    <w:rsid w:val="00310BF6"/>
    <w:rsid w:val="003146DF"/>
    <w:rsid w:val="00317143"/>
    <w:rsid w:val="00345646"/>
    <w:rsid w:val="00353669"/>
    <w:rsid w:val="00364854"/>
    <w:rsid w:val="00371FC9"/>
    <w:rsid w:val="00376AAA"/>
    <w:rsid w:val="00380E51"/>
    <w:rsid w:val="00382A62"/>
    <w:rsid w:val="00387871"/>
    <w:rsid w:val="00392CC7"/>
    <w:rsid w:val="00396BE4"/>
    <w:rsid w:val="003B1851"/>
    <w:rsid w:val="003C6294"/>
    <w:rsid w:val="003D3DFA"/>
    <w:rsid w:val="003E5466"/>
    <w:rsid w:val="003F6654"/>
    <w:rsid w:val="00400B53"/>
    <w:rsid w:val="004216D4"/>
    <w:rsid w:val="004238A0"/>
    <w:rsid w:val="00426032"/>
    <w:rsid w:val="004278A0"/>
    <w:rsid w:val="00454EB1"/>
    <w:rsid w:val="00470141"/>
    <w:rsid w:val="00481D7D"/>
    <w:rsid w:val="00481DB1"/>
    <w:rsid w:val="00486821"/>
    <w:rsid w:val="0049541E"/>
    <w:rsid w:val="004A28D2"/>
    <w:rsid w:val="004B1374"/>
    <w:rsid w:val="004C4A53"/>
    <w:rsid w:val="004C7686"/>
    <w:rsid w:val="004D6FB3"/>
    <w:rsid w:val="004F4075"/>
    <w:rsid w:val="004F777A"/>
    <w:rsid w:val="005035E4"/>
    <w:rsid w:val="00507EE5"/>
    <w:rsid w:val="00514649"/>
    <w:rsid w:val="005319A9"/>
    <w:rsid w:val="00534725"/>
    <w:rsid w:val="0053728C"/>
    <w:rsid w:val="00540297"/>
    <w:rsid w:val="00542D25"/>
    <w:rsid w:val="00555E28"/>
    <w:rsid w:val="0056533C"/>
    <w:rsid w:val="0056750E"/>
    <w:rsid w:val="0056782C"/>
    <w:rsid w:val="00571C9D"/>
    <w:rsid w:val="00576CE4"/>
    <w:rsid w:val="005825F7"/>
    <w:rsid w:val="00587C19"/>
    <w:rsid w:val="00587E7A"/>
    <w:rsid w:val="00593E45"/>
    <w:rsid w:val="005A08CF"/>
    <w:rsid w:val="005A30CE"/>
    <w:rsid w:val="005A625E"/>
    <w:rsid w:val="005B19F8"/>
    <w:rsid w:val="005B5B53"/>
    <w:rsid w:val="005C15AC"/>
    <w:rsid w:val="005C327A"/>
    <w:rsid w:val="005C4301"/>
    <w:rsid w:val="005D0D3E"/>
    <w:rsid w:val="005D2E4A"/>
    <w:rsid w:val="005D41B0"/>
    <w:rsid w:val="005F352F"/>
    <w:rsid w:val="005F3716"/>
    <w:rsid w:val="005F4573"/>
    <w:rsid w:val="00601CB3"/>
    <w:rsid w:val="006212D2"/>
    <w:rsid w:val="00622BF3"/>
    <w:rsid w:val="00633470"/>
    <w:rsid w:val="0065303A"/>
    <w:rsid w:val="0066333F"/>
    <w:rsid w:val="0067210D"/>
    <w:rsid w:val="00672C37"/>
    <w:rsid w:val="00676A1C"/>
    <w:rsid w:val="00685A7B"/>
    <w:rsid w:val="0069295C"/>
    <w:rsid w:val="00692D00"/>
    <w:rsid w:val="006950FD"/>
    <w:rsid w:val="00696C76"/>
    <w:rsid w:val="006B350D"/>
    <w:rsid w:val="006B4627"/>
    <w:rsid w:val="006B7023"/>
    <w:rsid w:val="006B7065"/>
    <w:rsid w:val="006C28DC"/>
    <w:rsid w:val="006C5907"/>
    <w:rsid w:val="006D2F57"/>
    <w:rsid w:val="006E7E38"/>
    <w:rsid w:val="006F14A4"/>
    <w:rsid w:val="00700FF8"/>
    <w:rsid w:val="007023E9"/>
    <w:rsid w:val="0070432D"/>
    <w:rsid w:val="0075141D"/>
    <w:rsid w:val="00760C2D"/>
    <w:rsid w:val="007617C9"/>
    <w:rsid w:val="00761BF4"/>
    <w:rsid w:val="007632C5"/>
    <w:rsid w:val="00763E0D"/>
    <w:rsid w:val="00766CD1"/>
    <w:rsid w:val="0077080D"/>
    <w:rsid w:val="00774478"/>
    <w:rsid w:val="007850B6"/>
    <w:rsid w:val="007A49EC"/>
    <w:rsid w:val="007B2F6E"/>
    <w:rsid w:val="007B3250"/>
    <w:rsid w:val="007D7AFB"/>
    <w:rsid w:val="007E165F"/>
    <w:rsid w:val="007E7014"/>
    <w:rsid w:val="007F4154"/>
    <w:rsid w:val="007F4F79"/>
    <w:rsid w:val="007F5C2C"/>
    <w:rsid w:val="008035EE"/>
    <w:rsid w:val="00822BBE"/>
    <w:rsid w:val="0082376A"/>
    <w:rsid w:val="008262D1"/>
    <w:rsid w:val="00841D00"/>
    <w:rsid w:val="00855E25"/>
    <w:rsid w:val="00863189"/>
    <w:rsid w:val="00872C1D"/>
    <w:rsid w:val="008868DB"/>
    <w:rsid w:val="008A1467"/>
    <w:rsid w:val="008A1FEC"/>
    <w:rsid w:val="008B1682"/>
    <w:rsid w:val="008B2E8E"/>
    <w:rsid w:val="008B4C8E"/>
    <w:rsid w:val="008E0410"/>
    <w:rsid w:val="008F0FA5"/>
    <w:rsid w:val="008F4BFE"/>
    <w:rsid w:val="008F5E1B"/>
    <w:rsid w:val="00900835"/>
    <w:rsid w:val="00903118"/>
    <w:rsid w:val="00914C58"/>
    <w:rsid w:val="009159D5"/>
    <w:rsid w:val="00924DC4"/>
    <w:rsid w:val="009256D8"/>
    <w:rsid w:val="00930A61"/>
    <w:rsid w:val="00931F35"/>
    <w:rsid w:val="0093633C"/>
    <w:rsid w:val="00952957"/>
    <w:rsid w:val="00954D48"/>
    <w:rsid w:val="009568B7"/>
    <w:rsid w:val="009830F4"/>
    <w:rsid w:val="00986392"/>
    <w:rsid w:val="00987C2A"/>
    <w:rsid w:val="00996973"/>
    <w:rsid w:val="009A262B"/>
    <w:rsid w:val="009A4482"/>
    <w:rsid w:val="009C2811"/>
    <w:rsid w:val="009C5304"/>
    <w:rsid w:val="009D04A5"/>
    <w:rsid w:val="009D478B"/>
    <w:rsid w:val="009F0DAA"/>
    <w:rsid w:val="00A02653"/>
    <w:rsid w:val="00A02892"/>
    <w:rsid w:val="00A068FE"/>
    <w:rsid w:val="00A17692"/>
    <w:rsid w:val="00A273D4"/>
    <w:rsid w:val="00A32C33"/>
    <w:rsid w:val="00A3775E"/>
    <w:rsid w:val="00A54135"/>
    <w:rsid w:val="00A54AE1"/>
    <w:rsid w:val="00A563BB"/>
    <w:rsid w:val="00A66AC1"/>
    <w:rsid w:val="00A678A4"/>
    <w:rsid w:val="00A72E4E"/>
    <w:rsid w:val="00A73E4B"/>
    <w:rsid w:val="00A80B87"/>
    <w:rsid w:val="00A90614"/>
    <w:rsid w:val="00A96803"/>
    <w:rsid w:val="00AB3BDE"/>
    <w:rsid w:val="00AB4AD1"/>
    <w:rsid w:val="00AC47FE"/>
    <w:rsid w:val="00AC64D7"/>
    <w:rsid w:val="00AD068E"/>
    <w:rsid w:val="00AD2E5E"/>
    <w:rsid w:val="00AD49DB"/>
    <w:rsid w:val="00AE37C2"/>
    <w:rsid w:val="00B00476"/>
    <w:rsid w:val="00B030F9"/>
    <w:rsid w:val="00B1160F"/>
    <w:rsid w:val="00B21DE7"/>
    <w:rsid w:val="00B26618"/>
    <w:rsid w:val="00B41F91"/>
    <w:rsid w:val="00B434C3"/>
    <w:rsid w:val="00B45D8D"/>
    <w:rsid w:val="00B47E09"/>
    <w:rsid w:val="00B577E4"/>
    <w:rsid w:val="00B6419A"/>
    <w:rsid w:val="00B70FA5"/>
    <w:rsid w:val="00B75DB0"/>
    <w:rsid w:val="00B77B21"/>
    <w:rsid w:val="00B82101"/>
    <w:rsid w:val="00B922B0"/>
    <w:rsid w:val="00B9592C"/>
    <w:rsid w:val="00BA4282"/>
    <w:rsid w:val="00BA7D84"/>
    <w:rsid w:val="00BB3ABF"/>
    <w:rsid w:val="00BC12BC"/>
    <w:rsid w:val="00BC669D"/>
    <w:rsid w:val="00BC6AE9"/>
    <w:rsid w:val="00BD12E0"/>
    <w:rsid w:val="00BD1F3E"/>
    <w:rsid w:val="00BD6029"/>
    <w:rsid w:val="00BF0E5C"/>
    <w:rsid w:val="00C0541C"/>
    <w:rsid w:val="00C1155F"/>
    <w:rsid w:val="00C17395"/>
    <w:rsid w:val="00C20D73"/>
    <w:rsid w:val="00C23EBC"/>
    <w:rsid w:val="00C25A67"/>
    <w:rsid w:val="00C26E97"/>
    <w:rsid w:val="00C33A67"/>
    <w:rsid w:val="00C40F61"/>
    <w:rsid w:val="00C41125"/>
    <w:rsid w:val="00C547E0"/>
    <w:rsid w:val="00C73E3F"/>
    <w:rsid w:val="00C7485A"/>
    <w:rsid w:val="00C82344"/>
    <w:rsid w:val="00C865BE"/>
    <w:rsid w:val="00CA390F"/>
    <w:rsid w:val="00CA4C4D"/>
    <w:rsid w:val="00CA588F"/>
    <w:rsid w:val="00CA7B4D"/>
    <w:rsid w:val="00CC01A9"/>
    <w:rsid w:val="00CC2C3D"/>
    <w:rsid w:val="00CC56E0"/>
    <w:rsid w:val="00CD0D04"/>
    <w:rsid w:val="00CE6214"/>
    <w:rsid w:val="00CE65F5"/>
    <w:rsid w:val="00CE7284"/>
    <w:rsid w:val="00CF1C19"/>
    <w:rsid w:val="00CF2989"/>
    <w:rsid w:val="00CF3A1A"/>
    <w:rsid w:val="00CF6761"/>
    <w:rsid w:val="00D04718"/>
    <w:rsid w:val="00D077EC"/>
    <w:rsid w:val="00D07DF0"/>
    <w:rsid w:val="00D14D12"/>
    <w:rsid w:val="00D229D5"/>
    <w:rsid w:val="00D26B01"/>
    <w:rsid w:val="00D5150E"/>
    <w:rsid w:val="00D606DC"/>
    <w:rsid w:val="00D61361"/>
    <w:rsid w:val="00D7675C"/>
    <w:rsid w:val="00D778A3"/>
    <w:rsid w:val="00D92989"/>
    <w:rsid w:val="00DA10C2"/>
    <w:rsid w:val="00DB7E93"/>
    <w:rsid w:val="00DC27AD"/>
    <w:rsid w:val="00DC48C6"/>
    <w:rsid w:val="00DC6D74"/>
    <w:rsid w:val="00DD015D"/>
    <w:rsid w:val="00DD01D1"/>
    <w:rsid w:val="00DD0440"/>
    <w:rsid w:val="00DD0897"/>
    <w:rsid w:val="00DD2FF1"/>
    <w:rsid w:val="00DE0976"/>
    <w:rsid w:val="00DE6958"/>
    <w:rsid w:val="00DE7CD5"/>
    <w:rsid w:val="00DF5496"/>
    <w:rsid w:val="00E07E44"/>
    <w:rsid w:val="00E1051D"/>
    <w:rsid w:val="00E1533A"/>
    <w:rsid w:val="00E35773"/>
    <w:rsid w:val="00E40F5C"/>
    <w:rsid w:val="00E506BF"/>
    <w:rsid w:val="00E551D9"/>
    <w:rsid w:val="00E67EB5"/>
    <w:rsid w:val="00E70B5E"/>
    <w:rsid w:val="00E80D0D"/>
    <w:rsid w:val="00E836CF"/>
    <w:rsid w:val="00E90D13"/>
    <w:rsid w:val="00E96C22"/>
    <w:rsid w:val="00EA638C"/>
    <w:rsid w:val="00EA7AB0"/>
    <w:rsid w:val="00EB5F85"/>
    <w:rsid w:val="00ED61FB"/>
    <w:rsid w:val="00EE677D"/>
    <w:rsid w:val="00EE73BF"/>
    <w:rsid w:val="00EF013D"/>
    <w:rsid w:val="00EF0484"/>
    <w:rsid w:val="00F028FB"/>
    <w:rsid w:val="00F236F4"/>
    <w:rsid w:val="00F411AC"/>
    <w:rsid w:val="00F4691A"/>
    <w:rsid w:val="00F6290D"/>
    <w:rsid w:val="00F70F8E"/>
    <w:rsid w:val="00F80AD9"/>
    <w:rsid w:val="00F852B3"/>
    <w:rsid w:val="00F85361"/>
    <w:rsid w:val="00F94D27"/>
    <w:rsid w:val="00F950CA"/>
    <w:rsid w:val="00FA14F9"/>
    <w:rsid w:val="00FB3CD0"/>
    <w:rsid w:val="00FC4265"/>
    <w:rsid w:val="00FD7FE9"/>
    <w:rsid w:val="00FE5235"/>
    <w:rsid w:val="00FF33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9"/>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205CB3"/>
    <w:pPr>
      <w:keepNext/>
      <w:spacing w:before="240" w:after="60"/>
      <w:ind w:firstLine="113"/>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uiPriority w:val="22"/>
    <w:qFormat/>
    <w:rsid w:val="00DC27AD"/>
    <w:rPr>
      <w:b/>
      <w:bCs/>
    </w:rPr>
  </w:style>
  <w:style w:type="paragraph" w:customStyle="1" w:styleId="reference">
    <w:name w:val="reference"/>
    <w:basedOn w:val="Normal"/>
    <w:rsid w:val="00DC27AD"/>
    <w:pPr>
      <w:numPr>
        <w:numId w:val="7"/>
      </w:numPr>
      <w:tabs>
        <w:tab w:val="left" w:pos="-437"/>
      </w:tabs>
      <w:suppressAutoHyphens/>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Spacing">
    <w:name w:val="No Spacing"/>
    <w:uiPriority w:val="99"/>
    <w:qFormat/>
    <w:rsid w:val="008F5E1B"/>
    <w:pPr>
      <w:jc w:val="both"/>
    </w:pPr>
    <w:rPr>
      <w:rFonts w:eastAsiaTheme="minorEastAsia" w:cstheme="minorBidi"/>
      <w:sz w:val="24"/>
      <w:szCs w:val="24"/>
      <w:lang w:eastAsia="en-US"/>
    </w:rPr>
  </w:style>
  <w:style w:type="paragraph" w:styleId="NormalWeb">
    <w:name w:val="Normal (Web)"/>
    <w:basedOn w:val="Normal"/>
    <w:uiPriority w:val="99"/>
    <w:semiHidden/>
    <w:unhideWhenUsed/>
    <w:rsid w:val="009256D8"/>
    <w:pPr>
      <w:autoSpaceDE/>
      <w:autoSpaceDN/>
      <w:spacing w:before="100" w:beforeAutospacing="1" w:after="100" w:afterAutospacing="1"/>
      <w:ind w:firstLine="0"/>
      <w:jc w:val="left"/>
    </w:pPr>
    <w:rPr>
      <w:rFonts w:eastAsia="Times New Roman"/>
      <w:lang w:val="hr-HR" w:eastAsia="hr-HR"/>
    </w:rPr>
  </w:style>
  <w:style w:type="character" w:styleId="Emphasis">
    <w:name w:val="Emphasis"/>
    <w:basedOn w:val="DefaultParagraphFont"/>
    <w:uiPriority w:val="20"/>
    <w:qFormat/>
    <w:rsid w:val="00BC1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9"/>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205CB3"/>
    <w:pPr>
      <w:keepNext/>
      <w:spacing w:before="240" w:after="60"/>
      <w:ind w:firstLine="113"/>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uiPriority w:val="22"/>
    <w:qFormat/>
    <w:rsid w:val="00DC27AD"/>
    <w:rPr>
      <w:b/>
      <w:bCs/>
    </w:rPr>
  </w:style>
  <w:style w:type="paragraph" w:customStyle="1" w:styleId="reference">
    <w:name w:val="reference"/>
    <w:basedOn w:val="Normal"/>
    <w:rsid w:val="00DC27AD"/>
    <w:pPr>
      <w:numPr>
        <w:numId w:val="7"/>
      </w:numPr>
      <w:tabs>
        <w:tab w:val="left" w:pos="-437"/>
      </w:tabs>
      <w:suppressAutoHyphens/>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Spacing">
    <w:name w:val="No Spacing"/>
    <w:uiPriority w:val="99"/>
    <w:qFormat/>
    <w:rsid w:val="008F5E1B"/>
    <w:pPr>
      <w:jc w:val="both"/>
    </w:pPr>
    <w:rPr>
      <w:rFonts w:eastAsiaTheme="minorEastAsia" w:cstheme="minorBidi"/>
      <w:sz w:val="24"/>
      <w:szCs w:val="24"/>
      <w:lang w:eastAsia="en-US"/>
    </w:rPr>
  </w:style>
  <w:style w:type="paragraph" w:styleId="NormalWeb">
    <w:name w:val="Normal (Web)"/>
    <w:basedOn w:val="Normal"/>
    <w:uiPriority w:val="99"/>
    <w:semiHidden/>
    <w:unhideWhenUsed/>
    <w:rsid w:val="009256D8"/>
    <w:pPr>
      <w:autoSpaceDE/>
      <w:autoSpaceDN/>
      <w:spacing w:before="100" w:beforeAutospacing="1" w:after="100" w:afterAutospacing="1"/>
      <w:ind w:firstLine="0"/>
      <w:jc w:val="left"/>
    </w:pPr>
    <w:rPr>
      <w:rFonts w:eastAsia="Times New Roman"/>
      <w:lang w:val="hr-HR" w:eastAsia="hr-HR"/>
    </w:rPr>
  </w:style>
  <w:style w:type="character" w:styleId="Emphasis">
    <w:name w:val="Emphasis"/>
    <w:basedOn w:val="DefaultParagraphFont"/>
    <w:uiPriority w:val="20"/>
    <w:qFormat/>
    <w:rsid w:val="00BC1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460">
      <w:bodyDiv w:val="1"/>
      <w:marLeft w:val="0"/>
      <w:marRight w:val="0"/>
      <w:marTop w:val="0"/>
      <w:marBottom w:val="0"/>
      <w:divBdr>
        <w:top w:val="none" w:sz="0" w:space="0" w:color="auto"/>
        <w:left w:val="none" w:sz="0" w:space="0" w:color="auto"/>
        <w:bottom w:val="none" w:sz="0" w:space="0" w:color="auto"/>
        <w:right w:val="none" w:sz="0" w:space="0" w:color="auto"/>
      </w:divBdr>
    </w:div>
    <w:div w:id="17394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strategos@morh.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perial.ac.uk/admin-services/library/learning-support/reference-management/harvard-sty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ethics.org/files/Code_of_conduct_for_journal_editors_Mar11.pdf" TargetMode="External"/><Relationship Id="rId5" Type="http://schemas.openxmlformats.org/officeDocument/2006/relationships/settings" Target="settings.xml"/><Relationship Id="rId15" Type="http://schemas.openxmlformats.org/officeDocument/2006/relationships/hyperlink" Target="http://en.wikipedia.org/wiki/ISO_4217" TargetMode="External"/><Relationship Id="rId10" Type="http://schemas.openxmlformats.org/officeDocument/2006/relationships/hyperlink" Target="mailto:e2@mail.org" TargetMode="External"/><Relationship Id="rId4" Type="http://schemas.microsoft.com/office/2007/relationships/stylesWithEffects" Target="stylesWithEffects.xml"/><Relationship Id="rId9" Type="http://schemas.openxmlformats.org/officeDocument/2006/relationships/hyperlink" Target="mailto:e@mai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Egy.XSL" StyleName="CSE - Citation Sequence - EGY"/>
</file>

<file path=customXml/itemProps1.xml><?xml version="1.0" encoding="utf-8"?>
<ds:datastoreItem xmlns:ds="http://schemas.openxmlformats.org/officeDocument/2006/customXml" ds:itemID="{D7DA6B82-3131-499D-95EE-A5826DA6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2450</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Insert the title here</vt:lpstr>
      <vt:lpstr>Insert the title here</vt:lpstr>
    </vt:vector>
  </TitlesOfParts>
  <Company>Grizli777</Company>
  <LinksUpToDate>false</LinksUpToDate>
  <CharactersWithSpaces>16383</CharactersWithSpaces>
  <SharedDoc>false</SharedDoc>
  <HLinks>
    <vt:vector size="12" baseType="variant">
      <vt:variant>
        <vt:i4>2359395</vt:i4>
      </vt:variant>
      <vt:variant>
        <vt:i4>9</vt:i4>
      </vt:variant>
      <vt:variant>
        <vt:i4>0</vt:i4>
      </vt:variant>
      <vt:variant>
        <vt:i4>5</vt:i4>
      </vt:variant>
      <vt:variant>
        <vt:lpwstr>http://www.sdewes.org/journals.php</vt:lpwstr>
      </vt:variant>
      <vt:variant>
        <vt:lpwstr/>
      </vt:variant>
      <vt:variant>
        <vt:i4>4325476</vt:i4>
      </vt:variant>
      <vt:variant>
        <vt:i4>0</vt:i4>
      </vt:variant>
      <vt:variant>
        <vt:i4>0</vt:i4>
      </vt:variant>
      <vt:variant>
        <vt:i4>5</vt:i4>
      </vt:variant>
      <vt:variant>
        <vt:lpwstr>mailto:e@mail.com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creator>aw</dc:creator>
  <cp:lastModifiedBy>DS</cp:lastModifiedBy>
  <cp:revision>7</cp:revision>
  <cp:lastPrinted>2016-05-12T07:50:00Z</cp:lastPrinted>
  <dcterms:created xsi:type="dcterms:W3CDTF">2017-10-23T14:00:00Z</dcterms:created>
  <dcterms:modified xsi:type="dcterms:W3CDTF">2017-11-10T10:23:00Z</dcterms:modified>
</cp:coreProperties>
</file>