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10" w:rsidRPr="00FC34AC" w:rsidRDefault="00C40914" w:rsidP="0005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to reviewers </w:t>
      </w:r>
    </w:p>
    <w:p w:rsidR="00FC34AC" w:rsidRDefault="00FC34AC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AC" w:rsidRDefault="009E24A5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Reviewers have to fill out the review form (</w:t>
      </w:r>
      <w:r w:rsidR="00C441E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96CAA">
        <w:rPr>
          <w:rFonts w:ascii="Times New Roman" w:eastAsia="Times New Roman" w:hAnsi="Times New Roman" w:cs="Times New Roman"/>
          <w:sz w:val="24"/>
          <w:szCs w:val="24"/>
        </w:rPr>
        <w:t>Reviewer's form</w:t>
      </w:r>
      <w:r w:rsidR="00C441EF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and give their explanation</w:t>
      </w:r>
      <w:r w:rsidR="009D7D81">
        <w:rPr>
          <w:rFonts w:ascii="Times New Roman" w:eastAsia="Times New Roman" w:hAnsi="Times New Roman" w:cs="Times New Roman"/>
          <w:sz w:val="24"/>
          <w:szCs w:val="24"/>
        </w:rPr>
        <w:t xml:space="preserve"> of the reviewed paper and proposed categorization, as well as </w:t>
      </w:r>
      <w:r w:rsidR="00EF7DCA">
        <w:rPr>
          <w:rFonts w:ascii="Times New Roman" w:eastAsia="Times New Roman" w:hAnsi="Times New Roman" w:cs="Times New Roman"/>
          <w:sz w:val="24"/>
          <w:szCs w:val="24"/>
        </w:rPr>
        <w:t xml:space="preserve">state their personal </w:t>
      </w:r>
      <w:r w:rsidR="008D3464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EF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44F">
        <w:rPr>
          <w:rFonts w:ascii="Times New Roman" w:eastAsia="Times New Roman" w:hAnsi="Times New Roman" w:cs="Times New Roman"/>
          <w:sz w:val="24"/>
          <w:szCs w:val="24"/>
        </w:rPr>
        <w:t>in the form “</w:t>
      </w:r>
      <w:r w:rsidR="008D3464">
        <w:rPr>
          <w:rFonts w:ascii="Times New Roman" w:eastAsia="Times New Roman" w:hAnsi="Times New Roman" w:cs="Times New Roman"/>
          <w:sz w:val="24"/>
          <w:szCs w:val="24"/>
        </w:rPr>
        <w:t xml:space="preserve">Information about reviewer” (forms are located further in the document). </w:t>
      </w:r>
    </w:p>
    <w:p w:rsidR="00FC34AC" w:rsidRDefault="00FC34AC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4AC" w:rsidRDefault="00630819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Reviewers also have to check whether the submitted paper is in compliance with “Instructions to authors” as well as “Technical instructions to authors”</w:t>
      </w:r>
      <w:r w:rsidR="0087377B">
        <w:rPr>
          <w:rFonts w:ascii="Times New Roman" w:eastAsia="Times New Roman" w:hAnsi="Times New Roman" w:cs="Times New Roman"/>
          <w:sz w:val="24"/>
          <w:szCs w:val="24"/>
        </w:rPr>
        <w:t xml:space="preserve">, and, if not, remark on that include in their review. </w:t>
      </w:r>
    </w:p>
    <w:p w:rsidR="00FC34AC" w:rsidRDefault="00FC34AC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4AC" w:rsidRPr="00FC34AC" w:rsidRDefault="006152EE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Reasons for exemption of a reviewer </w:t>
      </w:r>
    </w:p>
    <w:p w:rsidR="00FC34AC" w:rsidRPr="00FC34AC" w:rsidRDefault="00541508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 there is one of the reasons for a conflict of interest</w:t>
      </w:r>
      <w:r w:rsidR="007400F0">
        <w:rPr>
          <w:rFonts w:ascii="Times New Roman" w:eastAsia="Times New Roman" w:hAnsi="Times New Roman" w:cs="Times New Roman"/>
          <w:sz w:val="24"/>
          <w:szCs w:val="24"/>
        </w:rPr>
        <w:t xml:space="preserve">, for example, if the manuscript is a part </w:t>
      </w:r>
      <w:r w:rsidR="00CD480F">
        <w:rPr>
          <w:rFonts w:ascii="Times New Roman" w:eastAsia="Times New Roman" w:hAnsi="Times New Roman" w:cs="Times New Roman"/>
          <w:sz w:val="24"/>
          <w:szCs w:val="24"/>
        </w:rPr>
        <w:t xml:space="preserve">of an </w:t>
      </w:r>
      <w:r w:rsidR="007400F0">
        <w:rPr>
          <w:rFonts w:ascii="Times New Roman" w:eastAsia="Times New Roman" w:hAnsi="Times New Roman" w:cs="Times New Roman"/>
          <w:sz w:val="24"/>
          <w:szCs w:val="24"/>
        </w:rPr>
        <w:t>academic paper (</w:t>
      </w:r>
      <w:r w:rsidR="00052FA8">
        <w:rPr>
          <w:rFonts w:ascii="Times New Roman" w:eastAsia="Times New Roman" w:hAnsi="Times New Roman" w:cs="Times New Roman"/>
          <w:sz w:val="24"/>
          <w:szCs w:val="24"/>
        </w:rPr>
        <w:t>seminar paper, diploma thesis, master’s thesis, doctoral thesis etc.)</w:t>
      </w:r>
      <w:r w:rsidR="0074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72D">
        <w:rPr>
          <w:rFonts w:ascii="Times New Roman" w:eastAsia="Times New Roman" w:hAnsi="Times New Roman" w:cs="Times New Roman"/>
          <w:sz w:val="24"/>
          <w:szCs w:val="24"/>
        </w:rPr>
        <w:t>which was made under the reviewer 's mentorship, if the reviewer knows</w:t>
      </w:r>
      <w:r w:rsidR="00D822C5">
        <w:rPr>
          <w:rFonts w:ascii="Times New Roman" w:eastAsia="Times New Roman" w:hAnsi="Times New Roman" w:cs="Times New Roman"/>
          <w:sz w:val="24"/>
          <w:szCs w:val="24"/>
        </w:rPr>
        <w:t xml:space="preserve"> the author of the paper, or </w:t>
      </w:r>
      <w:bookmarkStart w:id="0" w:name="_GoBack"/>
      <w:bookmarkEnd w:id="0"/>
      <w:r w:rsidR="00D55D5C">
        <w:rPr>
          <w:rFonts w:ascii="Times New Roman" w:eastAsia="Times New Roman" w:hAnsi="Times New Roman" w:cs="Times New Roman"/>
          <w:sz w:val="24"/>
          <w:szCs w:val="24"/>
        </w:rPr>
        <w:t xml:space="preserve">the reviewer is related to the author, as well as any other reason which would be a reason for exemption </w:t>
      </w:r>
      <w:r w:rsidR="006C7EFF">
        <w:rPr>
          <w:rFonts w:ascii="Times New Roman" w:eastAsia="Times New Roman" w:hAnsi="Times New Roman" w:cs="Times New Roman"/>
          <w:sz w:val="24"/>
          <w:szCs w:val="24"/>
        </w:rPr>
        <w:t>in the administrative procedure, please inform the editorial board</w:t>
      </w:r>
      <w:r w:rsidR="007107BE">
        <w:rPr>
          <w:rFonts w:ascii="Times New Roman" w:eastAsia="Times New Roman" w:hAnsi="Times New Roman" w:cs="Times New Roman"/>
          <w:sz w:val="24"/>
          <w:szCs w:val="24"/>
        </w:rPr>
        <w:t xml:space="preserve"> of the journal, </w:t>
      </w:r>
      <w:r w:rsidR="001C396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107BE">
        <w:rPr>
          <w:rFonts w:ascii="Times New Roman" w:eastAsia="Times New Roman" w:hAnsi="Times New Roman" w:cs="Times New Roman"/>
          <w:sz w:val="24"/>
          <w:szCs w:val="24"/>
        </w:rPr>
        <w:t xml:space="preserve"> a reviewer can independently state their decision to be exempted from</w:t>
      </w:r>
      <w:r w:rsidR="00D3633E">
        <w:rPr>
          <w:rFonts w:ascii="Times New Roman" w:eastAsia="Times New Roman" w:hAnsi="Times New Roman" w:cs="Times New Roman"/>
          <w:sz w:val="24"/>
          <w:szCs w:val="24"/>
        </w:rPr>
        <w:t xml:space="preserve"> reviewing the submitted text.</w:t>
      </w:r>
      <w:r w:rsidR="001C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4AC" w:rsidRDefault="00FC34AC" w:rsidP="00FC34AC">
      <w:pPr>
        <w:jc w:val="both"/>
      </w:pPr>
    </w:p>
    <w:p w:rsidR="00DC74F9" w:rsidRPr="00DC74F9" w:rsidRDefault="00D3633E" w:rsidP="00DC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INFORMATION ABOUT REVIEWER</w:t>
      </w:r>
    </w:p>
    <w:p w:rsidR="00DC74F9" w:rsidRPr="00DC74F9" w:rsidRDefault="00DC74F9" w:rsidP="00DC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F9" w:rsidRPr="00DC74F9" w:rsidRDefault="00DC74F9" w:rsidP="00DC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F9" w:rsidRPr="00DC74F9" w:rsidRDefault="00DC74F9" w:rsidP="00DC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66"/>
      </w:tblGrid>
      <w:tr w:rsidR="00DC74F9" w:rsidRPr="00DC74F9" w:rsidTr="00F73486">
        <w:tc>
          <w:tcPr>
            <w:tcW w:w="2448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3633E" w:rsidP="00D3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and surname</w:t>
            </w:r>
          </w:p>
        </w:tc>
        <w:tc>
          <w:tcPr>
            <w:tcW w:w="6266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4F9" w:rsidRPr="00DC74F9" w:rsidTr="00F73486">
        <w:tc>
          <w:tcPr>
            <w:tcW w:w="2448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OIB</w:t>
            </w: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4F9" w:rsidRPr="00DC74F9" w:rsidTr="00F73486">
        <w:trPr>
          <w:trHeight w:val="559"/>
        </w:trPr>
        <w:tc>
          <w:tcPr>
            <w:tcW w:w="2448" w:type="dxa"/>
            <w:shd w:val="clear" w:color="auto" w:fill="auto"/>
          </w:tcPr>
          <w:p w:rsidR="00DC74F9" w:rsidRPr="00DC74F9" w:rsidRDefault="006E2518" w:rsidP="0099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 Added taxpayer</w:t>
            </w:r>
            <w:r w:rsidR="00DC74F9"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91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encircle</w:t>
            </w:r>
            <w:r w:rsidR="00DC74F9"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66" w:type="dxa"/>
            <w:shd w:val="clear" w:color="auto" w:fill="auto"/>
          </w:tcPr>
          <w:p w:rsidR="00DC74F9" w:rsidRPr="00DC74F9" w:rsidRDefault="00D3633E" w:rsidP="00D36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  <w:r w:rsidR="00DC74F9"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-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C74F9" w:rsidRPr="00DC74F9" w:rsidTr="00F73486">
        <w:tc>
          <w:tcPr>
            <w:tcW w:w="2448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916CA5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4F9" w:rsidRPr="00DC74F9" w:rsidTr="00F73486">
        <w:tc>
          <w:tcPr>
            <w:tcW w:w="2448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916CA5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bank and giro account number</w:t>
            </w: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4F9" w:rsidRPr="00DC74F9" w:rsidRDefault="00DC74F9" w:rsidP="00DC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F9" w:rsidRPr="00DC74F9" w:rsidRDefault="00DC74F9" w:rsidP="00DC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F9" w:rsidRPr="00DC74F9" w:rsidRDefault="00DC74F9" w:rsidP="00DC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F9" w:rsidRDefault="00DC74F9" w:rsidP="00FC34AC">
      <w:pPr>
        <w:jc w:val="both"/>
      </w:pPr>
    </w:p>
    <w:p w:rsidR="00DC74F9" w:rsidRDefault="00DC74F9" w:rsidP="00FC34AC">
      <w:pPr>
        <w:jc w:val="both"/>
      </w:pPr>
    </w:p>
    <w:p w:rsidR="00C25CBD" w:rsidRDefault="00C25CBD" w:rsidP="00FC34AC">
      <w:pPr>
        <w:jc w:val="both"/>
      </w:pPr>
    </w:p>
    <w:p w:rsidR="00BF52DF" w:rsidRDefault="00A96CAA" w:rsidP="00A96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AA">
        <w:rPr>
          <w:rFonts w:ascii="Times New Roman" w:hAnsi="Times New Roman" w:cs="Times New Roman"/>
          <w:b/>
          <w:sz w:val="28"/>
          <w:szCs w:val="28"/>
        </w:rPr>
        <w:lastRenderedPageBreak/>
        <w:t>CROATIAN ACADEMY OF LEGAL SCIENCES YEARBOOK</w:t>
      </w:r>
    </w:p>
    <w:p w:rsidR="00A96CAA" w:rsidRDefault="00A96CAA" w:rsidP="00A96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AA" w:rsidRPr="00B810FC" w:rsidRDefault="00A96CAA" w:rsidP="00A96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FC">
        <w:rPr>
          <w:rFonts w:ascii="Times New Roman" w:hAnsi="Times New Roman" w:cs="Times New Roman"/>
          <w:b/>
          <w:sz w:val="24"/>
          <w:szCs w:val="24"/>
        </w:rPr>
        <w:t>REVIEWER</w:t>
      </w:r>
      <w:r w:rsidR="00B810FC" w:rsidRPr="00B810FC">
        <w:rPr>
          <w:rFonts w:ascii="Times New Roman" w:hAnsi="Times New Roman" w:cs="Times New Roman"/>
          <w:b/>
          <w:sz w:val="24"/>
          <w:szCs w:val="24"/>
        </w:rPr>
        <w:t>'S</w:t>
      </w:r>
      <w:r w:rsidRPr="00B810FC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B810FC" w:rsidRDefault="00B810FC" w:rsidP="00A96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FC" w:rsidRDefault="00B810FC" w:rsidP="00A96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FC" w:rsidRPr="00B810FC" w:rsidRDefault="00B810FC" w:rsidP="00A96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B8" w:rsidRDefault="00B810FC" w:rsidP="00B810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810FC">
        <w:rPr>
          <w:rFonts w:ascii="Times New Roman" w:hAnsi="Times New Roman" w:cs="Times New Roman"/>
          <w:b/>
          <w:sz w:val="24"/>
          <w:szCs w:val="24"/>
        </w:rPr>
        <w:t>Reviewer:</w:t>
      </w:r>
    </w:p>
    <w:p w:rsidR="007F79B8" w:rsidRDefault="007F79B8" w:rsidP="007F79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10FC" w:rsidRPr="007F79B8" w:rsidRDefault="00B810FC" w:rsidP="007F79B8">
      <w:pPr>
        <w:rPr>
          <w:rFonts w:ascii="Times New Roman" w:hAnsi="Times New Roman" w:cs="Times New Roman"/>
          <w:b/>
          <w:sz w:val="24"/>
          <w:szCs w:val="24"/>
        </w:rPr>
      </w:pPr>
      <w:r w:rsidRPr="007F7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0FC" w:rsidRDefault="00B810FC" w:rsidP="00B810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the pape</w:t>
      </w:r>
      <w:r w:rsidRPr="00B810F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3C36" w:rsidRDefault="00313C36" w:rsidP="00313C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3C36" w:rsidRDefault="00313C36" w:rsidP="00313C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6ACA" w:rsidRDefault="00896ACA" w:rsidP="00896A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2A" w:rsidRPr="0057262A" w:rsidRDefault="00896ACA" w:rsidP="00572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on classification of the reviewed paper </w:t>
      </w:r>
      <w:r w:rsidRPr="00896AC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specify only one classification mark – on the back or </w:t>
      </w:r>
      <w:r w:rsidR="00313C36">
        <w:rPr>
          <w:rFonts w:ascii="Times New Roman" w:hAnsi="Times New Roman" w:cs="Times New Roman"/>
          <w:i/>
          <w:sz w:val="24"/>
          <w:szCs w:val="24"/>
        </w:rPr>
        <w:t>on a separate sheet attach the explanation of the review)</w:t>
      </w:r>
      <w:r w:rsidR="00313C36" w:rsidRPr="00313C36">
        <w:rPr>
          <w:rFonts w:ascii="Times New Roman" w:hAnsi="Times New Roman" w:cs="Times New Roman"/>
          <w:sz w:val="24"/>
          <w:szCs w:val="24"/>
        </w:rPr>
        <w:t>:</w:t>
      </w:r>
      <w:r w:rsidR="00313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36" w:rsidRDefault="00313C36" w:rsidP="00313C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13C36" w:rsidRDefault="00313C36" w:rsidP="00313C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3C36">
        <w:rPr>
          <w:rFonts w:ascii="Times New Roman" w:hAnsi="Times New Roman" w:cs="Times New Roman"/>
          <w:sz w:val="24"/>
          <w:szCs w:val="24"/>
        </w:rPr>
        <w:t>Original scientific paper</w:t>
      </w:r>
      <w:r w:rsidR="0057262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25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36" w:rsidRDefault="00313C36" w:rsidP="00313C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review</w:t>
      </w:r>
      <w:r w:rsidR="0057262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313C36" w:rsidRDefault="00313C36" w:rsidP="00313C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communication</w:t>
      </w:r>
      <w:r w:rsidR="0057262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313C36" w:rsidRDefault="00313C36" w:rsidP="00313C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paper</w:t>
      </w:r>
      <w:r w:rsidR="0057262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57262A" w:rsidRDefault="0057262A" w:rsidP="00313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2A" w:rsidRDefault="0057262A" w:rsidP="00313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2A" w:rsidRDefault="0057262A" w:rsidP="00572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for publishing </w:t>
      </w:r>
      <w:r w:rsidRPr="0057262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specify only one recommendation)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6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62A" w:rsidRDefault="0057262A" w:rsidP="005726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262A" w:rsidRPr="0057262A" w:rsidRDefault="0057262A" w:rsidP="005726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2A" w:rsidRPr="0057262A" w:rsidRDefault="0057262A" w:rsidP="005726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262A">
        <w:rPr>
          <w:rFonts w:ascii="Times New Roman" w:hAnsi="Times New Roman" w:cs="Times New Roman"/>
          <w:sz w:val="24"/>
          <w:szCs w:val="24"/>
        </w:rPr>
        <w:t>Accept without alterations</w:t>
      </w:r>
    </w:p>
    <w:p w:rsidR="0057262A" w:rsidRDefault="0057262A" w:rsidP="005726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262A">
        <w:rPr>
          <w:rFonts w:ascii="Times New Roman" w:hAnsi="Times New Roman" w:cs="Times New Roman"/>
          <w:sz w:val="24"/>
          <w:szCs w:val="24"/>
        </w:rPr>
        <w:t>Accept with minor alterations (annotate in the manuscript)</w:t>
      </w:r>
    </w:p>
    <w:p w:rsidR="0057262A" w:rsidRDefault="0057262A" w:rsidP="005726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after proposed major alterations</w:t>
      </w:r>
      <w:r w:rsidR="00BB436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57262A" w:rsidRPr="0057262A" w:rsidRDefault="0057262A" w:rsidP="005726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Reject</w:t>
      </w:r>
      <w:r w:rsidR="00BB436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B810FC" w:rsidRDefault="00B810FC" w:rsidP="00B810FC">
      <w:pPr>
        <w:rPr>
          <w:rFonts w:ascii="Times New Roman" w:hAnsi="Times New Roman" w:cs="Times New Roman"/>
          <w:b/>
          <w:sz w:val="28"/>
          <w:szCs w:val="28"/>
        </w:rPr>
      </w:pPr>
    </w:p>
    <w:p w:rsidR="00B810FC" w:rsidRPr="00B810FC" w:rsidRDefault="00B810FC" w:rsidP="00B810FC">
      <w:pPr>
        <w:rPr>
          <w:rFonts w:ascii="Times New Roman" w:hAnsi="Times New Roman" w:cs="Times New Roman"/>
          <w:b/>
          <w:sz w:val="28"/>
          <w:szCs w:val="28"/>
        </w:rPr>
      </w:pPr>
    </w:p>
    <w:sectPr w:rsidR="00B810FC" w:rsidRPr="00B8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EF" w:rsidRDefault="00001FEF" w:rsidP="0057262A">
      <w:pPr>
        <w:spacing w:after="0" w:line="240" w:lineRule="auto"/>
      </w:pPr>
      <w:r>
        <w:separator/>
      </w:r>
    </w:p>
  </w:endnote>
  <w:endnote w:type="continuationSeparator" w:id="0">
    <w:p w:rsidR="00001FEF" w:rsidRDefault="00001FEF" w:rsidP="0057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EF" w:rsidRDefault="00001FEF" w:rsidP="0057262A">
      <w:pPr>
        <w:spacing w:after="0" w:line="240" w:lineRule="auto"/>
      </w:pPr>
      <w:r>
        <w:separator/>
      </w:r>
    </w:p>
  </w:footnote>
  <w:footnote w:type="continuationSeparator" w:id="0">
    <w:p w:rsidR="00001FEF" w:rsidRDefault="00001FEF" w:rsidP="0057262A">
      <w:pPr>
        <w:spacing w:after="0" w:line="240" w:lineRule="auto"/>
      </w:pPr>
      <w:r>
        <w:continuationSeparator/>
      </w:r>
    </w:p>
  </w:footnote>
  <w:footnote w:id="1">
    <w:p w:rsidR="0057262A" w:rsidRPr="00927562" w:rsidRDefault="0057262A">
      <w:pPr>
        <w:pStyle w:val="FootnoteText"/>
        <w:rPr>
          <w:rFonts w:ascii="Times New Roman" w:hAnsi="Times New Roman" w:cs="Times New Roman"/>
          <w:lang w:val="hr-HR"/>
        </w:rPr>
      </w:pPr>
      <w:r w:rsidRPr="00927562">
        <w:rPr>
          <w:rStyle w:val="FootnoteReference"/>
          <w:rFonts w:ascii="Times New Roman" w:hAnsi="Times New Roman" w:cs="Times New Roman"/>
        </w:rPr>
        <w:footnoteRef/>
      </w:r>
      <w:r w:rsidRPr="00927562">
        <w:rPr>
          <w:rFonts w:ascii="Times New Roman" w:hAnsi="Times New Roman" w:cs="Times New Roman"/>
        </w:rPr>
        <w:t xml:space="preserve"> </w:t>
      </w:r>
      <w:r w:rsidR="00900246" w:rsidRPr="00927562">
        <w:rPr>
          <w:rFonts w:ascii="Times New Roman" w:hAnsi="Times New Roman" w:cs="Times New Roman"/>
        </w:rPr>
        <w:t>Paper which excel</w:t>
      </w:r>
      <w:r w:rsidR="00927562" w:rsidRPr="00927562">
        <w:rPr>
          <w:rFonts w:ascii="Times New Roman" w:hAnsi="Times New Roman" w:cs="Times New Roman"/>
        </w:rPr>
        <w:t xml:space="preserve">s at originality </w:t>
      </w:r>
      <w:r w:rsidR="00900246" w:rsidRPr="00927562">
        <w:rPr>
          <w:rFonts w:ascii="Times New Roman" w:hAnsi="Times New Roman" w:cs="Times New Roman"/>
        </w:rPr>
        <w:t xml:space="preserve">of conclusions, or </w:t>
      </w:r>
      <w:r w:rsidR="00D44AC1">
        <w:rPr>
          <w:rFonts w:ascii="Times New Roman" w:hAnsi="Times New Roman" w:cs="Times New Roman"/>
        </w:rPr>
        <w:t>contains previously unpublished original results of scientifically conceived and conducted research</w:t>
      </w:r>
      <w:r w:rsidR="007B1978">
        <w:rPr>
          <w:rFonts w:ascii="Times New Roman" w:hAnsi="Times New Roman" w:cs="Times New Roman"/>
        </w:rPr>
        <w:t xml:space="preserve">. </w:t>
      </w:r>
      <w:r w:rsidR="00E9395D">
        <w:rPr>
          <w:rFonts w:ascii="Times New Roman" w:hAnsi="Times New Roman" w:cs="Times New Roman"/>
        </w:rPr>
        <w:t xml:space="preserve"> </w:t>
      </w:r>
    </w:p>
  </w:footnote>
  <w:footnote w:id="2">
    <w:p w:rsidR="0057262A" w:rsidRPr="00927562" w:rsidRDefault="0057262A">
      <w:pPr>
        <w:pStyle w:val="FootnoteText"/>
        <w:rPr>
          <w:rFonts w:ascii="Times New Roman" w:hAnsi="Times New Roman" w:cs="Times New Roman"/>
          <w:lang w:val="hr-HR"/>
        </w:rPr>
      </w:pPr>
      <w:r w:rsidRPr="00927562">
        <w:rPr>
          <w:rStyle w:val="FootnoteReference"/>
          <w:rFonts w:ascii="Times New Roman" w:hAnsi="Times New Roman" w:cs="Times New Roman"/>
        </w:rPr>
        <w:footnoteRef/>
      </w:r>
      <w:r w:rsidRPr="00927562">
        <w:rPr>
          <w:rFonts w:ascii="Times New Roman" w:hAnsi="Times New Roman" w:cs="Times New Roman"/>
        </w:rPr>
        <w:t xml:space="preserve"> </w:t>
      </w:r>
      <w:r w:rsidR="007B1978">
        <w:rPr>
          <w:rFonts w:ascii="Times New Roman" w:hAnsi="Times New Roman" w:cs="Times New Roman"/>
        </w:rPr>
        <w:t xml:space="preserve">Paper which contains substantial and comprehensive critical review of a particular issue, but without substantial originality of results. </w:t>
      </w:r>
    </w:p>
  </w:footnote>
  <w:footnote w:id="3">
    <w:p w:rsidR="0057262A" w:rsidRPr="00927562" w:rsidRDefault="0057262A">
      <w:pPr>
        <w:pStyle w:val="FootnoteText"/>
        <w:rPr>
          <w:rFonts w:ascii="Times New Roman" w:hAnsi="Times New Roman" w:cs="Times New Roman"/>
          <w:lang w:val="hr-HR"/>
        </w:rPr>
      </w:pPr>
      <w:r w:rsidRPr="00927562">
        <w:rPr>
          <w:rStyle w:val="FootnoteReference"/>
          <w:rFonts w:ascii="Times New Roman" w:hAnsi="Times New Roman" w:cs="Times New Roman"/>
        </w:rPr>
        <w:footnoteRef/>
      </w:r>
      <w:r w:rsidRPr="00927562">
        <w:rPr>
          <w:rFonts w:ascii="Times New Roman" w:hAnsi="Times New Roman" w:cs="Times New Roman"/>
        </w:rPr>
        <w:t xml:space="preserve"> </w:t>
      </w:r>
      <w:r w:rsidR="007B1978">
        <w:rPr>
          <w:rFonts w:ascii="Times New Roman" w:hAnsi="Times New Roman" w:cs="Times New Roman"/>
        </w:rPr>
        <w:t>Paper which contains first results of the research in progress</w:t>
      </w:r>
      <w:r w:rsidR="003A794E">
        <w:rPr>
          <w:rFonts w:ascii="Times New Roman" w:hAnsi="Times New Roman" w:cs="Times New Roman"/>
        </w:rPr>
        <w:t xml:space="preserve">, which due to actuality require prompt publication, but without the level of comprehensiveness </w:t>
      </w:r>
      <w:r w:rsidR="00B44F7F">
        <w:rPr>
          <w:rFonts w:ascii="Times New Roman" w:hAnsi="Times New Roman" w:cs="Times New Roman"/>
        </w:rPr>
        <w:t xml:space="preserve">and merit required for a scientific paper. </w:t>
      </w:r>
    </w:p>
  </w:footnote>
  <w:footnote w:id="4">
    <w:p w:rsidR="0057262A" w:rsidRPr="00927562" w:rsidRDefault="0057262A">
      <w:pPr>
        <w:pStyle w:val="FootnoteText"/>
        <w:rPr>
          <w:rFonts w:ascii="Times New Roman" w:hAnsi="Times New Roman" w:cs="Times New Roman"/>
          <w:lang w:val="hr-HR"/>
        </w:rPr>
      </w:pPr>
      <w:r w:rsidRPr="00927562">
        <w:rPr>
          <w:rStyle w:val="FootnoteReference"/>
          <w:rFonts w:ascii="Times New Roman" w:hAnsi="Times New Roman" w:cs="Times New Roman"/>
        </w:rPr>
        <w:footnoteRef/>
      </w:r>
      <w:r w:rsidRPr="00927562">
        <w:rPr>
          <w:rFonts w:ascii="Times New Roman" w:hAnsi="Times New Roman" w:cs="Times New Roman"/>
        </w:rPr>
        <w:t xml:space="preserve"> </w:t>
      </w:r>
      <w:r w:rsidR="00D70A56">
        <w:rPr>
          <w:rFonts w:ascii="Times New Roman" w:hAnsi="Times New Roman" w:cs="Times New Roman"/>
        </w:rPr>
        <w:t xml:space="preserve">Paper which contains knowledge and experience relevant for a particular profession, but does not have scientific characteristics. </w:t>
      </w:r>
    </w:p>
  </w:footnote>
  <w:footnote w:id="5">
    <w:p w:rsidR="00BB4367" w:rsidRPr="00927562" w:rsidRDefault="00BB4367">
      <w:pPr>
        <w:pStyle w:val="FootnoteText"/>
        <w:rPr>
          <w:rFonts w:ascii="Times New Roman" w:hAnsi="Times New Roman" w:cs="Times New Roman"/>
          <w:lang w:val="hr-HR"/>
        </w:rPr>
      </w:pPr>
      <w:r w:rsidRPr="00927562">
        <w:rPr>
          <w:rStyle w:val="FootnoteReference"/>
          <w:rFonts w:ascii="Times New Roman" w:hAnsi="Times New Roman" w:cs="Times New Roman"/>
        </w:rPr>
        <w:footnoteRef/>
      </w:r>
      <w:r w:rsidRPr="00927562">
        <w:rPr>
          <w:rFonts w:ascii="Times New Roman" w:hAnsi="Times New Roman" w:cs="Times New Roman"/>
        </w:rPr>
        <w:t xml:space="preserve"> </w:t>
      </w:r>
      <w:r w:rsidR="006E21CD">
        <w:rPr>
          <w:rFonts w:ascii="Times New Roman" w:hAnsi="Times New Roman" w:cs="Times New Roman"/>
        </w:rPr>
        <w:t xml:space="preserve">Requires special explanation. </w:t>
      </w:r>
    </w:p>
  </w:footnote>
  <w:footnote w:id="6">
    <w:p w:rsidR="00BB4367" w:rsidRPr="00927562" w:rsidRDefault="00BB4367">
      <w:pPr>
        <w:pStyle w:val="FootnoteText"/>
        <w:rPr>
          <w:rFonts w:ascii="Times New Roman" w:hAnsi="Times New Roman" w:cs="Times New Roman"/>
          <w:lang w:val="hr-HR"/>
        </w:rPr>
      </w:pPr>
      <w:r w:rsidRPr="00927562">
        <w:rPr>
          <w:rStyle w:val="FootnoteReference"/>
          <w:rFonts w:ascii="Times New Roman" w:hAnsi="Times New Roman" w:cs="Times New Roman"/>
        </w:rPr>
        <w:footnoteRef/>
      </w:r>
      <w:r w:rsidRPr="00927562">
        <w:rPr>
          <w:rFonts w:ascii="Times New Roman" w:hAnsi="Times New Roman" w:cs="Times New Roman"/>
        </w:rPr>
        <w:t xml:space="preserve"> </w:t>
      </w:r>
      <w:r w:rsidR="006E21CD">
        <w:rPr>
          <w:rFonts w:ascii="Times New Roman" w:hAnsi="Times New Roman" w:cs="Times New Roman"/>
        </w:rPr>
        <w:t xml:space="preserve">Requires special explanation.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24DD"/>
    <w:multiLevelType w:val="hybridMultilevel"/>
    <w:tmpl w:val="388E0BC0"/>
    <w:lvl w:ilvl="0" w:tplc="4746A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1759"/>
    <w:multiLevelType w:val="hybridMultilevel"/>
    <w:tmpl w:val="C0982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F3"/>
    <w:rsid w:val="00001FEF"/>
    <w:rsid w:val="00052FA8"/>
    <w:rsid w:val="000532F3"/>
    <w:rsid w:val="000C30E9"/>
    <w:rsid w:val="0014099F"/>
    <w:rsid w:val="00153710"/>
    <w:rsid w:val="001C3962"/>
    <w:rsid w:val="001F1B31"/>
    <w:rsid w:val="002A472D"/>
    <w:rsid w:val="00313C36"/>
    <w:rsid w:val="003A794E"/>
    <w:rsid w:val="00541508"/>
    <w:rsid w:val="0055444F"/>
    <w:rsid w:val="0057262A"/>
    <w:rsid w:val="0057784E"/>
    <w:rsid w:val="006152EE"/>
    <w:rsid w:val="00630819"/>
    <w:rsid w:val="006C7EFF"/>
    <w:rsid w:val="006E21CD"/>
    <w:rsid w:val="006E2518"/>
    <w:rsid w:val="007107BE"/>
    <w:rsid w:val="007400F0"/>
    <w:rsid w:val="007B1978"/>
    <w:rsid w:val="007F79B8"/>
    <w:rsid w:val="0087377B"/>
    <w:rsid w:val="00896ACA"/>
    <w:rsid w:val="008D3464"/>
    <w:rsid w:val="00900246"/>
    <w:rsid w:val="00916CA5"/>
    <w:rsid w:val="00927562"/>
    <w:rsid w:val="0099113D"/>
    <w:rsid w:val="009D7D81"/>
    <w:rsid w:val="009E24A5"/>
    <w:rsid w:val="00A96CAA"/>
    <w:rsid w:val="00AD7FAC"/>
    <w:rsid w:val="00B44F7F"/>
    <w:rsid w:val="00B810FC"/>
    <w:rsid w:val="00B92D7A"/>
    <w:rsid w:val="00BB4367"/>
    <w:rsid w:val="00BF52DF"/>
    <w:rsid w:val="00C25CBD"/>
    <w:rsid w:val="00C40914"/>
    <w:rsid w:val="00C441EF"/>
    <w:rsid w:val="00C5490D"/>
    <w:rsid w:val="00CD480F"/>
    <w:rsid w:val="00D3633E"/>
    <w:rsid w:val="00D44AC1"/>
    <w:rsid w:val="00D55D5C"/>
    <w:rsid w:val="00D70A56"/>
    <w:rsid w:val="00D822C5"/>
    <w:rsid w:val="00DC74F9"/>
    <w:rsid w:val="00DF6ECF"/>
    <w:rsid w:val="00E9395D"/>
    <w:rsid w:val="00EF728B"/>
    <w:rsid w:val="00EF7DCA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DBEED-4D1A-4D1A-BC02-A8B5F396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26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62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72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C56A-8175-485D-A457-26C57690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Dragičević Prtenjača</dc:creator>
  <cp:lastModifiedBy>Anica Čulo Margaletić</cp:lastModifiedBy>
  <cp:revision>2</cp:revision>
  <dcterms:created xsi:type="dcterms:W3CDTF">2018-02-06T11:26:00Z</dcterms:created>
  <dcterms:modified xsi:type="dcterms:W3CDTF">2018-02-06T11:26:00Z</dcterms:modified>
</cp:coreProperties>
</file>