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9C6DB" w14:textId="0FA45850" w:rsidR="00382727" w:rsidRDefault="0080406E" w:rsidP="00382727">
      <w:pPr>
        <w:jc w:val="center"/>
        <w:rPr>
          <w:lang w:val="hr-HR"/>
        </w:rPr>
      </w:pPr>
      <w:r>
        <w:rPr>
          <w:noProof/>
          <w:lang w:val="hr-HR" w:eastAsia="hr-HR"/>
        </w:rPr>
        <w:drawing>
          <wp:inline distT="0" distB="0" distL="0" distR="0" wp14:anchorId="2EDCB1C1" wp14:editId="0135A660">
            <wp:extent cx="2828925" cy="2828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28925" cy="2828925"/>
                    </a:xfrm>
                    <a:prstGeom prst="rect">
                      <a:avLst/>
                    </a:prstGeom>
                  </pic:spPr>
                </pic:pic>
              </a:graphicData>
            </a:graphic>
          </wp:inline>
        </w:drawing>
      </w:r>
    </w:p>
    <w:p w14:paraId="55427809" w14:textId="09823421" w:rsidR="00382727" w:rsidRPr="00382727" w:rsidRDefault="00382727" w:rsidP="00382727">
      <w:pPr>
        <w:tabs>
          <w:tab w:val="left" w:pos="3630"/>
        </w:tabs>
        <w:jc w:val="center"/>
        <w:rPr>
          <w:rFonts w:ascii="Times New Roman" w:hAnsi="Times New Roman" w:cs="Times New Roman"/>
          <w:sz w:val="32"/>
          <w:szCs w:val="32"/>
          <w:lang w:val="hr-HR"/>
        </w:rPr>
      </w:pPr>
      <w:r w:rsidRPr="00382727">
        <w:rPr>
          <w:rFonts w:ascii="Times New Roman" w:hAnsi="Times New Roman" w:cs="Times New Roman"/>
          <w:sz w:val="32"/>
          <w:szCs w:val="32"/>
        </w:rPr>
        <w:t>E</w:t>
      </w:r>
      <w:r>
        <w:rPr>
          <w:rFonts w:ascii="Times New Roman" w:hAnsi="Times New Roman" w:cs="Times New Roman"/>
          <w:sz w:val="32"/>
          <w:szCs w:val="32"/>
        </w:rPr>
        <w:t>ntomologia Croatica</w:t>
      </w:r>
      <w:r w:rsidRPr="00382727">
        <w:rPr>
          <w:rFonts w:ascii="Times New Roman" w:hAnsi="Times New Roman" w:cs="Times New Roman"/>
          <w:sz w:val="32"/>
          <w:szCs w:val="32"/>
        </w:rPr>
        <w:t xml:space="preserve"> – </w:t>
      </w:r>
      <w:r>
        <w:rPr>
          <w:rFonts w:ascii="Times New Roman" w:hAnsi="Times New Roman" w:cs="Times New Roman"/>
          <w:sz w:val="32"/>
          <w:szCs w:val="32"/>
        </w:rPr>
        <w:t>U</w:t>
      </w:r>
      <w:r w:rsidRPr="00382727">
        <w:rPr>
          <w:rFonts w:ascii="Times New Roman" w:hAnsi="Times New Roman" w:cs="Times New Roman"/>
          <w:sz w:val="32"/>
          <w:szCs w:val="32"/>
        </w:rPr>
        <w:t>pute za autore</w:t>
      </w:r>
    </w:p>
    <w:p w14:paraId="015C9C34" w14:textId="77777777" w:rsidR="00382727" w:rsidRPr="00382727" w:rsidRDefault="00D10051" w:rsidP="00382727">
      <w:pPr>
        <w:numPr>
          <w:ilvl w:val="0"/>
          <w:numId w:val="10"/>
        </w:numPr>
        <w:shd w:val="clear" w:color="auto" w:fill="FFFFFF"/>
        <w:spacing w:before="100" w:beforeAutospacing="1" w:after="150" w:line="240" w:lineRule="auto"/>
        <w:rPr>
          <w:rFonts w:ascii="Times New Roman" w:eastAsia="Times New Roman" w:hAnsi="Times New Roman" w:cs="Times New Roman"/>
          <w:sz w:val="24"/>
          <w:szCs w:val="24"/>
          <w:lang w:val="hr-HR" w:eastAsia="hr-HR"/>
        </w:rPr>
      </w:pPr>
      <w:hyperlink r:id="rId10" w:tgtFrame="_blank" w:history="1">
        <w:r w:rsidR="00382727" w:rsidRPr="00382727">
          <w:rPr>
            <w:rFonts w:ascii="Times New Roman" w:eastAsia="Times New Roman" w:hAnsi="Times New Roman" w:cs="Times New Roman"/>
            <w:sz w:val="24"/>
            <w:szCs w:val="24"/>
            <w:u w:val="single"/>
            <w:lang w:val="hr-HR" w:eastAsia="hr-HR"/>
          </w:rPr>
          <w:t>ISSN 1330-6200 (Tisak)</w:t>
        </w:r>
      </w:hyperlink>
      <w:r w:rsidR="00382727" w:rsidRPr="00382727">
        <w:rPr>
          <w:rFonts w:ascii="Times New Roman" w:eastAsia="Times New Roman" w:hAnsi="Times New Roman" w:cs="Times New Roman"/>
          <w:sz w:val="24"/>
          <w:szCs w:val="24"/>
          <w:lang w:val="hr-HR" w:eastAsia="hr-HR"/>
        </w:rPr>
        <w:br/>
      </w:r>
      <w:hyperlink r:id="rId11" w:tgtFrame="_blank" w:history="1">
        <w:r w:rsidR="00382727" w:rsidRPr="00382727">
          <w:rPr>
            <w:rFonts w:ascii="Times New Roman" w:eastAsia="Times New Roman" w:hAnsi="Times New Roman" w:cs="Times New Roman"/>
            <w:sz w:val="24"/>
            <w:szCs w:val="24"/>
            <w:u w:val="single"/>
            <w:lang w:val="hr-HR" w:eastAsia="hr-HR"/>
          </w:rPr>
          <w:t>ISSN 1849-0441 (Online)</w:t>
        </w:r>
      </w:hyperlink>
    </w:p>
    <w:p w14:paraId="58E1263E" w14:textId="77777777" w:rsidR="00382727" w:rsidRPr="00382727" w:rsidRDefault="00382727" w:rsidP="00382727">
      <w:pPr>
        <w:numPr>
          <w:ilvl w:val="0"/>
          <w:numId w:val="10"/>
        </w:numPr>
        <w:shd w:val="clear" w:color="auto" w:fill="FFFFFF"/>
        <w:spacing w:before="100" w:beforeAutospacing="1" w:after="150" w:line="240" w:lineRule="auto"/>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b/>
          <w:bCs/>
          <w:sz w:val="24"/>
          <w:szCs w:val="24"/>
          <w:lang w:val="hr-HR" w:eastAsia="hr-HR"/>
        </w:rPr>
        <w:t>UDK:</w:t>
      </w:r>
      <w:r w:rsidRPr="00382727">
        <w:rPr>
          <w:rFonts w:ascii="Times New Roman" w:eastAsia="Times New Roman" w:hAnsi="Times New Roman" w:cs="Times New Roman"/>
          <w:sz w:val="24"/>
          <w:szCs w:val="24"/>
          <w:lang w:val="hr-HR" w:eastAsia="hr-HR"/>
        </w:rPr>
        <w:t xml:space="preserve"> 596+6.32.7</w:t>
      </w:r>
      <w:r w:rsidRPr="00382727">
        <w:rPr>
          <w:rFonts w:ascii="Times New Roman" w:eastAsia="Times New Roman" w:hAnsi="Times New Roman" w:cs="Times New Roman"/>
          <w:sz w:val="24"/>
          <w:szCs w:val="24"/>
          <w:lang w:val="hr-HR" w:eastAsia="hr-HR"/>
        </w:rPr>
        <w:br/>
      </w:r>
      <w:r w:rsidRPr="00382727">
        <w:rPr>
          <w:rFonts w:ascii="Times New Roman" w:eastAsia="Times New Roman" w:hAnsi="Times New Roman" w:cs="Times New Roman"/>
          <w:b/>
          <w:bCs/>
          <w:sz w:val="24"/>
          <w:szCs w:val="24"/>
          <w:lang w:val="hr-HR" w:eastAsia="hr-HR"/>
        </w:rPr>
        <w:t>CODEN:</w:t>
      </w:r>
      <w:r w:rsidRPr="00382727">
        <w:rPr>
          <w:rFonts w:ascii="Times New Roman" w:eastAsia="Times New Roman" w:hAnsi="Times New Roman" w:cs="Times New Roman"/>
          <w:sz w:val="24"/>
          <w:szCs w:val="24"/>
          <w:lang w:val="hr-HR" w:eastAsia="hr-HR"/>
        </w:rPr>
        <w:t xml:space="preserve"> ECROEL</w:t>
      </w:r>
      <w:r w:rsidRPr="00382727">
        <w:rPr>
          <w:rFonts w:ascii="Times New Roman" w:eastAsia="Times New Roman" w:hAnsi="Times New Roman" w:cs="Times New Roman"/>
          <w:sz w:val="24"/>
          <w:szCs w:val="24"/>
          <w:lang w:val="hr-HR" w:eastAsia="hr-HR"/>
        </w:rPr>
        <w:br/>
      </w:r>
      <w:r w:rsidRPr="00382727">
        <w:rPr>
          <w:rFonts w:ascii="Times New Roman" w:eastAsia="Times New Roman" w:hAnsi="Times New Roman" w:cs="Times New Roman"/>
          <w:b/>
          <w:bCs/>
          <w:sz w:val="24"/>
          <w:szCs w:val="24"/>
          <w:lang w:val="hr-HR" w:eastAsia="hr-HR"/>
        </w:rPr>
        <w:t>DOI:</w:t>
      </w:r>
      <w:r w:rsidRPr="00382727">
        <w:rPr>
          <w:rFonts w:ascii="Times New Roman" w:eastAsia="Times New Roman" w:hAnsi="Times New Roman" w:cs="Times New Roman"/>
          <w:sz w:val="24"/>
          <w:szCs w:val="24"/>
          <w:lang w:val="hr-HR" w:eastAsia="hr-HR"/>
        </w:rPr>
        <w:t xml:space="preserve"> </w:t>
      </w:r>
      <w:hyperlink r:id="rId12" w:history="1">
        <w:r w:rsidRPr="00382727">
          <w:rPr>
            <w:rFonts w:ascii="Times New Roman" w:eastAsia="Times New Roman" w:hAnsi="Times New Roman" w:cs="Times New Roman"/>
            <w:sz w:val="24"/>
            <w:szCs w:val="24"/>
            <w:u w:val="single"/>
            <w:lang w:val="hr-HR" w:eastAsia="hr-HR"/>
          </w:rPr>
          <w:t>https://doi.org/10.17971/ec</w:t>
        </w:r>
      </w:hyperlink>
    </w:p>
    <w:p w14:paraId="508510EF" w14:textId="3AB8B9AF" w:rsidR="00382727" w:rsidRPr="00382727" w:rsidRDefault="00382727" w:rsidP="00382727">
      <w:pPr>
        <w:numPr>
          <w:ilvl w:val="0"/>
          <w:numId w:val="10"/>
        </w:numPr>
        <w:shd w:val="clear" w:color="auto" w:fill="FFFFFF"/>
        <w:spacing w:before="100" w:beforeAutospacing="1" w:after="150" w:line="240" w:lineRule="auto"/>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b/>
          <w:bCs/>
          <w:sz w:val="24"/>
          <w:szCs w:val="24"/>
          <w:lang w:val="hr-HR" w:eastAsia="hr-HR"/>
        </w:rPr>
        <w:t>Kontakt:</w:t>
      </w:r>
      <w:r w:rsidRPr="00382727">
        <w:rPr>
          <w:rFonts w:ascii="Times New Roman" w:eastAsia="Times New Roman" w:hAnsi="Times New Roman" w:cs="Times New Roman"/>
          <w:sz w:val="24"/>
          <w:szCs w:val="24"/>
          <w:lang w:val="hr-HR" w:eastAsia="hr-HR"/>
        </w:rPr>
        <w:t xml:space="preserve"> </w:t>
      </w:r>
      <w:r w:rsidRPr="00EA481B">
        <w:rPr>
          <w:rFonts w:ascii="Times New Roman" w:eastAsia="Times New Roman" w:hAnsi="Times New Roman" w:cs="Times New Roman"/>
          <w:b/>
          <w:sz w:val="24"/>
          <w:szCs w:val="24"/>
          <w:lang w:val="hr-HR" w:eastAsia="hr-HR"/>
        </w:rPr>
        <w:t>ENTOMOLOGIA CROATICA</w:t>
      </w:r>
      <w:r w:rsidRPr="00EA481B">
        <w:rPr>
          <w:rFonts w:ascii="Times New Roman" w:eastAsia="Times New Roman" w:hAnsi="Times New Roman" w:cs="Times New Roman"/>
          <w:b/>
          <w:sz w:val="24"/>
          <w:szCs w:val="24"/>
          <w:lang w:val="hr-HR" w:eastAsia="hr-HR"/>
        </w:rPr>
        <w:br/>
      </w:r>
      <w:r w:rsidRPr="00382727">
        <w:rPr>
          <w:rFonts w:ascii="Times New Roman" w:eastAsia="Times New Roman" w:hAnsi="Times New Roman" w:cs="Times New Roman"/>
          <w:sz w:val="24"/>
          <w:szCs w:val="24"/>
          <w:lang w:val="hr-HR" w:eastAsia="hr-HR"/>
        </w:rPr>
        <w:t>Editor in chief:</w:t>
      </w:r>
      <w:r w:rsidRPr="00382727">
        <w:rPr>
          <w:rFonts w:ascii="Times New Roman" w:eastAsia="Times New Roman" w:hAnsi="Times New Roman" w:cs="Times New Roman"/>
          <w:sz w:val="24"/>
          <w:szCs w:val="24"/>
          <w:lang w:val="hr-HR" w:eastAsia="hr-HR"/>
        </w:rPr>
        <w:br/>
        <w:t>prof. dr. sc. Stjepan Krčmar</w:t>
      </w:r>
      <w:r w:rsidRPr="00382727">
        <w:rPr>
          <w:rFonts w:ascii="Times New Roman" w:eastAsia="Times New Roman" w:hAnsi="Times New Roman" w:cs="Times New Roman"/>
          <w:sz w:val="24"/>
          <w:szCs w:val="24"/>
          <w:lang w:val="hr-HR" w:eastAsia="hr-HR"/>
        </w:rPr>
        <w:br/>
        <w:t>+385 99 2040390</w:t>
      </w:r>
      <w:r w:rsidRPr="00382727">
        <w:rPr>
          <w:rFonts w:ascii="Times New Roman" w:eastAsia="Times New Roman" w:hAnsi="Times New Roman" w:cs="Times New Roman"/>
          <w:sz w:val="24"/>
          <w:szCs w:val="24"/>
          <w:lang w:val="hr-HR" w:eastAsia="hr-HR"/>
        </w:rPr>
        <w:br/>
        <w:t>email: stjepan@biologija.unios.hr</w:t>
      </w:r>
      <w:r w:rsidRPr="00382727">
        <w:rPr>
          <w:rFonts w:ascii="Times New Roman" w:eastAsia="Times New Roman" w:hAnsi="Times New Roman" w:cs="Times New Roman"/>
          <w:sz w:val="24"/>
          <w:szCs w:val="24"/>
          <w:lang w:val="hr-HR" w:eastAsia="hr-HR"/>
        </w:rPr>
        <w:br/>
      </w:r>
      <w:r w:rsidRPr="00382727">
        <w:rPr>
          <w:rFonts w:ascii="Times New Roman" w:eastAsia="Times New Roman" w:hAnsi="Times New Roman" w:cs="Times New Roman"/>
          <w:sz w:val="24"/>
          <w:szCs w:val="24"/>
          <w:lang w:val="hr-HR" w:eastAsia="hr-HR"/>
        </w:rPr>
        <w:br/>
        <w:t>Tehnical editors:</w:t>
      </w:r>
      <w:r w:rsidRPr="00382727">
        <w:rPr>
          <w:rFonts w:ascii="Times New Roman" w:eastAsia="Times New Roman" w:hAnsi="Times New Roman" w:cs="Times New Roman"/>
          <w:sz w:val="24"/>
          <w:szCs w:val="24"/>
          <w:lang w:val="hr-HR" w:eastAsia="hr-HR"/>
        </w:rPr>
        <w:br/>
      </w:r>
      <w:r w:rsidRPr="0066650B">
        <w:rPr>
          <w:rFonts w:ascii="Times New Roman" w:eastAsia="Times New Roman" w:hAnsi="Times New Roman" w:cs="Times New Roman"/>
          <w:lang w:val="hr-HR" w:eastAsia="hr-HR"/>
        </w:rPr>
        <w:t>Ivana Skuzin</w:t>
      </w:r>
      <w:r w:rsidR="0066650B" w:rsidRPr="0066650B">
        <w:rPr>
          <w:rFonts w:ascii="Times New Roman" w:eastAsia="Times New Roman" w:hAnsi="Times New Roman" w:cs="Times New Roman"/>
          <w:lang w:val="hr-HR" w:eastAsia="hr-HR"/>
        </w:rPr>
        <w:t xml:space="preserve">, </w:t>
      </w:r>
      <w:r w:rsidR="0066650B" w:rsidRPr="0066650B">
        <w:rPr>
          <w:rFonts w:ascii="Times New Roman" w:hAnsi="Times New Roman" w:cs="Times New Roman"/>
          <w:shd w:val="clear" w:color="auto" w:fill="FFFFFF"/>
        </w:rPr>
        <w:t>univ. mag. biol</w:t>
      </w:r>
      <w:proofErr w:type="gramStart"/>
      <w:r w:rsidR="0066650B" w:rsidRPr="0066650B">
        <w:rPr>
          <w:rFonts w:ascii="Times New Roman" w:hAnsi="Times New Roman" w:cs="Times New Roman"/>
          <w:shd w:val="clear" w:color="auto" w:fill="FFFFFF"/>
        </w:rPr>
        <w:t>.</w:t>
      </w:r>
      <w:proofErr w:type="gramEnd"/>
      <w:r w:rsidRPr="0066650B">
        <w:rPr>
          <w:rFonts w:ascii="Times New Roman" w:eastAsia="Times New Roman" w:hAnsi="Times New Roman" w:cs="Times New Roman"/>
          <w:lang w:val="hr-HR" w:eastAsia="hr-HR"/>
        </w:rPr>
        <w:br/>
        <w:t>Ramona-Ana Davidović</w:t>
      </w:r>
      <w:r w:rsidR="0066650B" w:rsidRPr="0066650B">
        <w:rPr>
          <w:rFonts w:ascii="Times New Roman" w:eastAsia="Times New Roman" w:hAnsi="Times New Roman" w:cs="Times New Roman"/>
          <w:lang w:val="hr-HR" w:eastAsia="hr-HR"/>
        </w:rPr>
        <w:t xml:space="preserve">, </w:t>
      </w:r>
      <w:r w:rsidR="0066650B" w:rsidRPr="0066650B">
        <w:rPr>
          <w:rFonts w:ascii="Times New Roman" w:hAnsi="Times New Roman" w:cs="Times New Roman"/>
          <w:shd w:val="clear" w:color="auto" w:fill="FFFFFF"/>
        </w:rPr>
        <w:t xml:space="preserve">mag. prot. </w:t>
      </w:r>
      <w:proofErr w:type="gramStart"/>
      <w:r w:rsidR="0066650B" w:rsidRPr="0066650B">
        <w:rPr>
          <w:rFonts w:ascii="Times New Roman" w:hAnsi="Times New Roman" w:cs="Times New Roman"/>
          <w:shd w:val="clear" w:color="auto" w:fill="FFFFFF"/>
        </w:rPr>
        <w:t>nat</w:t>
      </w:r>
      <w:proofErr w:type="gramEnd"/>
      <w:r w:rsidR="0066650B" w:rsidRPr="0066650B">
        <w:rPr>
          <w:rFonts w:ascii="Times New Roman" w:hAnsi="Times New Roman" w:cs="Times New Roman"/>
          <w:shd w:val="clear" w:color="auto" w:fill="FFFFFF"/>
        </w:rPr>
        <w:t>. et amb.</w:t>
      </w:r>
      <w:r w:rsidRPr="0066650B">
        <w:rPr>
          <w:rFonts w:ascii="Times New Roman" w:eastAsia="Times New Roman" w:hAnsi="Times New Roman" w:cs="Times New Roman"/>
          <w:lang w:val="hr-HR" w:eastAsia="hr-HR"/>
        </w:rPr>
        <w:br/>
      </w:r>
      <w:r w:rsidRPr="0066650B">
        <w:rPr>
          <w:rFonts w:ascii="Times New Roman" w:eastAsia="Times New Roman" w:hAnsi="Times New Roman" w:cs="Times New Roman"/>
          <w:lang w:val="hr-HR" w:eastAsia="hr-HR"/>
        </w:rPr>
        <w:br/>
      </w:r>
      <w:r w:rsidRPr="00382727">
        <w:rPr>
          <w:rFonts w:ascii="Times New Roman" w:eastAsia="Times New Roman" w:hAnsi="Times New Roman" w:cs="Times New Roman"/>
          <w:sz w:val="24"/>
          <w:szCs w:val="24"/>
          <w:lang w:val="hr-HR" w:eastAsia="hr-HR"/>
        </w:rPr>
        <w:t>HRVATSKO ENTOMOLOŠKO DRUŠTVO</w:t>
      </w:r>
      <w:r w:rsidRPr="00382727">
        <w:rPr>
          <w:rFonts w:ascii="Times New Roman" w:eastAsia="Times New Roman" w:hAnsi="Times New Roman" w:cs="Times New Roman"/>
          <w:sz w:val="24"/>
          <w:szCs w:val="24"/>
          <w:lang w:val="hr-HR" w:eastAsia="hr-HR"/>
        </w:rPr>
        <w:br/>
        <w:t>c/o Sveučilište Josipa Jurja Strossmayera u Osijeku,</w:t>
      </w:r>
      <w:r w:rsidRPr="00382727">
        <w:rPr>
          <w:rFonts w:ascii="Times New Roman" w:eastAsia="Times New Roman" w:hAnsi="Times New Roman" w:cs="Times New Roman"/>
          <w:sz w:val="24"/>
          <w:szCs w:val="24"/>
          <w:lang w:val="hr-HR" w:eastAsia="hr-HR"/>
        </w:rPr>
        <w:br/>
        <w:t>ODJEL ZA BIOLOGIJU</w:t>
      </w:r>
      <w:r w:rsidRPr="00382727">
        <w:rPr>
          <w:rFonts w:ascii="Times New Roman" w:eastAsia="Times New Roman" w:hAnsi="Times New Roman" w:cs="Times New Roman"/>
          <w:sz w:val="24"/>
          <w:szCs w:val="24"/>
          <w:lang w:val="hr-HR" w:eastAsia="hr-HR"/>
        </w:rPr>
        <w:br/>
        <w:t>Cara Hadrijana 8/A</w:t>
      </w:r>
      <w:r w:rsidRPr="00382727">
        <w:rPr>
          <w:rFonts w:ascii="Times New Roman" w:eastAsia="Times New Roman" w:hAnsi="Times New Roman" w:cs="Times New Roman"/>
          <w:sz w:val="24"/>
          <w:szCs w:val="24"/>
          <w:lang w:val="hr-HR" w:eastAsia="hr-HR"/>
        </w:rPr>
        <w:br/>
        <w:t>31 000 Osijek,</w:t>
      </w:r>
      <w:r w:rsidRPr="00382727">
        <w:rPr>
          <w:rFonts w:ascii="Times New Roman" w:eastAsia="Times New Roman" w:hAnsi="Times New Roman" w:cs="Times New Roman"/>
          <w:sz w:val="24"/>
          <w:szCs w:val="24"/>
          <w:lang w:val="hr-HR" w:eastAsia="hr-HR"/>
        </w:rPr>
        <w:br/>
        <w:t>Croatia</w:t>
      </w:r>
      <w:r w:rsidRPr="00382727">
        <w:rPr>
          <w:rFonts w:ascii="Times New Roman" w:eastAsia="Times New Roman" w:hAnsi="Times New Roman" w:cs="Times New Roman"/>
          <w:sz w:val="24"/>
          <w:szCs w:val="24"/>
          <w:lang w:val="hr-HR" w:eastAsia="hr-HR"/>
        </w:rPr>
        <w:br/>
        <w:t>Tel. +385 (31) 399-918</w:t>
      </w:r>
    </w:p>
    <w:p w14:paraId="1BE78229" w14:textId="77777777" w:rsidR="00382727" w:rsidRPr="00382727" w:rsidRDefault="00382727" w:rsidP="00382727">
      <w:pPr>
        <w:numPr>
          <w:ilvl w:val="0"/>
          <w:numId w:val="10"/>
        </w:numPr>
        <w:shd w:val="clear" w:color="auto" w:fill="FFFFFF"/>
        <w:spacing w:before="100" w:beforeAutospacing="1" w:after="150" w:line="240" w:lineRule="auto"/>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b/>
          <w:bCs/>
          <w:sz w:val="24"/>
          <w:szCs w:val="24"/>
          <w:lang w:val="hr-HR" w:eastAsia="hr-HR"/>
        </w:rPr>
        <w:lastRenderedPageBreak/>
        <w:t>Email:</w:t>
      </w:r>
      <w:r w:rsidRPr="00382727">
        <w:rPr>
          <w:rFonts w:ascii="Times New Roman" w:eastAsia="Times New Roman" w:hAnsi="Times New Roman" w:cs="Times New Roman"/>
          <w:sz w:val="24"/>
          <w:szCs w:val="24"/>
          <w:lang w:val="hr-HR" w:eastAsia="hr-HR"/>
        </w:rPr>
        <w:t xml:space="preserve"> </w:t>
      </w:r>
      <w:hyperlink r:id="rId13" w:history="1">
        <w:r w:rsidRPr="00382727">
          <w:rPr>
            <w:rFonts w:ascii="Times New Roman" w:eastAsia="Times New Roman" w:hAnsi="Times New Roman" w:cs="Times New Roman"/>
            <w:sz w:val="24"/>
            <w:szCs w:val="24"/>
            <w:u w:val="single"/>
            <w:lang w:val="hr-HR" w:eastAsia="hr-HR"/>
          </w:rPr>
          <w:t>entomologia.croatica@gmail.com</w:t>
        </w:r>
      </w:hyperlink>
    </w:p>
    <w:p w14:paraId="1B791080" w14:textId="77777777" w:rsidR="00382727" w:rsidRPr="00382727" w:rsidRDefault="00382727" w:rsidP="00382727">
      <w:pPr>
        <w:numPr>
          <w:ilvl w:val="0"/>
          <w:numId w:val="10"/>
        </w:numPr>
        <w:shd w:val="clear" w:color="auto" w:fill="FFFFFF"/>
        <w:spacing w:before="100" w:beforeAutospacing="1" w:after="150" w:line="240" w:lineRule="auto"/>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b/>
          <w:bCs/>
          <w:sz w:val="24"/>
          <w:szCs w:val="24"/>
          <w:lang w:val="hr-HR" w:eastAsia="hr-HR"/>
        </w:rPr>
        <w:t>URL:</w:t>
      </w:r>
      <w:r w:rsidRPr="00382727">
        <w:rPr>
          <w:rFonts w:ascii="Times New Roman" w:eastAsia="Times New Roman" w:hAnsi="Times New Roman" w:cs="Times New Roman"/>
          <w:sz w:val="24"/>
          <w:szCs w:val="24"/>
          <w:lang w:val="hr-HR" w:eastAsia="hr-HR"/>
        </w:rPr>
        <w:t xml:space="preserve"> </w:t>
      </w:r>
      <w:hyperlink r:id="rId14" w:tgtFrame="_blank" w:history="1">
        <w:r w:rsidRPr="00382727">
          <w:rPr>
            <w:rFonts w:ascii="Times New Roman" w:eastAsia="Times New Roman" w:hAnsi="Times New Roman" w:cs="Times New Roman"/>
            <w:sz w:val="24"/>
            <w:szCs w:val="24"/>
            <w:u w:val="single"/>
            <w:lang w:val="hr-HR" w:eastAsia="hr-HR"/>
          </w:rPr>
          <w:t>http://www.entomolosko-drustvo.hr</w:t>
        </w:r>
      </w:hyperlink>
    </w:p>
    <w:p w14:paraId="6CC84685" w14:textId="77777777" w:rsidR="00382727" w:rsidRPr="00382727" w:rsidRDefault="00382727" w:rsidP="00EA481B">
      <w:pPr>
        <w:numPr>
          <w:ilvl w:val="0"/>
          <w:numId w:val="10"/>
        </w:numPr>
        <w:shd w:val="clear" w:color="auto" w:fill="FFFFFF"/>
        <w:spacing w:after="150" w:line="240" w:lineRule="auto"/>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b/>
          <w:bCs/>
          <w:sz w:val="24"/>
          <w:szCs w:val="24"/>
          <w:lang w:val="hr-HR" w:eastAsia="hr-HR"/>
        </w:rPr>
        <w:t>Izdavač:</w:t>
      </w:r>
    </w:p>
    <w:p w14:paraId="1574C533" w14:textId="5A4654F3" w:rsidR="00382727" w:rsidRPr="00382727" w:rsidRDefault="00382727" w:rsidP="00EA481B">
      <w:pPr>
        <w:shd w:val="clear" w:color="auto" w:fill="FFFFFF"/>
        <w:spacing w:after="150" w:line="240" w:lineRule="auto"/>
        <w:ind w:left="360"/>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sz w:val="24"/>
          <w:szCs w:val="24"/>
          <w:lang w:val="hr-HR" w:eastAsia="hr-HR"/>
        </w:rPr>
        <w:t>Hrvatsko entomološko društvo</w:t>
      </w:r>
      <w:r w:rsidRPr="00382727">
        <w:rPr>
          <w:rFonts w:ascii="Times New Roman" w:eastAsia="Times New Roman" w:hAnsi="Times New Roman" w:cs="Times New Roman"/>
          <w:sz w:val="24"/>
          <w:szCs w:val="24"/>
          <w:lang w:val="hr-HR" w:eastAsia="hr-HR"/>
        </w:rPr>
        <w:br/>
        <w:t>Cara Hadrijana 8/A, 31 000 Osijek</w:t>
      </w:r>
      <w:r w:rsidRPr="00382727">
        <w:rPr>
          <w:rFonts w:ascii="Times New Roman" w:eastAsia="Times New Roman" w:hAnsi="Times New Roman" w:cs="Times New Roman"/>
          <w:sz w:val="24"/>
          <w:szCs w:val="24"/>
          <w:lang w:val="hr-HR" w:eastAsia="hr-HR"/>
        </w:rPr>
        <w:br/>
      </w:r>
      <w:hyperlink r:id="rId15" w:history="1">
        <w:r w:rsidRPr="00382727">
          <w:rPr>
            <w:rFonts w:ascii="Times New Roman" w:eastAsia="Times New Roman" w:hAnsi="Times New Roman" w:cs="Times New Roman"/>
            <w:sz w:val="24"/>
            <w:szCs w:val="24"/>
            <w:u w:val="single"/>
            <w:lang w:val="hr-HR" w:eastAsia="hr-HR"/>
          </w:rPr>
          <w:t>http://entomolosko-drustvo.hr/</w:t>
        </w:r>
      </w:hyperlink>
    </w:p>
    <w:p w14:paraId="3F85324B" w14:textId="77777777" w:rsidR="00382727" w:rsidRPr="00382727" w:rsidRDefault="00382727" w:rsidP="00382727">
      <w:pPr>
        <w:shd w:val="clear" w:color="auto" w:fill="FFFFFF"/>
        <w:spacing w:before="100" w:beforeAutospacing="1" w:after="100" w:afterAutospacing="1" w:line="240" w:lineRule="auto"/>
        <w:ind w:firstLine="360"/>
        <w:jc w:val="both"/>
        <w:rPr>
          <w:rFonts w:ascii="Times New Roman" w:eastAsia="Times New Roman" w:hAnsi="Times New Roman" w:cs="Times New Roman"/>
          <w:sz w:val="24"/>
          <w:szCs w:val="24"/>
          <w:lang w:val="hr-HR" w:eastAsia="hr-HR"/>
        </w:rPr>
      </w:pPr>
      <w:r w:rsidRPr="00382727">
        <w:rPr>
          <w:rFonts w:ascii="Times New Roman" w:eastAsia="Times New Roman" w:hAnsi="Times New Roman" w:cs="Times New Roman"/>
          <w:sz w:val="24"/>
          <w:szCs w:val="24"/>
          <w:lang w:val="hr-HR" w:eastAsia="hr-HR"/>
        </w:rPr>
        <w:t>Entomologia Croatica je znanstveni časopis otvorenog pristupa s međunarodnom recenzijom koji izdaje Hrvatsko entomološko društvo (HED). Časopis izlazi od 1995. godine. U razdoblju od osnutka do 2020. godine objavljivao se u jednom do dva broja godišnje, dok od 2021. godine izlazi isključivo u elektroničkom obliku kao jedan broj godišnje. U časopisu se objavljuju izvorni znanstveni radovi iz područja entomologije, uključujući sistematiku, molekularnu biologiju, faunistiku, ekologiju i druga srodna područja. Iznimno se objavljuju i radovi koji se odnose na predstavnike drugih kopnenih beskralješnjaka. Osim izvornih znanstvenih radova, časopis objavljuje kratka znanstvena priopćenja, pregledne članke (znanstvene i stručne), stručne radove, prikaze, prethodna priopćenja, pisma uredništva i uredništvu, bibliografije, biografije, prikaze slučaja te osvrt o radu Društva. Uredništvo časopisa međunarodnog je sastava, a postupak recenzije provodi se uz sudjelovanje međunarodnih recenzenata. Članci se objavljuju na hrvatskom jeziku sa sažetkom na engleskom jeziku ili na engleskom jeziku sa sažetkom na hrvatskom jeziku. Časopis autorima ne naplaćuje nikakve naknade za objavu radova. Radove objavljene u časopisu Entomologia Croatica dopušteno je pohranjivati u institucijske i tematske repozitorije uz obvezno navođenje poveznica na mrežne stranice časopisa i portala Hrčak. Radovi objavljeni u časopisu Entomologia Croatica citiraju se i indeksiraju u međunarodnim bibliografskim i citatnim bazama podataka BIOSIS Previews, Entomological Records, CAB Abstracts (CAB International) i Zoological Record.</w:t>
      </w:r>
    </w:p>
    <w:p w14:paraId="30ADE2D1" w14:textId="77777777" w:rsidR="00382727" w:rsidRPr="00382727" w:rsidRDefault="00382727" w:rsidP="00382727">
      <w:pPr>
        <w:shd w:val="clear" w:color="auto" w:fill="FFFFFF"/>
        <w:spacing w:after="0" w:line="240" w:lineRule="auto"/>
        <w:ind w:firstLine="360"/>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Pri pripremi rukopisa za časopis </w:t>
      </w:r>
      <w:r w:rsidRPr="00382727">
        <w:rPr>
          <w:rFonts w:ascii="Times New Roman" w:eastAsia="Times New Roman" w:hAnsi="Times New Roman" w:cs="Times New Roman"/>
          <w:i/>
          <w:iCs/>
          <w:sz w:val="24"/>
          <w:szCs w:val="24"/>
          <w:lang w:eastAsia="hr-HR"/>
        </w:rPr>
        <w:t>Entomologia Croatica</w:t>
      </w:r>
      <w:r w:rsidRPr="00382727">
        <w:rPr>
          <w:rFonts w:ascii="Times New Roman" w:eastAsia="Times New Roman" w:hAnsi="Times New Roman" w:cs="Times New Roman"/>
          <w:sz w:val="24"/>
          <w:szCs w:val="24"/>
          <w:lang w:eastAsia="hr-HR"/>
        </w:rPr>
        <w:t> potrebno je slijediti upute navedene u predlošku za pripremu rukopisa, stoga preporučujemo njegovo korištenje.</w:t>
      </w:r>
      <w:proofErr w:type="gramEnd"/>
      <w:r w:rsidRPr="00382727">
        <w:rPr>
          <w:rFonts w:ascii="Times New Roman" w:eastAsia="Times New Roman" w:hAnsi="Times New Roman" w:cs="Times New Roman"/>
          <w:sz w:val="24"/>
          <w:szCs w:val="24"/>
          <w:lang w:eastAsia="hr-HR"/>
        </w:rPr>
        <w:t xml:space="preserve"> Pri prenošenju teksta iz drugog dokumenta u predložak molimo da se koristi mogućnost </w:t>
      </w:r>
      <w:r w:rsidRPr="00382727">
        <w:rPr>
          <w:rFonts w:ascii="Times New Roman" w:eastAsia="Times New Roman" w:hAnsi="Times New Roman" w:cs="Times New Roman"/>
          <w:b/>
          <w:bCs/>
          <w:sz w:val="24"/>
          <w:szCs w:val="24"/>
          <w:lang w:eastAsia="hr-HR"/>
        </w:rPr>
        <w:t>„Zalijepi samo tekst”</w:t>
      </w:r>
      <w:r w:rsidRPr="00382727">
        <w:rPr>
          <w:rFonts w:ascii="Times New Roman" w:eastAsia="Times New Roman" w:hAnsi="Times New Roman" w:cs="Times New Roman"/>
          <w:sz w:val="24"/>
          <w:szCs w:val="24"/>
          <w:lang w:eastAsia="hr-HR"/>
        </w:rPr>
        <w:t xml:space="preserve"> (neformatirani tekst), jer </w:t>
      </w:r>
      <w:proofErr w:type="gramStart"/>
      <w:r w:rsidRPr="00382727">
        <w:rPr>
          <w:rFonts w:ascii="Times New Roman" w:eastAsia="Times New Roman" w:hAnsi="Times New Roman" w:cs="Times New Roman"/>
          <w:sz w:val="24"/>
          <w:szCs w:val="24"/>
          <w:lang w:eastAsia="hr-HR"/>
        </w:rPr>
        <w:t>će</w:t>
      </w:r>
      <w:proofErr w:type="gramEnd"/>
      <w:r w:rsidRPr="00382727">
        <w:rPr>
          <w:rFonts w:ascii="Times New Roman" w:eastAsia="Times New Roman" w:hAnsi="Times New Roman" w:cs="Times New Roman"/>
          <w:sz w:val="24"/>
          <w:szCs w:val="24"/>
          <w:lang w:eastAsia="hr-HR"/>
        </w:rPr>
        <w:t xml:space="preserve"> se u protivnom predložak poremetiti zbog unošenja dodatnih formata te će ga biti teško koristiti.</w:t>
      </w:r>
    </w:p>
    <w:p w14:paraId="19E33D9A" w14:textId="77777777" w:rsidR="00382727" w:rsidRPr="00382727" w:rsidRDefault="00382727" w:rsidP="00382727">
      <w:pPr>
        <w:pStyle w:val="NoSpacing"/>
        <w:rPr>
          <w:rFonts w:ascii="Times New Roman" w:hAnsi="Times New Roman" w:cs="Times New Roman"/>
          <w:sz w:val="24"/>
          <w:szCs w:val="24"/>
          <w:lang w:eastAsia="hr-HR"/>
        </w:rPr>
      </w:pPr>
    </w:p>
    <w:p w14:paraId="2F2C9254"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sz w:val="24"/>
          <w:szCs w:val="24"/>
          <w:lang w:eastAsia="hr-HR"/>
        </w:rPr>
        <w:t>Jezik</w:t>
      </w:r>
      <w:r w:rsidRPr="00382727">
        <w:rPr>
          <w:rFonts w:ascii="Times New Roman" w:eastAsia="Times New Roman" w:hAnsi="Times New Roman" w:cs="Times New Roman"/>
          <w:sz w:val="24"/>
          <w:szCs w:val="24"/>
          <w:lang w:eastAsia="hr-HR"/>
        </w:rPr>
        <w:t xml:space="preserve"> – Članci trebaju biti napisani koncizno i pregledno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engleskom jeziku, u skladu s pravilima britanskog engleskog jezika (UK English) ili na hrvatskom jeziku.</w:t>
      </w:r>
    </w:p>
    <w:p w14:paraId="5BF66C7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 </w:t>
      </w:r>
    </w:p>
    <w:p w14:paraId="17ACFEA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b/>
          <w:sz w:val="24"/>
          <w:szCs w:val="24"/>
          <w:lang w:eastAsia="hr-HR"/>
        </w:rPr>
        <w:t>Rukopisi</w:t>
      </w:r>
      <w:r w:rsidRPr="00382727">
        <w:rPr>
          <w:rFonts w:ascii="Times New Roman" w:eastAsia="Times New Roman" w:hAnsi="Times New Roman" w:cs="Times New Roman"/>
          <w:sz w:val="24"/>
          <w:szCs w:val="24"/>
          <w:lang w:eastAsia="hr-HR"/>
        </w:rPr>
        <w:t xml:space="preserve"> - Rukopisi se pišu u programu Microsoft Word za Windows i šalju elektroničkom poštom kao privitak.</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Rukopisi se obrađuju i objavljuju bez ikakvog troška za autore i čitatelje.</w:t>
      </w:r>
      <w:proofErr w:type="gramEnd"/>
      <w:r w:rsidRPr="00382727">
        <w:rPr>
          <w:rFonts w:ascii="Times New Roman" w:eastAsia="Times New Roman" w:hAnsi="Times New Roman" w:cs="Times New Roman"/>
          <w:sz w:val="24"/>
          <w:szCs w:val="24"/>
          <w:lang w:eastAsia="hr-HR"/>
        </w:rPr>
        <w:t xml:space="preserve"> Preporučeni opseg rukopisa, uključujući sve priloge, jest najviše 16 stranica formata A4, s marginama od 2</w:t>
      </w:r>
      <w:proofErr w:type="gramStart"/>
      <w:r w:rsidRPr="00382727">
        <w:rPr>
          <w:rFonts w:ascii="Times New Roman" w:eastAsia="Times New Roman" w:hAnsi="Times New Roman" w:cs="Times New Roman"/>
          <w:sz w:val="24"/>
          <w:szCs w:val="24"/>
          <w:lang w:eastAsia="hr-HR"/>
        </w:rPr>
        <w:t>,5</w:t>
      </w:r>
      <w:proofErr w:type="gramEnd"/>
      <w:r w:rsidRPr="00382727">
        <w:rPr>
          <w:rFonts w:ascii="Times New Roman" w:eastAsia="Times New Roman" w:hAnsi="Times New Roman" w:cs="Times New Roman"/>
          <w:sz w:val="24"/>
          <w:szCs w:val="24"/>
          <w:lang w:eastAsia="hr-HR"/>
        </w:rPr>
        <w:t xml:space="preserve"> cm i proredom 1,15 u fontu Times New Roman, veličine 12 pt.</w:t>
      </w:r>
    </w:p>
    <w:p w14:paraId="62B2478C"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Potrebno je koristiti Međunarodni sustav jedinica (SI).</w:t>
      </w:r>
      <w:proofErr w:type="gramEnd"/>
    </w:p>
    <w:p w14:paraId="6C6FC1DD"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lastRenderedPageBreak/>
        <w:t>Latinske nazive vrsta, podvrsta i rodova potrebno je pisati kurzivom.</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Puni naziv vrste i podvrste, uključujući autora i godinu opisa, navodi se samo pri prvom spominjanju u članku.</w:t>
      </w:r>
      <w:proofErr w:type="gramEnd"/>
    </w:p>
    <w:p w14:paraId="166D2CB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7559B5B5"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sz w:val="24"/>
          <w:szCs w:val="24"/>
          <w:lang w:eastAsia="hr-HR"/>
        </w:rPr>
        <w:t>Ilustracije, slike, grafikoni i tablice</w:t>
      </w:r>
      <w:r w:rsidRPr="00382727">
        <w:rPr>
          <w:rFonts w:ascii="Times New Roman" w:eastAsia="Times New Roman" w:hAnsi="Times New Roman" w:cs="Times New Roman"/>
          <w:sz w:val="24"/>
          <w:szCs w:val="24"/>
          <w:lang w:eastAsia="hr-HR"/>
        </w:rPr>
        <w:t xml:space="preserve"> - trebaju biti smješteni unutar teksta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odgovarajućem mjestu. </w:t>
      </w:r>
      <w:proofErr w:type="gramStart"/>
      <w:r w:rsidRPr="00382727">
        <w:rPr>
          <w:rFonts w:ascii="Times New Roman" w:eastAsia="Times New Roman" w:hAnsi="Times New Roman" w:cs="Times New Roman"/>
          <w:sz w:val="24"/>
          <w:szCs w:val="24"/>
          <w:lang w:eastAsia="hr-HR"/>
        </w:rPr>
        <w:t>Slike, crteže, grafikone i fotografije treba označiti kao </w:t>
      </w:r>
      <w:r w:rsidRPr="00382727">
        <w:rPr>
          <w:rFonts w:ascii="Times New Roman" w:eastAsia="Times New Roman" w:hAnsi="Times New Roman" w:cs="Times New Roman"/>
          <w:b/>
          <w:bCs/>
          <w:sz w:val="24"/>
          <w:szCs w:val="24"/>
          <w:lang w:eastAsia="hr-HR"/>
        </w:rPr>
        <w:t>slike</w:t>
      </w:r>
      <w:r w:rsidRPr="00382727">
        <w:rPr>
          <w:rFonts w:ascii="Times New Roman" w:eastAsia="Times New Roman" w:hAnsi="Times New Roman" w:cs="Times New Roman"/>
          <w:sz w:val="24"/>
          <w:szCs w:val="24"/>
          <w:lang w:eastAsia="hr-HR"/>
        </w:rPr>
        <w:t> i numerirati arapskim brojevima prema redoslijedu pojavljivanja u tekstu.</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Opis slike navodi se ispod slike.</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Tablice treba izraditi u istom programu kao i tekst.</w:t>
      </w:r>
      <w:proofErr w:type="gramEnd"/>
      <w:r w:rsidRPr="00382727">
        <w:rPr>
          <w:rFonts w:ascii="Times New Roman" w:eastAsia="Times New Roman" w:hAnsi="Times New Roman" w:cs="Times New Roman"/>
          <w:sz w:val="24"/>
          <w:szCs w:val="24"/>
          <w:lang w:eastAsia="hr-HR"/>
        </w:rPr>
        <w:t xml:space="preserve"> Tablice moraju stati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stranicu formata A4 i podnijeti smanjenje na format B5. </w:t>
      </w:r>
      <w:proofErr w:type="gramStart"/>
      <w:r w:rsidRPr="00382727">
        <w:rPr>
          <w:rFonts w:ascii="Times New Roman" w:eastAsia="Times New Roman" w:hAnsi="Times New Roman" w:cs="Times New Roman"/>
          <w:sz w:val="24"/>
          <w:szCs w:val="24"/>
          <w:lang w:eastAsia="hr-HR"/>
        </w:rPr>
        <w:t>Za izradu tablica treba koristiti tabulatore, a ne alat </w:t>
      </w:r>
      <w:r w:rsidRPr="00382727">
        <w:rPr>
          <w:rFonts w:ascii="Times New Roman" w:eastAsia="Times New Roman" w:hAnsi="Times New Roman" w:cs="Times New Roman"/>
          <w:b/>
          <w:bCs/>
          <w:sz w:val="24"/>
          <w:szCs w:val="24"/>
          <w:lang w:eastAsia="hr-HR"/>
        </w:rPr>
        <w:t>Table Tool</w:t>
      </w:r>
      <w:r w:rsidRPr="00382727">
        <w:rPr>
          <w:rFonts w:ascii="Times New Roman" w:eastAsia="Times New Roman" w:hAnsi="Times New Roman" w:cs="Times New Roman"/>
          <w:sz w:val="24"/>
          <w:szCs w:val="24"/>
          <w:lang w:eastAsia="hr-HR"/>
        </w:rPr>
        <w:t>.</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Naslovi tablica pišu se iznad tablica.</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Za popunjavanje površina treba koristiti grubi raster.</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Za legende treba koristiti font Arial, veličine najmanje 10 pt.</w:t>
      </w:r>
      <w:proofErr w:type="gramEnd"/>
    </w:p>
    <w:p w14:paraId="0D9CCE4D"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53A32907"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sz w:val="24"/>
          <w:szCs w:val="24"/>
          <w:lang w:eastAsia="hr-HR"/>
        </w:rPr>
      </w:pPr>
      <w:r w:rsidRPr="00382727">
        <w:rPr>
          <w:rFonts w:ascii="Times New Roman" w:eastAsia="Times New Roman" w:hAnsi="Times New Roman" w:cs="Times New Roman"/>
          <w:b/>
          <w:sz w:val="24"/>
          <w:szCs w:val="24"/>
          <w:lang w:eastAsia="hr-HR"/>
        </w:rPr>
        <w:t>Recenzije</w:t>
      </w:r>
    </w:p>
    <w:p w14:paraId="3569CF34"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Svi rukopisi prolaze recenziju, rukopisi se </w:t>
      </w:r>
      <w:r w:rsidRPr="00382727">
        <w:rPr>
          <w:rFonts w:ascii="Times New Roman" w:hAnsi="Times New Roman" w:cs="Times New Roman"/>
          <w:sz w:val="24"/>
          <w:szCs w:val="24"/>
        </w:rPr>
        <w:t xml:space="preserve">šalju vanjskim recenzentima, pri čemu su recenzenti približno podjednako domaći i strani, a recenziranje je jednostruko slijepo – recenzent zna identitet autora, </w:t>
      </w:r>
      <w:proofErr w:type="gramStart"/>
      <w:r w:rsidRPr="00382727">
        <w:rPr>
          <w:rFonts w:ascii="Times New Roman" w:hAnsi="Times New Roman" w:cs="Times New Roman"/>
          <w:sz w:val="24"/>
          <w:szCs w:val="24"/>
        </w:rPr>
        <w:t>ali</w:t>
      </w:r>
      <w:proofErr w:type="gramEnd"/>
      <w:r w:rsidRPr="00382727">
        <w:rPr>
          <w:rFonts w:ascii="Times New Roman" w:hAnsi="Times New Roman" w:cs="Times New Roman"/>
          <w:sz w:val="24"/>
          <w:szCs w:val="24"/>
        </w:rPr>
        <w:t xml:space="preserve"> autor ne zna identitet recenzenta.</w:t>
      </w:r>
    </w:p>
    <w:p w14:paraId="373ED9A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0131AF3F"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Prva stranica</w:t>
      </w:r>
    </w:p>
    <w:p w14:paraId="6A1CBEDA"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Prva stranica rukopisa sadržava:</w:t>
      </w:r>
    </w:p>
    <w:p w14:paraId="6BD2AF86" w14:textId="77777777" w:rsidR="00382727" w:rsidRPr="00382727" w:rsidRDefault="00382727" w:rsidP="00382727">
      <w:pPr>
        <w:numPr>
          <w:ilvl w:val="0"/>
          <w:numId w:val="11"/>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naslov rukopisa na engleskom i hrvatskom jeziku;</w:t>
      </w:r>
    </w:p>
    <w:p w14:paraId="0CA4966D" w14:textId="77777777" w:rsidR="00382727" w:rsidRPr="00382727" w:rsidRDefault="00382727" w:rsidP="00382727">
      <w:pPr>
        <w:numPr>
          <w:ilvl w:val="0"/>
          <w:numId w:val="11"/>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puna imena i prezimena autora;</w:t>
      </w:r>
    </w:p>
    <w:p w14:paraId="212B990F" w14:textId="77777777" w:rsidR="00382727" w:rsidRPr="00382727" w:rsidRDefault="00382727" w:rsidP="00382727">
      <w:pPr>
        <w:numPr>
          <w:ilvl w:val="0"/>
          <w:numId w:val="11"/>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nazive institucija autora;</w:t>
      </w:r>
    </w:p>
    <w:p w14:paraId="209B968A" w14:textId="77777777" w:rsidR="00382727" w:rsidRPr="00382727" w:rsidRDefault="00382727" w:rsidP="00382727">
      <w:pPr>
        <w:numPr>
          <w:ilvl w:val="0"/>
          <w:numId w:val="11"/>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poštanske adrese institucija;</w:t>
      </w:r>
    </w:p>
    <w:p w14:paraId="0BEAE78E" w14:textId="77777777" w:rsidR="00382727" w:rsidRPr="00382727" w:rsidRDefault="00382727" w:rsidP="00382727">
      <w:pPr>
        <w:numPr>
          <w:ilvl w:val="0"/>
          <w:numId w:val="11"/>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adrese</w:t>
      </w:r>
      <w:proofErr w:type="gramEnd"/>
      <w:r w:rsidRPr="00382727">
        <w:rPr>
          <w:rFonts w:ascii="Times New Roman" w:eastAsia="Times New Roman" w:hAnsi="Times New Roman" w:cs="Times New Roman"/>
          <w:sz w:val="24"/>
          <w:szCs w:val="24"/>
          <w:lang w:eastAsia="hr-HR"/>
        </w:rPr>
        <w:t xml:space="preserve"> elektroničke pošte autora.</w:t>
      </w:r>
    </w:p>
    <w:p w14:paraId="4DC1E7A2"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Naslov rukopisa</w:t>
      </w:r>
    </w:p>
    <w:p w14:paraId="22E022C5"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Ukoliko se članak piše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engleskom jeziku, naslov rukopisa treba biti na engleskom jeziku, u fontu Times New Roman, veličine 18 pt, podebljano i poravnato ulijevo. </w:t>
      </w:r>
    </w:p>
    <w:p w14:paraId="0BA2AF25"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Ispod engleskog naslova navodi se naslov rukopisa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hrvatskom jeziku, u fontu Times New Roman, veličine 16 pt, u običnom fontu i poravnat ulijevo.</w:t>
      </w:r>
    </w:p>
    <w:p w14:paraId="7B25CE2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74633C82"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Podaci o autorima</w:t>
      </w:r>
    </w:p>
    <w:p w14:paraId="1E152ED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Podaci o autorima trebaju biti poravnati ulijevo, ispod naslova.</w:t>
      </w:r>
      <w:proofErr w:type="gramEnd"/>
    </w:p>
    <w:p w14:paraId="2DB34321"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Puna imena i prezimena autora pišu se u fontu Times New Roman, veličine 14 pt.</w:t>
      </w:r>
      <w:proofErr w:type="gramEnd"/>
      <w:r w:rsidRPr="00382727">
        <w:rPr>
          <w:rFonts w:ascii="Times New Roman" w:eastAsia="Times New Roman" w:hAnsi="Times New Roman" w:cs="Times New Roman"/>
          <w:sz w:val="24"/>
          <w:szCs w:val="24"/>
          <w:lang w:eastAsia="hr-HR"/>
        </w:rPr>
        <w:t xml:space="preserve"> </w:t>
      </w:r>
    </w:p>
    <w:p w14:paraId="51230BF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Ako je više autora, uz ime i prezime svakog autora navodi se redni broj u eksponentu (superscript).</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Uz ime i redni broj autora za korespondenciju dodaje se zvjezdica (*).</w:t>
      </w:r>
      <w:proofErr w:type="gramEnd"/>
    </w:p>
    <w:p w14:paraId="488F3822"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396940AD"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sz w:val="24"/>
          <w:szCs w:val="24"/>
          <w:lang w:eastAsia="hr-HR"/>
        </w:rPr>
      </w:pPr>
      <w:r w:rsidRPr="00382727">
        <w:rPr>
          <w:rFonts w:ascii="Times New Roman" w:eastAsia="Times New Roman" w:hAnsi="Times New Roman" w:cs="Times New Roman"/>
          <w:b/>
          <w:sz w:val="24"/>
          <w:szCs w:val="24"/>
          <w:lang w:eastAsia="hr-HR"/>
        </w:rPr>
        <w:t>Podatci o instituciji</w:t>
      </w:r>
    </w:p>
    <w:p w14:paraId="15E2FBE6"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Podaci o instituciji autora pišu se u fontu Times New Roman, veličine 11 pt.</w:t>
      </w:r>
      <w:proofErr w:type="gramEnd"/>
      <w:r w:rsidRPr="00382727">
        <w:rPr>
          <w:rFonts w:ascii="Times New Roman" w:eastAsia="Times New Roman" w:hAnsi="Times New Roman" w:cs="Times New Roman"/>
          <w:sz w:val="24"/>
          <w:szCs w:val="24"/>
          <w:lang w:eastAsia="hr-HR"/>
        </w:rPr>
        <w:t xml:space="preserve"> </w:t>
      </w:r>
    </w:p>
    <w:p w14:paraId="3FE6723C"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Ispred podataka o instituciji navodi se odgovarajući redni broj u eksponentu (superscript).</w:t>
      </w:r>
      <w:proofErr w:type="gramEnd"/>
    </w:p>
    <w:p w14:paraId="06B92CCF"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Na kraju se navodi adresa elektroničke pošte autora za korespondenciju.</w:t>
      </w:r>
      <w:proofErr w:type="gramEnd"/>
    </w:p>
    <w:p w14:paraId="08F8BFD8" w14:textId="77777777" w:rsid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4BC7B0DD" w14:textId="77777777" w:rsidR="00922B88" w:rsidRPr="00382727" w:rsidRDefault="00922B88"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49E46F40"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lastRenderedPageBreak/>
        <w:t>Primjer:</w:t>
      </w:r>
    </w:p>
    <w:p w14:paraId="5B8CC36A"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i/>
          <w:iCs/>
          <w:sz w:val="24"/>
          <w:szCs w:val="24"/>
          <w:lang w:eastAsia="hr-HR"/>
        </w:rPr>
        <w:t>Title</w:t>
      </w:r>
    </w:p>
    <w:p w14:paraId="42319931"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i/>
          <w:iCs/>
          <w:sz w:val="24"/>
          <w:szCs w:val="24"/>
          <w:lang w:eastAsia="hr-HR"/>
        </w:rPr>
        <w:t>Naslov</w:t>
      </w:r>
    </w:p>
    <w:p w14:paraId="03CEC4EC"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Autor1*, Autor2</w:t>
      </w:r>
    </w:p>
    <w:p w14:paraId="2E65363A"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¹ Institucija, adresa, e-mail</w:t>
      </w:r>
    </w:p>
    <w:p w14:paraId="7BDE1427"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² Institucija, adresa, e-mail</w:t>
      </w:r>
    </w:p>
    <w:p w14:paraId="11B80825"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5C1D1D2D"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Sažetak</w:t>
      </w:r>
    </w:p>
    <w:p w14:paraId="63F527DA"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Naslov </w:t>
      </w:r>
      <w:r w:rsidRPr="00382727">
        <w:rPr>
          <w:rFonts w:ascii="Times New Roman" w:eastAsia="Times New Roman" w:hAnsi="Times New Roman" w:cs="Times New Roman"/>
          <w:b/>
          <w:bCs/>
          <w:sz w:val="24"/>
          <w:szCs w:val="24"/>
          <w:lang w:eastAsia="hr-HR"/>
        </w:rPr>
        <w:t>SAŽETAK</w:t>
      </w:r>
      <w:r w:rsidRPr="00382727">
        <w:rPr>
          <w:rFonts w:ascii="Times New Roman" w:eastAsia="Times New Roman" w:hAnsi="Times New Roman" w:cs="Times New Roman"/>
          <w:sz w:val="24"/>
          <w:szCs w:val="24"/>
          <w:lang w:eastAsia="hr-HR"/>
        </w:rPr>
        <w:t> treba biti pisan u fontu Times New Roman, veličine 12 pt, podebljano.</w:t>
      </w:r>
      <w:proofErr w:type="gramEnd"/>
    </w:p>
    <w:p w14:paraId="4F06D49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Tekst sažetka treba biti pisan u fontu Times New Roman, veličine 12 pt, u običnom fontu s proredom 1,15 i obostranim poravnanjem.</w:t>
      </w:r>
    </w:p>
    <w:p w14:paraId="5416DBD4"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Ako je članak napisan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engleskom jeziku, sažetak se navodi na engleskom i hrvatskom jeziku, i obrnuto. Za članke napisane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hrvatskom jeziku potrebno je uz naslov, sažetak, ključne riječi, sve podnaslove, opise slika i naslove tablica priložiti i prijevod na engleski jezik. Za članke napisane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engleskom jeziku vrijedi obrnuto.</w:t>
      </w:r>
    </w:p>
    <w:p w14:paraId="0BFC4396"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Uz sažetak se navodi pet do sedam ključnih riječi, međusobno odvojenih točkom </w:t>
      </w:r>
      <w:proofErr w:type="gramStart"/>
      <w:r w:rsidRPr="00382727">
        <w:rPr>
          <w:rFonts w:ascii="Times New Roman" w:eastAsia="Times New Roman" w:hAnsi="Times New Roman" w:cs="Times New Roman"/>
          <w:sz w:val="24"/>
          <w:szCs w:val="24"/>
          <w:lang w:eastAsia="hr-HR"/>
        </w:rPr>
        <w:t>sa</w:t>
      </w:r>
      <w:proofErr w:type="gramEnd"/>
      <w:r w:rsidRPr="00382727">
        <w:rPr>
          <w:rFonts w:ascii="Times New Roman" w:eastAsia="Times New Roman" w:hAnsi="Times New Roman" w:cs="Times New Roman"/>
          <w:sz w:val="24"/>
          <w:szCs w:val="24"/>
          <w:lang w:eastAsia="hr-HR"/>
        </w:rPr>
        <w:t xml:space="preserve"> zarezom (;), u fontu Times New Roman, veličine 12 pt, u kurzivu. </w:t>
      </w:r>
      <w:proofErr w:type="gramStart"/>
      <w:r w:rsidRPr="00382727">
        <w:rPr>
          <w:rFonts w:ascii="Times New Roman" w:eastAsia="Times New Roman" w:hAnsi="Times New Roman" w:cs="Times New Roman"/>
          <w:sz w:val="24"/>
          <w:szCs w:val="24"/>
          <w:lang w:eastAsia="hr-HR"/>
        </w:rPr>
        <w:t>Ključne riječi trebaju biti navedene abecednim redom.</w:t>
      </w:r>
      <w:proofErr w:type="gramEnd"/>
    </w:p>
    <w:p w14:paraId="67B996B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Preporučuje se koristiti relevantne pojmove koji nisu već sadržani u naslovu i sažetku kako bi se povećala vidljivost rada i mogućnost njegova pronalaženja u sustavima za pretraživanje.</w:t>
      </w:r>
      <w:proofErr w:type="gramEnd"/>
    </w:p>
    <w:p w14:paraId="55D8311D"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Sažetak treba sadržavati najviše 1500 znakova, uključujući razmake.</w:t>
      </w:r>
      <w:proofErr w:type="gramEnd"/>
    </w:p>
    <w:p w14:paraId="61E113A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Sadržaj sažetka prilagođava se kategoriji rada:</w:t>
      </w:r>
    </w:p>
    <w:p w14:paraId="12BCD481" w14:textId="77777777" w:rsidR="00382727" w:rsidRPr="00382727" w:rsidRDefault="00382727" w:rsidP="00382727">
      <w:pPr>
        <w:numPr>
          <w:ilvl w:val="0"/>
          <w:numId w:val="12"/>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u izvornim znanstvenim i stručnim radovima treba navesti cilj rada, primijenjene metode, najvažnije rezultate i zaključak;</w:t>
      </w:r>
    </w:p>
    <w:p w14:paraId="7131079E" w14:textId="77777777" w:rsidR="00382727" w:rsidRPr="00382727" w:rsidRDefault="00382727" w:rsidP="00382727">
      <w:pPr>
        <w:numPr>
          <w:ilvl w:val="0"/>
          <w:numId w:val="12"/>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u preglednim radovima treba navesti predmet i pristup analizi te glavne spoznaje;</w:t>
      </w:r>
    </w:p>
    <w:p w14:paraId="00FE1F6E" w14:textId="77777777" w:rsidR="00382727" w:rsidRPr="00382727" w:rsidRDefault="00382727" w:rsidP="00382727">
      <w:pPr>
        <w:numPr>
          <w:ilvl w:val="0"/>
          <w:numId w:val="12"/>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u studijama slučaja treba navesti kontekst, opis slučaja, analizu i zaključke;</w:t>
      </w:r>
    </w:p>
    <w:p w14:paraId="30086926" w14:textId="77777777" w:rsidR="00382727" w:rsidRPr="00382727" w:rsidRDefault="00382727" w:rsidP="00382727">
      <w:pPr>
        <w:numPr>
          <w:ilvl w:val="0"/>
          <w:numId w:val="12"/>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u esejima treba navesti temu, pristup i glavne teze;</w:t>
      </w:r>
    </w:p>
    <w:p w14:paraId="4DB69465" w14:textId="77777777" w:rsidR="00382727" w:rsidRPr="00382727" w:rsidRDefault="00382727" w:rsidP="00382727">
      <w:pPr>
        <w:numPr>
          <w:ilvl w:val="0"/>
          <w:numId w:val="12"/>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u</w:t>
      </w:r>
      <w:proofErr w:type="gramEnd"/>
      <w:r w:rsidRPr="00382727">
        <w:rPr>
          <w:rFonts w:ascii="Times New Roman" w:eastAsia="Times New Roman" w:hAnsi="Times New Roman" w:cs="Times New Roman"/>
          <w:sz w:val="24"/>
          <w:szCs w:val="24"/>
          <w:lang w:eastAsia="hr-HR"/>
        </w:rPr>
        <w:t xml:space="preserve"> prikazima i recenzijama publikacija treba navesti predmet prikaza i ključnu ocjenu doprinosa.</w:t>
      </w:r>
    </w:p>
    <w:p w14:paraId="7067D7D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Podnaslovi se ne navode u sažetku.</w:t>
      </w:r>
      <w:proofErr w:type="gramEnd"/>
      <w:r w:rsidRPr="00382727">
        <w:rPr>
          <w:rFonts w:ascii="Times New Roman" w:eastAsia="Times New Roman" w:hAnsi="Times New Roman" w:cs="Times New Roman"/>
          <w:sz w:val="24"/>
          <w:szCs w:val="24"/>
          <w:lang w:eastAsia="hr-HR"/>
        </w:rPr>
        <w:t xml:space="preserve"> Sažetak ne smije sadržavati slike, tablice, grafičke prikaze </w:t>
      </w:r>
      <w:proofErr w:type="gramStart"/>
      <w:r w:rsidRPr="00382727">
        <w:rPr>
          <w:rFonts w:ascii="Times New Roman" w:eastAsia="Times New Roman" w:hAnsi="Times New Roman" w:cs="Times New Roman"/>
          <w:sz w:val="24"/>
          <w:szCs w:val="24"/>
          <w:lang w:eastAsia="hr-HR"/>
        </w:rPr>
        <w:t>ni</w:t>
      </w:r>
      <w:proofErr w:type="gramEnd"/>
      <w:r w:rsidRPr="00382727">
        <w:rPr>
          <w:rFonts w:ascii="Times New Roman" w:eastAsia="Times New Roman" w:hAnsi="Times New Roman" w:cs="Times New Roman"/>
          <w:sz w:val="24"/>
          <w:szCs w:val="24"/>
          <w:lang w:eastAsia="hr-HR"/>
        </w:rPr>
        <w:t xml:space="preserve"> druge priloge. </w:t>
      </w:r>
      <w:proofErr w:type="gramStart"/>
      <w:r w:rsidRPr="00382727">
        <w:rPr>
          <w:rFonts w:ascii="Times New Roman" w:eastAsia="Times New Roman" w:hAnsi="Times New Roman" w:cs="Times New Roman"/>
          <w:sz w:val="24"/>
          <w:szCs w:val="24"/>
          <w:lang w:eastAsia="hr-HR"/>
        </w:rPr>
        <w:t>Literatura se navodi samo ako je nužna za razumijevanje rada.</w:t>
      </w:r>
      <w:proofErr w:type="gramEnd"/>
    </w:p>
    <w:p w14:paraId="5AD15AD4"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Tekst sažetka treba biti jasan i informativan </w:t>
      </w:r>
      <w:proofErr w:type="gramStart"/>
      <w:r w:rsidRPr="00382727">
        <w:rPr>
          <w:rFonts w:ascii="Times New Roman" w:eastAsia="Times New Roman" w:hAnsi="Times New Roman" w:cs="Times New Roman"/>
          <w:sz w:val="24"/>
          <w:szCs w:val="24"/>
          <w:lang w:eastAsia="hr-HR"/>
        </w:rPr>
        <w:t>te</w:t>
      </w:r>
      <w:proofErr w:type="gramEnd"/>
      <w:r w:rsidRPr="00382727">
        <w:rPr>
          <w:rFonts w:ascii="Times New Roman" w:eastAsia="Times New Roman" w:hAnsi="Times New Roman" w:cs="Times New Roman"/>
          <w:sz w:val="24"/>
          <w:szCs w:val="24"/>
          <w:lang w:eastAsia="hr-HR"/>
        </w:rPr>
        <w:t xml:space="preserve"> strukturiran tako da čitatelju omogući brzo razumijevanje svrhe rada, načina provedbe istraživanja i glavnih zaključaka.</w:t>
      </w:r>
    </w:p>
    <w:p w14:paraId="2C96688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21350A5E"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Struktura izvornog znanstvenog rada</w:t>
      </w:r>
    </w:p>
    <w:p w14:paraId="0ADB6D47"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Izvorni znanstveni radovi trebaju sadržavati sljedeće podnaslove:</w:t>
      </w:r>
    </w:p>
    <w:p w14:paraId="1EFBE7F4" w14:textId="77777777" w:rsidR="00382727" w:rsidRPr="00382727" w:rsidRDefault="00382727" w:rsidP="00382727">
      <w:pPr>
        <w:numPr>
          <w:ilvl w:val="0"/>
          <w:numId w:val="13"/>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t xml:space="preserve">Uvod </w:t>
      </w:r>
      <w:r w:rsidRPr="00382727">
        <w:rPr>
          <w:rFonts w:ascii="Times New Roman" w:eastAsia="Times New Roman" w:hAnsi="Times New Roman" w:cs="Times New Roman"/>
          <w:sz w:val="24"/>
          <w:szCs w:val="24"/>
          <w:lang w:eastAsia="hr-HR"/>
        </w:rPr>
        <w:t xml:space="preserve">– kratko se navode jasna svrha članka i njegov odnos prema drugim radovima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istu temu, uz izbjegavanje opširnog prikaza literature.</w:t>
      </w:r>
    </w:p>
    <w:p w14:paraId="40FE4718" w14:textId="77777777" w:rsidR="00382727" w:rsidRPr="00382727" w:rsidRDefault="00382727" w:rsidP="00382727">
      <w:pPr>
        <w:numPr>
          <w:ilvl w:val="0"/>
          <w:numId w:val="13"/>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t>Materijal i metode</w:t>
      </w:r>
      <w:r w:rsidRPr="00382727">
        <w:rPr>
          <w:rFonts w:ascii="Times New Roman" w:eastAsia="Times New Roman" w:hAnsi="Times New Roman" w:cs="Times New Roman"/>
          <w:sz w:val="24"/>
          <w:szCs w:val="24"/>
          <w:lang w:eastAsia="hr-HR"/>
        </w:rPr>
        <w:t> – potrebno je navesti dovoljno informacija kako bi drugi znanstvenici mogli ponoviti provedene eksperimente i istraživanje.</w:t>
      </w:r>
    </w:p>
    <w:p w14:paraId="75FA3A2F" w14:textId="77777777" w:rsidR="00382727" w:rsidRPr="00382727" w:rsidRDefault="00382727" w:rsidP="00382727">
      <w:pPr>
        <w:numPr>
          <w:ilvl w:val="0"/>
          <w:numId w:val="13"/>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lastRenderedPageBreak/>
        <w:t>Rezultati i rasprava</w:t>
      </w:r>
      <w:r w:rsidRPr="00382727">
        <w:rPr>
          <w:rFonts w:ascii="Times New Roman" w:eastAsia="Times New Roman" w:hAnsi="Times New Roman" w:cs="Times New Roman"/>
          <w:sz w:val="24"/>
          <w:szCs w:val="24"/>
          <w:lang w:eastAsia="hr-HR"/>
        </w:rPr>
        <w:t xml:space="preserve"> – rezultati se prikazuju jasno i precizno </w:t>
      </w:r>
      <w:proofErr w:type="gramStart"/>
      <w:r w:rsidRPr="00382727">
        <w:rPr>
          <w:rFonts w:ascii="Times New Roman" w:eastAsia="Times New Roman" w:hAnsi="Times New Roman" w:cs="Times New Roman"/>
          <w:sz w:val="24"/>
          <w:szCs w:val="24"/>
          <w:lang w:eastAsia="hr-HR"/>
        </w:rPr>
        <w:t>te</w:t>
      </w:r>
      <w:proofErr w:type="gramEnd"/>
      <w:r w:rsidRPr="00382727">
        <w:rPr>
          <w:rFonts w:ascii="Times New Roman" w:eastAsia="Times New Roman" w:hAnsi="Times New Roman" w:cs="Times New Roman"/>
          <w:sz w:val="24"/>
          <w:szCs w:val="24"/>
          <w:lang w:eastAsia="hr-HR"/>
        </w:rPr>
        <w:t xml:space="preserve"> se obrazlaže njihovo tumačenje i izvođenje zaključaka.</w:t>
      </w:r>
    </w:p>
    <w:p w14:paraId="1B970E71" w14:textId="77777777" w:rsidR="00382727" w:rsidRPr="00382727" w:rsidRDefault="00382727" w:rsidP="00382727">
      <w:pPr>
        <w:numPr>
          <w:ilvl w:val="0"/>
          <w:numId w:val="13"/>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t>Zahvale</w:t>
      </w:r>
      <w:r w:rsidRPr="00382727">
        <w:rPr>
          <w:rFonts w:ascii="Times New Roman" w:eastAsia="Times New Roman" w:hAnsi="Times New Roman" w:cs="Times New Roman"/>
          <w:sz w:val="24"/>
          <w:szCs w:val="24"/>
          <w:lang w:eastAsia="hr-HR"/>
        </w:rPr>
        <w:t xml:space="preserve"> – navode se, ako su potrebne, osobe i institucije koje su pridonijele provedbi znanstvenog rada, </w:t>
      </w:r>
      <w:proofErr w:type="gramStart"/>
      <w:r w:rsidRPr="00382727">
        <w:rPr>
          <w:rFonts w:ascii="Times New Roman" w:eastAsia="Times New Roman" w:hAnsi="Times New Roman" w:cs="Times New Roman"/>
          <w:sz w:val="24"/>
          <w:szCs w:val="24"/>
          <w:lang w:eastAsia="hr-HR"/>
        </w:rPr>
        <w:t>te</w:t>
      </w:r>
      <w:proofErr w:type="gramEnd"/>
      <w:r w:rsidRPr="00382727">
        <w:rPr>
          <w:rFonts w:ascii="Times New Roman" w:eastAsia="Times New Roman" w:hAnsi="Times New Roman" w:cs="Times New Roman"/>
          <w:sz w:val="24"/>
          <w:szCs w:val="24"/>
          <w:lang w:eastAsia="hr-HR"/>
        </w:rPr>
        <w:t xml:space="preserve"> povezanost sa projektom u sklopu kojega se rad sačinio.</w:t>
      </w:r>
    </w:p>
    <w:p w14:paraId="0D11D826"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Kratice i simbole koji nisu općeprihvaćeni potrebno je objasniti u napomeni ispod teksta.</w:t>
      </w:r>
      <w:proofErr w:type="gramEnd"/>
    </w:p>
    <w:p w14:paraId="009DEE25"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Svaka jednadžba treba biti napisana u zasebnom retku.</w:t>
      </w:r>
      <w:proofErr w:type="gramEnd"/>
    </w:p>
    <w:p w14:paraId="45C5A7B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Broj jednadžbe stavlja se uz desnu marginu, </w:t>
      </w:r>
      <w:proofErr w:type="gramStart"/>
      <w:r w:rsidRPr="00382727">
        <w:rPr>
          <w:rFonts w:ascii="Times New Roman" w:eastAsia="Times New Roman" w:hAnsi="Times New Roman" w:cs="Times New Roman"/>
          <w:sz w:val="24"/>
          <w:szCs w:val="24"/>
          <w:lang w:eastAsia="hr-HR"/>
        </w:rPr>
        <w:t>npr.:</w:t>
      </w:r>
      <w:proofErr w:type="gramEnd"/>
    </w:p>
    <w:p w14:paraId="4AC083C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t>Hmax = ln n</w:t>
      </w:r>
      <w:r w:rsidRPr="00382727">
        <w:rPr>
          <w:rFonts w:ascii="Times New Roman" w:eastAsia="Times New Roman" w:hAnsi="Times New Roman" w:cs="Times New Roman"/>
          <w:sz w:val="24"/>
          <w:szCs w:val="24"/>
          <w:lang w:eastAsia="hr-HR"/>
        </w:rPr>
        <w:t> </w:t>
      </w:r>
      <w:r w:rsidRPr="00382727">
        <w:rPr>
          <w:rFonts w:ascii="Times New Roman" w:eastAsia="Times New Roman" w:hAnsi="Times New Roman" w:cs="Times New Roman"/>
          <w:b/>
          <w:bCs/>
          <w:sz w:val="24"/>
          <w:szCs w:val="24"/>
          <w:lang w:eastAsia="hr-HR"/>
        </w:rPr>
        <w:t>(1)</w:t>
      </w:r>
    </w:p>
    <w:p w14:paraId="568D5718"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sz w:val="24"/>
          <w:szCs w:val="24"/>
          <w:lang w:eastAsia="hr-HR"/>
        </w:rPr>
        <w:t xml:space="preserve">Datumi se pišu isključivo arapskim brojevima, </w:t>
      </w:r>
      <w:proofErr w:type="gramStart"/>
      <w:r w:rsidRPr="00382727">
        <w:rPr>
          <w:rFonts w:ascii="Times New Roman" w:eastAsia="Times New Roman" w:hAnsi="Times New Roman" w:cs="Times New Roman"/>
          <w:sz w:val="24"/>
          <w:szCs w:val="24"/>
          <w:lang w:eastAsia="hr-HR"/>
        </w:rPr>
        <w:t>npr</w:t>
      </w:r>
      <w:proofErr w:type="gramEnd"/>
      <w:r w:rsidRPr="00382727">
        <w:rPr>
          <w:rFonts w:ascii="Times New Roman" w:eastAsia="Times New Roman" w:hAnsi="Times New Roman" w:cs="Times New Roman"/>
          <w:sz w:val="24"/>
          <w:szCs w:val="24"/>
          <w:lang w:eastAsia="hr-HR"/>
        </w:rPr>
        <w:t>. </w:t>
      </w:r>
      <w:r w:rsidRPr="00382727">
        <w:rPr>
          <w:rFonts w:ascii="Times New Roman" w:eastAsia="Times New Roman" w:hAnsi="Times New Roman" w:cs="Times New Roman"/>
          <w:b/>
          <w:bCs/>
          <w:sz w:val="24"/>
          <w:szCs w:val="24"/>
          <w:lang w:eastAsia="hr-HR"/>
        </w:rPr>
        <w:t>11. 9. 2008.</w:t>
      </w:r>
    </w:p>
    <w:p w14:paraId="075304B8"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bCs/>
          <w:sz w:val="24"/>
          <w:szCs w:val="24"/>
          <w:lang w:eastAsia="hr-HR"/>
        </w:rPr>
      </w:pPr>
    </w:p>
    <w:p w14:paraId="16E8C7E2"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bCs/>
          <w:sz w:val="24"/>
          <w:szCs w:val="24"/>
          <w:lang w:eastAsia="hr-HR"/>
        </w:rPr>
      </w:pPr>
    </w:p>
    <w:p w14:paraId="7B48F60D"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 xml:space="preserve">Literatura (citiranje literature u tekstu članka i u referencama): </w:t>
      </w:r>
    </w:p>
    <w:p w14:paraId="39143F78"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Navodi literature u tekstu članka pišu se prema prezimenu autora i godini, kao u sljedećim primjerima: (Krčmar, 1995), (Ciglar i Barić, 1999) </w:t>
      </w:r>
      <w:proofErr w:type="gramStart"/>
      <w:r w:rsidRPr="00382727">
        <w:rPr>
          <w:rFonts w:ascii="Times New Roman" w:eastAsia="Times New Roman" w:hAnsi="Times New Roman" w:cs="Times New Roman"/>
          <w:sz w:val="24"/>
          <w:szCs w:val="24"/>
          <w:lang w:eastAsia="hr-HR"/>
        </w:rPr>
        <w:t>ili</w:t>
      </w:r>
      <w:proofErr w:type="gramEnd"/>
      <w:r w:rsidRPr="00382727">
        <w:rPr>
          <w:rFonts w:ascii="Times New Roman" w:eastAsia="Times New Roman" w:hAnsi="Times New Roman" w:cs="Times New Roman"/>
          <w:sz w:val="24"/>
          <w:szCs w:val="24"/>
          <w:lang w:eastAsia="hr-HR"/>
        </w:rPr>
        <w:t xml:space="preserve"> (Kučinić i sur., 2005).</w:t>
      </w:r>
    </w:p>
    <w:p w14:paraId="58D3A40D"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Cs/>
          <w:sz w:val="24"/>
          <w:szCs w:val="24"/>
          <w:lang w:eastAsia="hr-HR"/>
        </w:rPr>
      </w:pPr>
      <w:r w:rsidRPr="00382727">
        <w:rPr>
          <w:rFonts w:ascii="Times New Roman" w:eastAsia="Times New Roman" w:hAnsi="Times New Roman" w:cs="Times New Roman"/>
          <w:sz w:val="24"/>
          <w:szCs w:val="24"/>
          <w:lang w:eastAsia="hr-HR"/>
        </w:rPr>
        <w:t>Pri navođenju dvaju autora koristi se veznik </w:t>
      </w:r>
      <w:r w:rsidRPr="00382727">
        <w:rPr>
          <w:rFonts w:ascii="Times New Roman" w:eastAsia="Times New Roman" w:hAnsi="Times New Roman" w:cs="Times New Roman"/>
          <w:bCs/>
          <w:sz w:val="24"/>
          <w:szCs w:val="24"/>
          <w:lang w:eastAsia="hr-HR"/>
        </w:rPr>
        <w:t>„i”</w:t>
      </w:r>
      <w:r w:rsidRPr="00382727">
        <w:rPr>
          <w:rFonts w:ascii="Times New Roman" w:eastAsia="Times New Roman" w:hAnsi="Times New Roman" w:cs="Times New Roman"/>
          <w:sz w:val="24"/>
          <w:szCs w:val="24"/>
          <w:lang w:eastAsia="hr-HR"/>
        </w:rPr>
        <w:t>, a pri navođenju triju ili više autora koristi se oznaka </w:t>
      </w:r>
      <w:r w:rsidRPr="00382727">
        <w:rPr>
          <w:rFonts w:ascii="Times New Roman" w:eastAsia="Times New Roman" w:hAnsi="Times New Roman" w:cs="Times New Roman"/>
          <w:bCs/>
          <w:sz w:val="24"/>
          <w:szCs w:val="24"/>
          <w:lang w:eastAsia="hr-HR"/>
        </w:rPr>
        <w:t>„i sur.”</w:t>
      </w:r>
      <w:r w:rsidRPr="00382727">
        <w:rPr>
          <w:rFonts w:ascii="Times New Roman" w:eastAsia="Times New Roman" w:hAnsi="Times New Roman" w:cs="Times New Roman"/>
          <w:b/>
          <w:bCs/>
          <w:sz w:val="24"/>
          <w:szCs w:val="24"/>
          <w:lang w:eastAsia="hr-HR"/>
        </w:rPr>
        <w:t xml:space="preserve"> </w:t>
      </w:r>
      <w:r w:rsidRPr="00382727">
        <w:rPr>
          <w:rFonts w:ascii="Times New Roman" w:eastAsia="Times New Roman" w:hAnsi="Times New Roman" w:cs="Times New Roman"/>
          <w:bCs/>
          <w:sz w:val="24"/>
          <w:szCs w:val="24"/>
          <w:lang w:eastAsia="hr-HR"/>
        </w:rPr>
        <w:t>i obrnuto na engleskom jeziku, p</w:t>
      </w:r>
      <w:r w:rsidRPr="00382727">
        <w:rPr>
          <w:rFonts w:ascii="Times New Roman" w:eastAsia="Times New Roman" w:hAnsi="Times New Roman" w:cs="Times New Roman"/>
          <w:sz w:val="24"/>
          <w:szCs w:val="24"/>
          <w:lang w:eastAsia="hr-HR"/>
        </w:rPr>
        <w:t>ri navođenju dvaju autora koristi se veznik </w:t>
      </w:r>
      <w:r w:rsidRPr="00382727">
        <w:rPr>
          <w:rFonts w:ascii="Times New Roman" w:eastAsia="Times New Roman" w:hAnsi="Times New Roman" w:cs="Times New Roman"/>
          <w:bCs/>
          <w:sz w:val="24"/>
          <w:szCs w:val="24"/>
          <w:lang w:eastAsia="hr-HR"/>
        </w:rPr>
        <w:t>„and”</w:t>
      </w:r>
      <w:r w:rsidRPr="00382727">
        <w:rPr>
          <w:rFonts w:ascii="Times New Roman" w:eastAsia="Times New Roman" w:hAnsi="Times New Roman" w:cs="Times New Roman"/>
          <w:sz w:val="24"/>
          <w:szCs w:val="24"/>
          <w:lang w:eastAsia="hr-HR"/>
        </w:rPr>
        <w:t>, a pri navođenju triju ili više autora koristi se oznaka </w:t>
      </w:r>
      <w:r w:rsidRPr="00382727">
        <w:rPr>
          <w:rFonts w:ascii="Times New Roman" w:eastAsia="Times New Roman" w:hAnsi="Times New Roman" w:cs="Times New Roman"/>
          <w:bCs/>
          <w:sz w:val="24"/>
          <w:szCs w:val="24"/>
          <w:lang w:eastAsia="hr-HR"/>
        </w:rPr>
        <w:t>„et al.</w:t>
      </w:r>
      <w:proofErr w:type="gramStart"/>
      <w:r w:rsidRPr="00382727">
        <w:rPr>
          <w:rFonts w:ascii="Times New Roman" w:eastAsia="Times New Roman" w:hAnsi="Times New Roman" w:cs="Times New Roman"/>
          <w:bCs/>
          <w:sz w:val="24"/>
          <w:szCs w:val="24"/>
          <w:lang w:eastAsia="hr-HR"/>
        </w:rPr>
        <w:t>”.</w:t>
      </w:r>
      <w:proofErr w:type="gramEnd"/>
    </w:p>
    <w:p w14:paraId="4A496F2C"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Narativne citacije trebaju slijediti oblik </w:t>
      </w:r>
      <w:r w:rsidRPr="00382727">
        <w:rPr>
          <w:rFonts w:ascii="Times New Roman" w:eastAsia="Times New Roman" w:hAnsi="Times New Roman" w:cs="Times New Roman"/>
          <w:bCs/>
          <w:sz w:val="24"/>
          <w:szCs w:val="24"/>
          <w:lang w:eastAsia="hr-HR"/>
        </w:rPr>
        <w:t>Autor (godina)</w:t>
      </w:r>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npr</w:t>
      </w:r>
      <w:proofErr w:type="gramEnd"/>
      <w:r w:rsidRPr="00382727">
        <w:rPr>
          <w:rFonts w:ascii="Times New Roman" w:eastAsia="Times New Roman" w:hAnsi="Times New Roman" w:cs="Times New Roman"/>
          <w:sz w:val="24"/>
          <w:szCs w:val="24"/>
          <w:lang w:eastAsia="hr-HR"/>
        </w:rPr>
        <w:t xml:space="preserve">. Koren (2021), Koren i Kulijer (2024) </w:t>
      </w:r>
      <w:proofErr w:type="gramStart"/>
      <w:r w:rsidRPr="00382727">
        <w:rPr>
          <w:rFonts w:ascii="Times New Roman" w:eastAsia="Times New Roman" w:hAnsi="Times New Roman" w:cs="Times New Roman"/>
          <w:sz w:val="24"/>
          <w:szCs w:val="24"/>
          <w:lang w:eastAsia="hr-HR"/>
        </w:rPr>
        <w:t>te</w:t>
      </w:r>
      <w:proofErr w:type="gramEnd"/>
      <w:r w:rsidRPr="00382727">
        <w:rPr>
          <w:rFonts w:ascii="Times New Roman" w:eastAsia="Times New Roman" w:hAnsi="Times New Roman" w:cs="Times New Roman"/>
          <w:sz w:val="24"/>
          <w:szCs w:val="24"/>
          <w:lang w:eastAsia="hr-HR"/>
        </w:rPr>
        <w:t xml:space="preserve"> Koren i sur. (2025).</w:t>
      </w:r>
    </w:p>
    <w:p w14:paraId="7E3ACCC3"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Kada se u istoj zagradi navodi više izvora, izvori se odvajaju točkom </w:t>
      </w:r>
      <w:proofErr w:type="gramStart"/>
      <w:r w:rsidRPr="00382727">
        <w:rPr>
          <w:rFonts w:ascii="Times New Roman" w:eastAsia="Times New Roman" w:hAnsi="Times New Roman" w:cs="Times New Roman"/>
          <w:sz w:val="24"/>
          <w:szCs w:val="24"/>
          <w:lang w:eastAsia="hr-HR"/>
        </w:rPr>
        <w:t>sa</w:t>
      </w:r>
      <w:proofErr w:type="gramEnd"/>
      <w:r w:rsidRPr="00382727">
        <w:rPr>
          <w:rFonts w:ascii="Times New Roman" w:eastAsia="Times New Roman" w:hAnsi="Times New Roman" w:cs="Times New Roman"/>
          <w:sz w:val="24"/>
          <w:szCs w:val="24"/>
          <w:lang w:eastAsia="hr-HR"/>
        </w:rPr>
        <w:t xml:space="preserve"> zarezom i navode kronološki od najstarijeg izvora do najmlađeg, npr. (Šimala i sur., 2023; Koren i Kulijer, 2024; </w:t>
      </w:r>
      <w:proofErr w:type="gramStart"/>
      <w:r w:rsidRPr="00382727">
        <w:rPr>
          <w:rFonts w:ascii="Times New Roman" w:eastAsia="Times New Roman" w:hAnsi="Times New Roman" w:cs="Times New Roman"/>
          <w:sz w:val="24"/>
          <w:szCs w:val="24"/>
          <w:lang w:eastAsia="hr-HR"/>
        </w:rPr>
        <w:t>Ćato</w:t>
      </w:r>
      <w:proofErr w:type="gramEnd"/>
      <w:r w:rsidRPr="00382727">
        <w:rPr>
          <w:rFonts w:ascii="Times New Roman" w:eastAsia="Times New Roman" w:hAnsi="Times New Roman" w:cs="Times New Roman"/>
          <w:sz w:val="24"/>
          <w:szCs w:val="24"/>
          <w:lang w:eastAsia="hr-HR"/>
        </w:rPr>
        <w:t>, 2025).</w:t>
      </w:r>
    </w:p>
    <w:p w14:paraId="30CE569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Ako isti autor ima više radova objavljenih iste godine, uz godinu se dodaju slova, </w:t>
      </w:r>
      <w:proofErr w:type="gramStart"/>
      <w:r w:rsidRPr="00382727">
        <w:rPr>
          <w:rFonts w:ascii="Times New Roman" w:eastAsia="Times New Roman" w:hAnsi="Times New Roman" w:cs="Times New Roman"/>
          <w:sz w:val="24"/>
          <w:szCs w:val="24"/>
          <w:lang w:eastAsia="hr-HR"/>
        </w:rPr>
        <w:t>npr</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(Novak 2021a, 2021b).</w:t>
      </w:r>
      <w:proofErr w:type="gramEnd"/>
    </w:p>
    <w:p w14:paraId="76DDB5F3" w14:textId="77777777" w:rsidR="00382727" w:rsidRPr="00382727" w:rsidRDefault="00382727" w:rsidP="00382727">
      <w:pPr>
        <w:pStyle w:val="Tijelo"/>
        <w:spacing w:line="240" w:lineRule="auto"/>
        <w:jc w:val="both"/>
        <w:rPr>
          <w:rFonts w:ascii="Times New Roman" w:eastAsia="Times New Roman" w:hAnsi="Times New Roman" w:cs="Times New Roman"/>
          <w:sz w:val="24"/>
          <w:szCs w:val="24"/>
        </w:rPr>
      </w:pPr>
      <w:r w:rsidRPr="00382727">
        <w:rPr>
          <w:rFonts w:ascii="Times New Roman" w:hAnsi="Times New Roman" w:cs="Times New Roman"/>
          <w:sz w:val="24"/>
          <w:szCs w:val="24"/>
        </w:rPr>
        <w:t xml:space="preserve">Za citiranje u tekstu koristi se </w:t>
      </w:r>
      <w:r w:rsidRPr="00382727">
        <w:rPr>
          <w:rStyle w:val="Strong"/>
          <w:rFonts w:ascii="Times New Roman" w:hAnsi="Times New Roman" w:cs="Times New Roman"/>
          <w:color w:val="0D0D0D"/>
          <w:sz w:val="24"/>
          <w:szCs w:val="24"/>
          <w:shd w:val="clear" w:color="auto" w:fill="FFFFFF"/>
        </w:rPr>
        <w:t xml:space="preserve">Harvard author-date stil. </w:t>
      </w:r>
      <w:r w:rsidRPr="00382727">
        <w:rPr>
          <w:rFonts w:ascii="Times New Roman" w:eastAsia="Times New Roman" w:hAnsi="Times New Roman" w:cs="Times New Roman"/>
          <w:sz w:val="24"/>
          <w:szCs w:val="24"/>
        </w:rPr>
        <w:t>Sve reference navedene u tekstu moraju biti uključene u popis literature i obrnuto.</w:t>
      </w:r>
    </w:p>
    <w:p w14:paraId="329A2137"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Literatura (reference) se navodi abecednim redom, u fontu Times New Roman, veličine 12 pt i jednostrukim proredom.</w:t>
      </w:r>
      <w:proofErr w:type="gramEnd"/>
    </w:p>
    <w:p w14:paraId="5DF9113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Pri pisanju popisa literature podaci se navode sljedećim redoslijedom: prezime autora i inicijali imena, godina objave, naslov članka, naziv časopisa, svezak </w:t>
      </w:r>
      <w:proofErr w:type="gramStart"/>
      <w:r w:rsidRPr="00382727">
        <w:rPr>
          <w:rFonts w:ascii="Times New Roman" w:eastAsia="Times New Roman" w:hAnsi="Times New Roman" w:cs="Times New Roman"/>
          <w:sz w:val="24"/>
          <w:szCs w:val="24"/>
          <w:lang w:eastAsia="hr-HR"/>
        </w:rPr>
        <w:t>te</w:t>
      </w:r>
      <w:proofErr w:type="gramEnd"/>
      <w:r w:rsidRPr="00382727">
        <w:rPr>
          <w:rFonts w:ascii="Times New Roman" w:eastAsia="Times New Roman" w:hAnsi="Times New Roman" w:cs="Times New Roman"/>
          <w:sz w:val="24"/>
          <w:szCs w:val="24"/>
          <w:lang w:eastAsia="hr-HR"/>
        </w:rPr>
        <w:t xml:space="preserve"> početna i završna stranica.</w:t>
      </w:r>
    </w:p>
    <w:p w14:paraId="3716942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783F1500" w14:textId="77777777" w:rsidR="00382727" w:rsidRPr="00382727" w:rsidRDefault="00382727" w:rsidP="00382727">
      <w:pPr>
        <w:shd w:val="clear" w:color="auto" w:fill="FFFFFF"/>
        <w:spacing w:after="0" w:line="240" w:lineRule="auto"/>
        <w:jc w:val="both"/>
        <w:outlineLvl w:val="2"/>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Nazivi časopisa</w:t>
      </w:r>
    </w:p>
    <w:p w14:paraId="2715A9F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Nazive časopisa potrebno je navoditi punim nazivom i u kurzivu.</w:t>
      </w:r>
      <w:proofErr w:type="gramEnd"/>
    </w:p>
    <w:p w14:paraId="05266A6F"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2FB344B9" w14:textId="77777777" w:rsidR="00CB273E" w:rsidRDefault="00CB273E" w:rsidP="00382727">
      <w:pPr>
        <w:shd w:val="clear" w:color="auto" w:fill="FFFFFF"/>
        <w:spacing w:after="0" w:line="240" w:lineRule="auto"/>
        <w:jc w:val="both"/>
        <w:outlineLvl w:val="2"/>
        <w:rPr>
          <w:rFonts w:ascii="Times New Roman" w:eastAsia="Times New Roman" w:hAnsi="Times New Roman" w:cs="Times New Roman"/>
          <w:b/>
          <w:bCs/>
          <w:sz w:val="24"/>
          <w:szCs w:val="24"/>
          <w:lang w:eastAsia="hr-HR"/>
        </w:rPr>
      </w:pPr>
    </w:p>
    <w:p w14:paraId="4AD8F633" w14:textId="77777777" w:rsidR="00382727" w:rsidRPr="00382727" w:rsidRDefault="00382727" w:rsidP="00382727">
      <w:pPr>
        <w:shd w:val="clear" w:color="auto" w:fill="FFFFFF"/>
        <w:spacing w:after="0" w:line="240" w:lineRule="auto"/>
        <w:jc w:val="both"/>
        <w:outlineLvl w:val="2"/>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Primjeri navođenja literature</w:t>
      </w:r>
    </w:p>
    <w:p w14:paraId="0069D866" w14:textId="77777777" w:rsidR="00382727" w:rsidRPr="00382727" w:rsidRDefault="00382727" w:rsidP="00382727">
      <w:pPr>
        <w:shd w:val="clear" w:color="auto" w:fill="FFFFFF"/>
        <w:spacing w:after="0" w:line="240" w:lineRule="auto"/>
        <w:jc w:val="both"/>
        <w:outlineLvl w:val="2"/>
        <w:rPr>
          <w:rFonts w:ascii="Times New Roman" w:eastAsia="Times New Roman" w:hAnsi="Times New Roman" w:cs="Times New Roman"/>
          <w:b/>
          <w:bCs/>
          <w:sz w:val="24"/>
          <w:szCs w:val="24"/>
          <w:lang w:eastAsia="hr-HR"/>
        </w:rPr>
      </w:pPr>
    </w:p>
    <w:p w14:paraId="779F7AAC"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bCs/>
          <w:sz w:val="24"/>
          <w:szCs w:val="24"/>
          <w:lang w:eastAsia="hr-HR"/>
        </w:rPr>
        <w:t>Članak:</w:t>
      </w:r>
    </w:p>
    <w:p w14:paraId="3C320C7A" w14:textId="77777777" w:rsidR="00382727" w:rsidRDefault="00382727" w:rsidP="00382727">
      <w:pPr>
        <w:shd w:val="clear" w:color="auto" w:fill="FFFFFF"/>
        <w:spacing w:after="0" w:line="240" w:lineRule="auto"/>
        <w:jc w:val="both"/>
        <w:rPr>
          <w:rStyle w:val="Hyperlink"/>
          <w:rFonts w:ascii="Times New Roman" w:eastAsia="Times New Roman" w:hAnsi="Times New Roman" w:cs="Times New Roman"/>
          <w:sz w:val="24"/>
          <w:szCs w:val="24"/>
          <w:lang w:eastAsia="hr-HR"/>
        </w:rPr>
      </w:pPr>
      <w:proofErr w:type="gramStart"/>
      <w:r w:rsidRPr="00382727">
        <w:rPr>
          <w:rFonts w:ascii="Times New Roman" w:hAnsi="Times New Roman" w:cs="Times New Roman"/>
          <w:sz w:val="24"/>
          <w:szCs w:val="24"/>
        </w:rPr>
        <w:t>Koren, T., Kulijer, D., Vujić, M. 2025.</w:t>
      </w:r>
      <w:proofErr w:type="gramEnd"/>
      <w:r w:rsidRPr="00382727">
        <w:rPr>
          <w:rFonts w:ascii="Times New Roman" w:hAnsi="Times New Roman" w:cs="Times New Roman"/>
          <w:sz w:val="24"/>
          <w:szCs w:val="24"/>
        </w:rPr>
        <w:t xml:space="preserve"> New records of the genus </w:t>
      </w:r>
      <w:r w:rsidRPr="00382727">
        <w:rPr>
          <w:rFonts w:ascii="Times New Roman" w:hAnsi="Times New Roman" w:cs="Times New Roman"/>
          <w:i/>
          <w:sz w:val="24"/>
          <w:szCs w:val="24"/>
        </w:rPr>
        <w:t>Temnostoma</w:t>
      </w:r>
      <w:r w:rsidRPr="00382727">
        <w:rPr>
          <w:rFonts w:ascii="Times New Roman" w:hAnsi="Times New Roman" w:cs="Times New Roman"/>
          <w:sz w:val="24"/>
          <w:szCs w:val="24"/>
        </w:rPr>
        <w:t xml:space="preserve"> Le Peletier &amp; Serville, 1828 (Diptera: Syrphidae) in the NW Balkans. </w:t>
      </w:r>
      <w:r w:rsidRPr="00382727">
        <w:rPr>
          <w:rFonts w:ascii="Times New Roman" w:eastAsia="Times New Roman" w:hAnsi="Times New Roman" w:cs="Times New Roman"/>
          <w:i/>
          <w:iCs/>
          <w:sz w:val="24"/>
          <w:szCs w:val="24"/>
          <w:lang w:eastAsia="hr-HR"/>
        </w:rPr>
        <w:t>Entomologia croatica</w:t>
      </w:r>
      <w:r w:rsidRPr="00382727">
        <w:rPr>
          <w:rFonts w:ascii="Times New Roman" w:eastAsia="Times New Roman" w:hAnsi="Times New Roman" w:cs="Times New Roman"/>
          <w:sz w:val="24"/>
          <w:szCs w:val="24"/>
          <w:lang w:eastAsia="hr-HR"/>
        </w:rPr>
        <w:t xml:space="preserve">, 24: 13–26. </w:t>
      </w:r>
      <w:hyperlink r:id="rId16" w:history="1">
        <w:r w:rsidRPr="00382727">
          <w:rPr>
            <w:rStyle w:val="Hyperlink"/>
            <w:rFonts w:ascii="Times New Roman" w:eastAsia="Times New Roman" w:hAnsi="Times New Roman" w:cs="Times New Roman"/>
            <w:sz w:val="24"/>
            <w:szCs w:val="24"/>
            <w:lang w:eastAsia="hr-HR"/>
          </w:rPr>
          <w:t>https://doi.org/10.17971/ec.24.1.3</w:t>
        </w:r>
      </w:hyperlink>
    </w:p>
    <w:p w14:paraId="0B602B40" w14:textId="77777777" w:rsidR="00CB273E" w:rsidRPr="00382727" w:rsidRDefault="00CB273E" w:rsidP="00382727">
      <w:pPr>
        <w:shd w:val="clear" w:color="auto" w:fill="FFFFFF"/>
        <w:spacing w:after="0" w:line="240" w:lineRule="auto"/>
        <w:jc w:val="both"/>
        <w:rPr>
          <w:rStyle w:val="Hyperlink"/>
          <w:rFonts w:ascii="Times New Roman" w:eastAsia="Times New Roman" w:hAnsi="Times New Roman" w:cs="Times New Roman"/>
          <w:sz w:val="24"/>
          <w:szCs w:val="24"/>
          <w:lang w:eastAsia="hr-HR"/>
        </w:rPr>
      </w:pPr>
    </w:p>
    <w:p w14:paraId="3C065A0E" w14:textId="77777777" w:rsidR="00382727" w:rsidRPr="00382727" w:rsidRDefault="00382727" w:rsidP="00382727">
      <w:pPr>
        <w:shd w:val="clear" w:color="auto" w:fill="FFFFFF"/>
        <w:spacing w:line="240" w:lineRule="auto"/>
        <w:jc w:val="both"/>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 xml:space="preserve">Knjiga: </w:t>
      </w:r>
    </w:p>
    <w:p w14:paraId="5AB990FE" w14:textId="77777777" w:rsidR="00382727" w:rsidRPr="00382727" w:rsidRDefault="00382727" w:rsidP="00382727">
      <w:pPr>
        <w:shd w:val="clear" w:color="auto" w:fill="FFFFFF"/>
        <w:spacing w:line="240" w:lineRule="auto"/>
        <w:jc w:val="both"/>
        <w:rPr>
          <w:rFonts w:ascii="Times New Roman" w:hAnsi="Times New Roman" w:cs="Times New Roman"/>
          <w:color w:val="0D0D0D"/>
          <w:sz w:val="24"/>
          <w:szCs w:val="24"/>
        </w:rPr>
      </w:pPr>
      <w:r w:rsidRPr="00382727">
        <w:rPr>
          <w:rFonts w:ascii="Times New Roman" w:eastAsia="Times New Roman" w:hAnsi="Times New Roman" w:cs="Times New Roman"/>
          <w:sz w:val="24"/>
          <w:szCs w:val="24"/>
          <w:lang w:eastAsia="hr-HR"/>
        </w:rPr>
        <w:t>Maceljski, M. 2002. </w:t>
      </w:r>
      <w:proofErr w:type="gramStart"/>
      <w:r w:rsidRPr="00382727">
        <w:rPr>
          <w:rFonts w:ascii="Times New Roman" w:eastAsia="Times New Roman" w:hAnsi="Times New Roman" w:cs="Times New Roman"/>
          <w:i/>
          <w:iCs/>
          <w:sz w:val="24"/>
          <w:szCs w:val="24"/>
          <w:lang w:eastAsia="hr-HR"/>
        </w:rPr>
        <w:t>Poljoprivredna entomologija</w:t>
      </w:r>
      <w:r w:rsidRPr="00382727">
        <w:rPr>
          <w:rFonts w:ascii="Times New Roman" w:eastAsia="Times New Roman" w:hAnsi="Times New Roman" w:cs="Times New Roman"/>
          <w:sz w:val="24"/>
          <w:szCs w:val="24"/>
          <w:lang w:eastAsia="hr-HR"/>
        </w:rPr>
        <w:t>.</w:t>
      </w:r>
      <w:proofErr w:type="gramEnd"/>
      <w:r w:rsidRPr="00382727">
        <w:rPr>
          <w:rFonts w:ascii="Times New Roman" w:eastAsia="Times New Roman" w:hAnsi="Times New Roman" w:cs="Times New Roman"/>
          <w:sz w:val="24"/>
          <w:szCs w:val="24"/>
          <w:lang w:eastAsia="hr-HR"/>
        </w:rPr>
        <w:t xml:space="preserve"> </w:t>
      </w:r>
      <w:proofErr w:type="gramStart"/>
      <w:r w:rsidRPr="00382727">
        <w:rPr>
          <w:rFonts w:ascii="Times New Roman" w:hAnsi="Times New Roman" w:cs="Times New Roman"/>
          <w:color w:val="0D0D0D"/>
          <w:sz w:val="24"/>
          <w:szCs w:val="24"/>
        </w:rPr>
        <w:t>2nd edn.</w:t>
      </w:r>
      <w:proofErr w:type="gramEnd"/>
      <w:r w:rsidRPr="00382727">
        <w:rPr>
          <w:rFonts w:ascii="Times New Roman" w:hAnsi="Times New Roman" w:cs="Times New Roman"/>
          <w:color w:val="0D0D0D"/>
          <w:sz w:val="24"/>
          <w:szCs w:val="24"/>
        </w:rPr>
        <w:t xml:space="preserve"> Čakovec: Zrinski.</w:t>
      </w:r>
    </w:p>
    <w:p w14:paraId="1BFC4C2C"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3902FD0A"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sz w:val="24"/>
          <w:szCs w:val="24"/>
          <w:lang w:eastAsia="hr-HR"/>
        </w:rPr>
      </w:pPr>
      <w:r w:rsidRPr="00382727">
        <w:rPr>
          <w:rFonts w:ascii="Times New Roman" w:eastAsia="Times New Roman" w:hAnsi="Times New Roman" w:cs="Times New Roman"/>
          <w:b/>
          <w:sz w:val="24"/>
          <w:szCs w:val="24"/>
          <w:lang w:eastAsia="hr-HR"/>
        </w:rPr>
        <w:t>Poglavlje u knjizi:</w:t>
      </w:r>
    </w:p>
    <w:p w14:paraId="42B2464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Sparkes, V. 2010.</w:t>
      </w:r>
      <w:proofErr w:type="gramEnd"/>
      <w:r w:rsidRPr="00382727">
        <w:rPr>
          <w:rFonts w:ascii="Times New Roman" w:eastAsia="Times New Roman" w:hAnsi="Times New Roman" w:cs="Times New Roman"/>
          <w:sz w:val="24"/>
          <w:szCs w:val="24"/>
          <w:lang w:eastAsia="hr-HR"/>
        </w:rPr>
        <w:t xml:space="preserve"> Function of the spine, in Everett, T. and Kell, C. (</w:t>
      </w:r>
      <w:proofErr w:type="gramStart"/>
      <w:r w:rsidRPr="00382727">
        <w:rPr>
          <w:rFonts w:ascii="Times New Roman" w:eastAsia="Times New Roman" w:hAnsi="Times New Roman" w:cs="Times New Roman"/>
          <w:sz w:val="24"/>
          <w:szCs w:val="24"/>
          <w:lang w:eastAsia="hr-HR"/>
        </w:rPr>
        <w:t>eds</w:t>
      </w:r>
      <w:proofErr w:type="gramEnd"/>
      <w:r w:rsidRPr="00382727">
        <w:rPr>
          <w:rFonts w:ascii="Times New Roman" w:eastAsia="Times New Roman" w:hAnsi="Times New Roman" w:cs="Times New Roman"/>
          <w:sz w:val="24"/>
          <w:szCs w:val="24"/>
          <w:lang w:eastAsia="hr-HR"/>
        </w:rPr>
        <w:t xml:space="preserve">) </w:t>
      </w:r>
      <w:r w:rsidRPr="00382727">
        <w:rPr>
          <w:rFonts w:ascii="Times New Roman" w:eastAsia="Times New Roman" w:hAnsi="Times New Roman" w:cs="Times New Roman"/>
          <w:i/>
          <w:sz w:val="24"/>
          <w:szCs w:val="24"/>
          <w:lang w:eastAsia="hr-HR"/>
        </w:rPr>
        <w:t>Human movement: an introductory text.</w:t>
      </w:r>
      <w:r w:rsidRPr="00382727">
        <w:rPr>
          <w:rFonts w:ascii="Times New Roman" w:eastAsia="Times New Roman" w:hAnsi="Times New Roman" w:cs="Times New Roman"/>
          <w:sz w:val="24"/>
          <w:szCs w:val="24"/>
          <w:lang w:eastAsia="hr-HR"/>
        </w:rPr>
        <w:t xml:space="preserve"> </w:t>
      </w:r>
      <w:proofErr w:type="gramStart"/>
      <w:r w:rsidRPr="00382727">
        <w:rPr>
          <w:rFonts w:ascii="Times New Roman" w:eastAsia="Times New Roman" w:hAnsi="Times New Roman" w:cs="Times New Roman"/>
          <w:sz w:val="24"/>
          <w:szCs w:val="24"/>
          <w:lang w:eastAsia="hr-HR"/>
        </w:rPr>
        <w:t>6th edn.</w:t>
      </w:r>
      <w:proofErr w:type="gramEnd"/>
      <w:r w:rsidRPr="00382727">
        <w:rPr>
          <w:rFonts w:ascii="Times New Roman" w:eastAsia="Times New Roman" w:hAnsi="Times New Roman" w:cs="Times New Roman"/>
          <w:sz w:val="24"/>
          <w:szCs w:val="24"/>
          <w:lang w:eastAsia="hr-HR"/>
        </w:rPr>
        <w:t xml:space="preserve"> Edinburgh: Churchill Livingston Elsevier, 191-209.</w:t>
      </w:r>
    </w:p>
    <w:p w14:paraId="4C3F8708" w14:textId="77777777" w:rsidR="00382727" w:rsidRPr="00382727" w:rsidRDefault="00382727" w:rsidP="00382727">
      <w:pPr>
        <w:shd w:val="clear" w:color="auto" w:fill="FFFFFF"/>
        <w:spacing w:after="0" w:line="240" w:lineRule="auto"/>
        <w:jc w:val="center"/>
        <w:rPr>
          <w:rFonts w:ascii="Times New Roman" w:eastAsia="Times New Roman" w:hAnsi="Times New Roman" w:cs="Times New Roman"/>
          <w:sz w:val="24"/>
          <w:szCs w:val="24"/>
          <w:lang w:eastAsia="hr-HR"/>
        </w:rPr>
      </w:pPr>
    </w:p>
    <w:p w14:paraId="3C2C2B4D" w14:textId="77777777" w:rsidR="00382727" w:rsidRPr="00382727" w:rsidRDefault="00382727" w:rsidP="00382727">
      <w:pPr>
        <w:shd w:val="clear" w:color="auto" w:fill="FFFFFF"/>
        <w:spacing w:after="0" w:line="240" w:lineRule="auto"/>
        <w:rPr>
          <w:rFonts w:ascii="Times New Roman" w:eastAsia="Times New Roman" w:hAnsi="Times New Roman" w:cs="Times New Roman"/>
          <w:sz w:val="24"/>
          <w:szCs w:val="24"/>
          <w:lang w:eastAsia="hr-HR"/>
        </w:rPr>
      </w:pPr>
      <w:r w:rsidRPr="00382727">
        <w:rPr>
          <w:rFonts w:ascii="Times New Roman" w:eastAsia="Times New Roman" w:hAnsi="Times New Roman" w:cs="Times New Roman"/>
          <w:b/>
          <w:sz w:val="24"/>
          <w:szCs w:val="24"/>
          <w:lang w:eastAsia="hr-HR"/>
        </w:rPr>
        <w:t>Web izvori:</w:t>
      </w:r>
    </w:p>
    <w:p w14:paraId="05860A4F" w14:textId="77777777" w:rsidR="00382727" w:rsidRPr="00382727" w:rsidRDefault="00382727" w:rsidP="00382727">
      <w:pPr>
        <w:shd w:val="clear" w:color="auto" w:fill="FFFFFF"/>
        <w:spacing w:after="0" w:line="240" w:lineRule="auto"/>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Fauna Europaea 2023.</w:t>
      </w:r>
      <w:proofErr w:type="gramEnd"/>
      <w:r w:rsidRPr="00382727">
        <w:rPr>
          <w:rFonts w:ascii="Times New Roman" w:eastAsia="Times New Roman" w:hAnsi="Times New Roman" w:cs="Times New Roman"/>
          <w:sz w:val="24"/>
          <w:szCs w:val="24"/>
          <w:lang w:eastAsia="hr-HR"/>
        </w:rPr>
        <w:t xml:space="preserve"> https://www.faunaeuropaea.org [Accessed: October 13, 2023]</w:t>
      </w:r>
    </w:p>
    <w:p w14:paraId="02462A4E" w14:textId="77777777" w:rsidR="00382727" w:rsidRPr="00382727" w:rsidRDefault="00382727" w:rsidP="00382727">
      <w:pPr>
        <w:shd w:val="clear" w:color="auto" w:fill="FFFFFF"/>
        <w:spacing w:after="0" w:line="240" w:lineRule="auto"/>
        <w:rPr>
          <w:rFonts w:ascii="Times New Roman" w:eastAsia="Times New Roman" w:hAnsi="Times New Roman" w:cs="Times New Roman"/>
          <w:sz w:val="24"/>
          <w:szCs w:val="24"/>
          <w:lang w:eastAsia="hr-HR"/>
        </w:rPr>
      </w:pPr>
    </w:p>
    <w:p w14:paraId="58D1AF40" w14:textId="77777777" w:rsidR="00382727" w:rsidRPr="00382727" w:rsidRDefault="00382727" w:rsidP="00382727">
      <w:pPr>
        <w:shd w:val="clear" w:color="auto" w:fill="FFFFFF"/>
        <w:spacing w:after="0" w:line="240" w:lineRule="auto"/>
        <w:jc w:val="both"/>
        <w:outlineLvl w:val="1"/>
        <w:rPr>
          <w:rFonts w:ascii="Times New Roman" w:eastAsia="Times New Roman" w:hAnsi="Times New Roman" w:cs="Times New Roman"/>
          <w:b/>
          <w:bCs/>
          <w:sz w:val="24"/>
          <w:szCs w:val="24"/>
          <w:lang w:eastAsia="hr-HR"/>
        </w:rPr>
      </w:pPr>
      <w:r w:rsidRPr="00382727">
        <w:rPr>
          <w:rFonts w:ascii="Times New Roman" w:eastAsia="Times New Roman" w:hAnsi="Times New Roman" w:cs="Times New Roman"/>
          <w:b/>
          <w:bCs/>
          <w:sz w:val="24"/>
          <w:szCs w:val="24"/>
          <w:lang w:eastAsia="hr-HR"/>
        </w:rPr>
        <w:t>Zaključne napomene</w:t>
      </w:r>
    </w:p>
    <w:p w14:paraId="7F3D1DF0"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Uredništvo zadržava pravo prilagoditi rukopis standardima engleskog jezika.</w:t>
      </w:r>
      <w:proofErr w:type="gramEnd"/>
    </w:p>
    <w:p w14:paraId="66B28269"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Autori su dužni osigurati dopuštenje za korištenje materijala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kojima postoje autorska prava trećih osoba.</w:t>
      </w:r>
    </w:p>
    <w:p w14:paraId="6941EAA8"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Članci se objavljuju u boji </w:t>
      </w:r>
      <w:proofErr w:type="gramStart"/>
      <w:r w:rsidRPr="00382727">
        <w:rPr>
          <w:rFonts w:ascii="Times New Roman" w:eastAsia="Times New Roman" w:hAnsi="Times New Roman" w:cs="Times New Roman"/>
          <w:sz w:val="24"/>
          <w:szCs w:val="24"/>
          <w:lang w:eastAsia="hr-HR"/>
        </w:rPr>
        <w:t>na</w:t>
      </w:r>
      <w:proofErr w:type="gramEnd"/>
      <w:r w:rsidRPr="00382727">
        <w:rPr>
          <w:rFonts w:ascii="Times New Roman" w:eastAsia="Times New Roman" w:hAnsi="Times New Roman" w:cs="Times New Roman"/>
          <w:sz w:val="24"/>
          <w:szCs w:val="24"/>
          <w:lang w:eastAsia="hr-HR"/>
        </w:rPr>
        <w:t xml:space="preserve"> mrežnoj stranici časopisa. </w:t>
      </w:r>
    </w:p>
    <w:p w14:paraId="20D41A2E"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Svi rukopisi trebaju biti u konačnom obliku visoke računalne rezolucije (najmanje 500 dpi).</w:t>
      </w:r>
      <w:proofErr w:type="gramEnd"/>
      <w:r w:rsidRPr="00382727">
        <w:rPr>
          <w:rFonts w:ascii="Times New Roman" w:eastAsia="Times New Roman" w:hAnsi="Times New Roman" w:cs="Times New Roman"/>
          <w:sz w:val="24"/>
          <w:szCs w:val="24"/>
          <w:lang w:eastAsia="hr-HR"/>
        </w:rPr>
        <w:t xml:space="preserve"> </w:t>
      </w:r>
    </w:p>
    <w:p w14:paraId="03FD26D0"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Prije mrežnog objavljivanja uređeni i prelomljeni tekst rukopisa bit </w:t>
      </w:r>
      <w:proofErr w:type="gramStart"/>
      <w:r w:rsidRPr="00382727">
        <w:rPr>
          <w:rFonts w:ascii="Times New Roman" w:eastAsia="Times New Roman" w:hAnsi="Times New Roman" w:cs="Times New Roman"/>
          <w:sz w:val="24"/>
          <w:szCs w:val="24"/>
          <w:lang w:eastAsia="hr-HR"/>
        </w:rPr>
        <w:t>će</w:t>
      </w:r>
      <w:proofErr w:type="gramEnd"/>
      <w:r w:rsidRPr="00382727">
        <w:rPr>
          <w:rFonts w:ascii="Times New Roman" w:eastAsia="Times New Roman" w:hAnsi="Times New Roman" w:cs="Times New Roman"/>
          <w:sz w:val="24"/>
          <w:szCs w:val="24"/>
          <w:lang w:eastAsia="hr-HR"/>
        </w:rPr>
        <w:t xml:space="preserve"> poslan prvom autoru na uvid i provjeru.</w:t>
      </w:r>
    </w:p>
    <w:p w14:paraId="21C6B3B6"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5EE8FECB"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b/>
          <w:sz w:val="24"/>
          <w:szCs w:val="24"/>
          <w:lang w:eastAsia="hr-HR"/>
        </w:rPr>
      </w:pPr>
      <w:r w:rsidRPr="00382727">
        <w:rPr>
          <w:rFonts w:ascii="Times New Roman" w:eastAsia="Times New Roman" w:hAnsi="Times New Roman" w:cs="Times New Roman"/>
          <w:b/>
          <w:sz w:val="24"/>
          <w:szCs w:val="24"/>
          <w:lang w:eastAsia="hr-HR"/>
        </w:rPr>
        <w:t>Povjerljivost</w:t>
      </w:r>
    </w:p>
    <w:p w14:paraId="2B839BFF"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Uredništvo Entomologia Croatica postupa </w:t>
      </w:r>
      <w:proofErr w:type="gramStart"/>
      <w:r w:rsidRPr="00382727">
        <w:rPr>
          <w:rFonts w:ascii="Times New Roman" w:eastAsia="Times New Roman" w:hAnsi="Times New Roman" w:cs="Times New Roman"/>
          <w:sz w:val="24"/>
          <w:szCs w:val="24"/>
          <w:lang w:eastAsia="hr-HR"/>
        </w:rPr>
        <w:t>sa</w:t>
      </w:r>
      <w:proofErr w:type="gramEnd"/>
      <w:r w:rsidRPr="00382727">
        <w:rPr>
          <w:rFonts w:ascii="Times New Roman" w:eastAsia="Times New Roman" w:hAnsi="Times New Roman" w:cs="Times New Roman"/>
          <w:sz w:val="24"/>
          <w:szCs w:val="24"/>
          <w:lang w:eastAsia="hr-HR"/>
        </w:rPr>
        <w:t xml:space="preserve"> svim radovima strogo povjerljivo, osim recenzenata, ne otkriva nikakve informacije o radovima trećim stranama, osim u slučaju sumnje na nedolično ponašanje. </w:t>
      </w:r>
      <w:proofErr w:type="gramStart"/>
      <w:r w:rsidRPr="00382727">
        <w:rPr>
          <w:rFonts w:ascii="Times New Roman" w:eastAsia="Times New Roman" w:hAnsi="Times New Roman" w:cs="Times New Roman"/>
          <w:sz w:val="24"/>
          <w:szCs w:val="24"/>
          <w:lang w:eastAsia="hr-HR"/>
        </w:rPr>
        <w:t>Dužnost recenzenata je postupati povjerljivo s poslanim radovima.</w:t>
      </w:r>
      <w:proofErr w:type="gramEnd"/>
    </w:p>
    <w:p w14:paraId="73044ED7"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
    <w:p w14:paraId="075179B5" w14:textId="77777777" w:rsidR="00382727" w:rsidRPr="00382727" w:rsidRDefault="00382727" w:rsidP="00382727">
      <w:pPr>
        <w:shd w:val="clear" w:color="auto" w:fill="FFFFFF"/>
        <w:spacing w:after="0" w:line="240" w:lineRule="auto"/>
        <w:jc w:val="both"/>
        <w:rPr>
          <w:rFonts w:ascii="Times New Roman" w:hAnsi="Times New Roman" w:cs="Times New Roman"/>
          <w:b/>
          <w:sz w:val="24"/>
          <w:szCs w:val="24"/>
        </w:rPr>
      </w:pPr>
      <w:r w:rsidRPr="00382727">
        <w:rPr>
          <w:rFonts w:ascii="Times New Roman" w:hAnsi="Times New Roman" w:cs="Times New Roman"/>
          <w:b/>
          <w:sz w:val="24"/>
          <w:szCs w:val="24"/>
        </w:rPr>
        <w:t>Autorska prava</w:t>
      </w:r>
    </w:p>
    <w:p w14:paraId="5BB6C1EF" w14:textId="77777777" w:rsidR="00382727" w:rsidRDefault="00382727" w:rsidP="00382727">
      <w:pPr>
        <w:shd w:val="clear" w:color="auto" w:fill="FFFFFF"/>
        <w:spacing w:after="0" w:line="240" w:lineRule="auto"/>
        <w:jc w:val="both"/>
        <w:rPr>
          <w:rFonts w:ascii="Times New Roman" w:hAnsi="Times New Roman" w:cs="Times New Roman"/>
          <w:sz w:val="24"/>
          <w:szCs w:val="24"/>
        </w:rPr>
      </w:pPr>
      <w:r w:rsidRPr="00382727">
        <w:rPr>
          <w:rFonts w:ascii="Times New Roman" w:hAnsi="Times New Roman" w:cs="Times New Roman"/>
          <w:sz w:val="24"/>
          <w:szCs w:val="24"/>
        </w:rPr>
        <w:t>Svi radovi objavljeni u časopisu </w:t>
      </w:r>
      <w:r w:rsidRPr="00382727">
        <w:rPr>
          <w:rFonts w:ascii="Times New Roman" w:hAnsi="Times New Roman" w:cs="Times New Roman"/>
          <w:i/>
          <w:iCs/>
          <w:sz w:val="24"/>
          <w:szCs w:val="24"/>
        </w:rPr>
        <w:t>Entomologia Croatica</w:t>
      </w:r>
      <w:r w:rsidRPr="00382727">
        <w:rPr>
          <w:rFonts w:ascii="Times New Roman" w:hAnsi="Times New Roman" w:cs="Times New Roman"/>
          <w:sz w:val="24"/>
          <w:szCs w:val="24"/>
        </w:rPr>
        <w:t> objavljuju se pod licencom </w:t>
      </w:r>
      <w:r w:rsidRPr="00382727">
        <w:rPr>
          <w:rFonts w:ascii="Times New Roman" w:hAnsi="Times New Roman" w:cs="Times New Roman"/>
          <w:bCs/>
          <w:sz w:val="24"/>
          <w:szCs w:val="24"/>
        </w:rPr>
        <w:t>Creative Commons Imenovanje 4.0 međunarodna (CC BY 4.0)</w:t>
      </w:r>
      <w:r w:rsidRPr="00382727">
        <w:rPr>
          <w:rFonts w:ascii="Times New Roman" w:hAnsi="Times New Roman" w:cs="Times New Roman"/>
          <w:sz w:val="24"/>
          <w:szCs w:val="24"/>
        </w:rPr>
        <w:t xml:space="preserve">. Ova licenca dopušta dijeljenje (kopiranje i redistribuciju) </w:t>
      </w:r>
      <w:proofErr w:type="gramStart"/>
      <w:r w:rsidRPr="00382727">
        <w:rPr>
          <w:rFonts w:ascii="Times New Roman" w:hAnsi="Times New Roman" w:cs="Times New Roman"/>
          <w:sz w:val="24"/>
          <w:szCs w:val="24"/>
        </w:rPr>
        <w:t>te</w:t>
      </w:r>
      <w:proofErr w:type="gramEnd"/>
      <w:r w:rsidRPr="00382727">
        <w:rPr>
          <w:rFonts w:ascii="Times New Roman" w:hAnsi="Times New Roman" w:cs="Times New Roman"/>
          <w:sz w:val="24"/>
          <w:szCs w:val="24"/>
        </w:rPr>
        <w:t xml:space="preserve"> prilagodbu (remiksiranje, izmjenu i nadogradnju) objavljenog materijala u bilo koju svrhu, uključujući komercijalnu uporabu, pod uvjetom da se navede odgovarajuće autorstvo izvornog autora, poveznica na licencu te jasno naznače eventualne izmjene izvornog materijala. Autori zadržavaju autorska prava </w:t>
      </w:r>
      <w:proofErr w:type="gramStart"/>
      <w:r w:rsidRPr="00382727">
        <w:rPr>
          <w:rFonts w:ascii="Times New Roman" w:hAnsi="Times New Roman" w:cs="Times New Roman"/>
          <w:sz w:val="24"/>
          <w:szCs w:val="24"/>
        </w:rPr>
        <w:t>na</w:t>
      </w:r>
      <w:proofErr w:type="gramEnd"/>
      <w:r w:rsidRPr="00382727">
        <w:rPr>
          <w:rFonts w:ascii="Times New Roman" w:hAnsi="Times New Roman" w:cs="Times New Roman"/>
          <w:sz w:val="24"/>
          <w:szCs w:val="24"/>
        </w:rPr>
        <w:t xml:space="preserve"> svojim radovima.</w:t>
      </w:r>
    </w:p>
    <w:p w14:paraId="1ABDFC3C" w14:textId="77777777" w:rsidR="0048207D" w:rsidRPr="00382727" w:rsidRDefault="0048207D" w:rsidP="00382727">
      <w:pPr>
        <w:shd w:val="clear" w:color="auto" w:fill="FFFFFF"/>
        <w:spacing w:after="0" w:line="240" w:lineRule="auto"/>
        <w:jc w:val="both"/>
        <w:rPr>
          <w:rFonts w:ascii="Times New Roman" w:hAnsi="Times New Roman" w:cs="Times New Roman"/>
          <w:sz w:val="24"/>
          <w:szCs w:val="24"/>
        </w:rPr>
      </w:pPr>
    </w:p>
    <w:p w14:paraId="0D3ADBF9" w14:textId="77777777" w:rsid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proofErr w:type="gramStart"/>
      <w:r w:rsidRPr="00382727">
        <w:rPr>
          <w:rFonts w:ascii="Times New Roman" w:eastAsia="Times New Roman" w:hAnsi="Times New Roman" w:cs="Times New Roman"/>
          <w:sz w:val="24"/>
          <w:szCs w:val="24"/>
          <w:lang w:eastAsia="hr-HR"/>
        </w:rPr>
        <w:t>Časopis izlazi jednom godišnje.</w:t>
      </w:r>
      <w:proofErr w:type="gramEnd"/>
    </w:p>
    <w:p w14:paraId="05823808" w14:textId="77777777" w:rsidR="0048207D" w:rsidRPr="00382727" w:rsidRDefault="0048207D" w:rsidP="00382727">
      <w:pPr>
        <w:shd w:val="clear" w:color="auto" w:fill="FFFFFF"/>
        <w:spacing w:after="0" w:line="240" w:lineRule="auto"/>
        <w:jc w:val="both"/>
        <w:rPr>
          <w:rFonts w:ascii="Times New Roman" w:eastAsia="Times New Roman" w:hAnsi="Times New Roman" w:cs="Times New Roman"/>
          <w:sz w:val="24"/>
          <w:szCs w:val="24"/>
          <w:lang w:eastAsia="hr-HR"/>
        </w:rPr>
      </w:pPr>
      <w:bookmarkStart w:id="0" w:name="_GoBack"/>
      <w:bookmarkEnd w:id="0"/>
    </w:p>
    <w:p w14:paraId="26159362" w14:textId="77777777" w:rsidR="00382727" w:rsidRPr="00382727" w:rsidRDefault="00382727" w:rsidP="00382727">
      <w:pPr>
        <w:shd w:val="clear" w:color="auto" w:fill="FFFFFF"/>
        <w:spacing w:after="0" w:line="240" w:lineRule="auto"/>
        <w:jc w:val="both"/>
        <w:rPr>
          <w:rFonts w:ascii="Times New Roman" w:eastAsia="Times New Roman" w:hAnsi="Times New Roman" w:cs="Times New Roman"/>
          <w:sz w:val="24"/>
          <w:szCs w:val="24"/>
          <w:lang w:eastAsia="hr-HR"/>
        </w:rPr>
      </w:pPr>
      <w:r w:rsidRPr="00382727">
        <w:rPr>
          <w:rFonts w:ascii="Times New Roman" w:eastAsia="Times New Roman" w:hAnsi="Times New Roman" w:cs="Times New Roman"/>
          <w:sz w:val="24"/>
          <w:szCs w:val="24"/>
          <w:lang w:eastAsia="hr-HR"/>
        </w:rPr>
        <w:t xml:space="preserve">Rukopis koji nije pripremljen u skladu s ovim smjernicama bit </w:t>
      </w:r>
      <w:proofErr w:type="gramStart"/>
      <w:r w:rsidRPr="00382727">
        <w:rPr>
          <w:rFonts w:ascii="Times New Roman" w:eastAsia="Times New Roman" w:hAnsi="Times New Roman" w:cs="Times New Roman"/>
          <w:sz w:val="24"/>
          <w:szCs w:val="24"/>
          <w:lang w:eastAsia="hr-HR"/>
        </w:rPr>
        <w:t>će</w:t>
      </w:r>
      <w:proofErr w:type="gramEnd"/>
      <w:r w:rsidRPr="00382727">
        <w:rPr>
          <w:rFonts w:ascii="Times New Roman" w:eastAsia="Times New Roman" w:hAnsi="Times New Roman" w:cs="Times New Roman"/>
          <w:sz w:val="24"/>
          <w:szCs w:val="24"/>
          <w:lang w:eastAsia="hr-HR"/>
        </w:rPr>
        <w:t xml:space="preserve"> vraćen autorima na doradu.</w:t>
      </w:r>
    </w:p>
    <w:sectPr w:rsidR="00382727" w:rsidRPr="00382727">
      <w:headerReference w:type="default" r:id="rId17"/>
      <w:foot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481511" w14:textId="77777777" w:rsidR="00D10051" w:rsidRDefault="00D10051" w:rsidP="00A260FF">
      <w:pPr>
        <w:spacing w:after="0" w:line="240" w:lineRule="auto"/>
      </w:pPr>
      <w:r>
        <w:separator/>
      </w:r>
    </w:p>
  </w:endnote>
  <w:endnote w:type="continuationSeparator" w:id="0">
    <w:p w14:paraId="11AFBAFC" w14:textId="77777777" w:rsidR="00D10051" w:rsidRDefault="00D10051" w:rsidP="00A26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61B65" w14:textId="0C51BDEF" w:rsidR="00A260FF" w:rsidRPr="002A4A6C" w:rsidRDefault="00382727" w:rsidP="00382727">
    <w:pPr>
      <w:pStyle w:val="Footer"/>
      <w:pBdr>
        <w:top w:val="single" w:sz="4" w:space="1" w:color="auto"/>
      </w:pBdr>
      <w:spacing w:line="0" w:lineRule="atLeast"/>
      <w:contextualSpacing/>
      <w:jc w:val="center"/>
      <w:rPr>
        <w:rFonts w:ascii="Calibri" w:hAnsi="Calibri" w:cs="Calibri"/>
        <w:i/>
        <w:color w:val="969696" w:themeColor="accent4" w:themeShade="BF"/>
        <w:sz w:val="20"/>
        <w:szCs w:val="20"/>
      </w:rPr>
    </w:pPr>
    <w:r>
      <w:rPr>
        <w:rFonts w:ascii="Times New Roman" w:hAnsi="Times New Roman" w:cs="Times New Roman"/>
        <w:sz w:val="16"/>
        <w:szCs w:val="16"/>
      </w:rPr>
      <w:t>E</w:t>
    </w:r>
    <w:r w:rsidRPr="00B00D76">
      <w:rPr>
        <w:rFonts w:ascii="Times New Roman" w:hAnsi="Times New Roman" w:cs="Times New Roman"/>
        <w:sz w:val="16"/>
        <w:szCs w:val="16"/>
      </w:rPr>
      <w:t xml:space="preserve">C Uredništvo 2026. Entomologia Croatica – </w:t>
    </w:r>
    <w:r w:rsidR="0080406E">
      <w:rPr>
        <w:rFonts w:ascii="Times New Roman" w:hAnsi="Times New Roman" w:cs="Times New Roman"/>
        <w:sz w:val="16"/>
        <w:szCs w:val="16"/>
      </w:rPr>
      <w:t>U</w:t>
    </w:r>
    <w:r w:rsidRPr="00B00D76">
      <w:rPr>
        <w:rFonts w:ascii="Times New Roman" w:hAnsi="Times New Roman" w:cs="Times New Roman"/>
        <w:sz w:val="16"/>
        <w:szCs w:val="16"/>
      </w:rPr>
      <w:t xml:space="preserve">pute za autore. Entomol. </w:t>
    </w:r>
    <w:proofErr w:type="gramStart"/>
    <w:r w:rsidRPr="00B00D76">
      <w:rPr>
        <w:rFonts w:ascii="Times New Roman" w:hAnsi="Times New Roman" w:cs="Times New Roman"/>
        <w:sz w:val="16"/>
        <w:szCs w:val="16"/>
      </w:rPr>
      <w:t>Croat.,</w:t>
    </w:r>
    <w:proofErr w:type="gramEnd"/>
    <w:r w:rsidRPr="00B00D76">
      <w:rPr>
        <w:rFonts w:ascii="Times New Roman" w:hAnsi="Times New Roman" w:cs="Times New Roman"/>
        <w:sz w:val="16"/>
        <w:szCs w:val="16"/>
      </w:rPr>
      <w:t xml:space="preserve"> </w:t>
    </w:r>
    <w:hyperlink r:id="rId1" w:history="1">
      <w:r w:rsidRPr="00B00D76">
        <w:rPr>
          <w:rFonts w:ascii="Times New Roman" w:hAnsi="Times New Roman" w:cs="Times New Roman"/>
          <w:sz w:val="16"/>
          <w:szCs w:val="16"/>
          <w:u w:val="single"/>
        </w:rPr>
        <w:t>https://doi.org/10.17971/ec</w:t>
      </w:r>
    </w:hyperlink>
    <w:r w:rsidRPr="00B00D76">
      <w:rPr>
        <w:rFonts w:ascii="Times New Roman" w:hAnsi="Times New Roman" w:cs="Times New Roman"/>
        <w:sz w:val="16"/>
        <w:szCs w:val="16"/>
        <w:lang w:val="hr-HR"/>
      </w:rPr>
      <w:tab/>
    </w:r>
    <w:r w:rsidR="00A260FF" w:rsidRPr="002A4A6C">
      <w:rPr>
        <w:rFonts w:ascii="Calibri" w:hAnsi="Calibri" w:cs="Calibri"/>
        <w:i/>
        <w:color w:val="969696" w:themeColor="accent4" w:themeShade="BF"/>
        <w:sz w:val="20"/>
        <w:szCs w:val="20"/>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F5CE6" w14:textId="77777777" w:rsidR="00D10051" w:rsidRDefault="00D10051" w:rsidP="00A260FF">
      <w:pPr>
        <w:spacing w:after="0" w:line="240" w:lineRule="auto"/>
      </w:pPr>
      <w:r>
        <w:separator/>
      </w:r>
    </w:p>
  </w:footnote>
  <w:footnote w:type="continuationSeparator" w:id="0">
    <w:p w14:paraId="0C94B51F" w14:textId="77777777" w:rsidR="00D10051" w:rsidRDefault="00D10051" w:rsidP="00A26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6F141" w14:textId="1F2BA08A" w:rsidR="00056BC0" w:rsidRDefault="00CE7437" w:rsidP="00382727">
    <w:pPr>
      <w:pStyle w:val="Header"/>
      <w:pBdr>
        <w:bottom w:val="single" w:sz="4" w:space="1" w:color="auto"/>
      </w:pBdr>
      <w:tabs>
        <w:tab w:val="clear" w:pos="4680"/>
        <w:tab w:val="clear" w:pos="9360"/>
        <w:tab w:val="left" w:pos="2670"/>
      </w:tabs>
    </w:pPr>
    <w:r>
      <w:rPr>
        <w:noProof/>
        <w:lang w:val="hr-HR" w:eastAsia="hr-HR"/>
      </w:rPr>
      <mc:AlternateContent>
        <mc:Choice Requires="wps">
          <w:drawing>
            <wp:anchor distT="91440" distB="91440" distL="114300" distR="114300" simplePos="0" relativeHeight="251661312" behindDoc="0" locked="0" layoutInCell="1" allowOverlap="1" wp14:anchorId="0E41D15D" wp14:editId="08CCFCE0">
              <wp:simplePos x="0" y="0"/>
              <wp:positionH relativeFrom="margin">
                <wp:posOffset>1581150</wp:posOffset>
              </wp:positionH>
              <wp:positionV relativeFrom="paragraph">
                <wp:posOffset>353060</wp:posOffset>
              </wp:positionV>
              <wp:extent cx="4248150" cy="2667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266700"/>
                      </a:xfrm>
                      <a:prstGeom prst="rect">
                        <a:avLst/>
                      </a:prstGeom>
                      <a:noFill/>
                      <a:ln w="9525">
                        <a:noFill/>
                        <a:miter lim="800000"/>
                        <a:headEnd/>
                        <a:tailEnd/>
                      </a:ln>
                    </wps:spPr>
                    <wps:txbx>
                      <w:txbxContent>
                        <w:p w14:paraId="2CD9A6C6" w14:textId="325E6229" w:rsidR="003734D3" w:rsidRDefault="00382727" w:rsidP="00271446">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r>
                            <w:t>Zaprimljeno 8.8.2026.</w:t>
                          </w:r>
                          <w:r w:rsidR="00CE7437">
                            <w:t xml:space="preserve">, </w:t>
                          </w:r>
                          <w:r>
                            <w:t>Prihvaćeno 10.8.2026.</w:t>
                          </w:r>
                          <w:r w:rsidR="00CE7437">
                            <w:t>, O</w:t>
                          </w:r>
                          <w:r>
                            <w:t xml:space="preserve">bjavljeno 1.12.2026. </w:t>
                          </w:r>
                          <w:r w:rsidR="00056BC0" w:rsidRPr="004514E7">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t xml:space="preserve"> </w:t>
                          </w:r>
                        </w:p>
                        <w:p w14:paraId="1849B138" w14:textId="77777777" w:rsidR="00271446" w:rsidRPr="004514E7" w:rsidRDefault="00271446" w:rsidP="00271446">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4.5pt;margin-top:27.8pt;width:334.5pt;height:21pt;z-index:2516613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" filled="f" stroked="f">
              <v:textbox>
                <w:txbxContent>
                  <w:p w14:paraId="2CD9A6C6" w14:textId="325E6229" w:rsidR="003734D3" w:rsidRDefault="00382727" w:rsidP="00271446">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r>
                      <w:t>Zaprimljeno 8.8.2026.</w:t>
                    </w:r>
                    <w:r w:rsidR="00CE7437">
                      <w:t xml:space="preserve">, </w:t>
                    </w:r>
                    <w:r>
                      <w:t>Prihvaćeno 10.8.2026.</w:t>
                    </w:r>
                    <w:r w:rsidR="00CE7437">
                      <w:t>, O</w:t>
                    </w:r>
                    <w:r>
                      <w:t xml:space="preserve">bjavljeno 1.12.2026. </w:t>
                    </w:r>
                    <w:r w:rsidR="00056BC0" w:rsidRPr="004514E7">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t xml:space="preserve"> </w:t>
                    </w:r>
                  </w:p>
                  <w:p w14:paraId="1849B138" w14:textId="77777777" w:rsidR="00271446" w:rsidRPr="004514E7" w:rsidRDefault="00271446" w:rsidP="00271446">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p>
                </w:txbxContent>
              </v:textbox>
              <w10:wrap type="topAndBottom" anchorx="margin"/>
            </v:shape>
          </w:pict>
        </mc:Fallback>
      </mc:AlternateContent>
    </w:r>
    <w:r>
      <w:rPr>
        <w:noProof/>
        <w:lang w:val="hr-HR" w:eastAsia="hr-HR"/>
      </w:rPr>
      <mc:AlternateContent>
        <mc:Choice Requires="wps">
          <w:drawing>
            <wp:anchor distT="91440" distB="91440" distL="114300" distR="114300" simplePos="0" relativeHeight="251663360" behindDoc="0" locked="0" layoutInCell="1" allowOverlap="1" wp14:anchorId="5897D369" wp14:editId="2B52211C">
              <wp:simplePos x="0" y="0"/>
              <wp:positionH relativeFrom="margin">
                <wp:posOffset>3095625</wp:posOffset>
              </wp:positionH>
              <wp:positionV relativeFrom="paragraph">
                <wp:posOffset>64770</wp:posOffset>
              </wp:positionV>
              <wp:extent cx="1266825" cy="285750"/>
              <wp:effectExtent l="0" t="0" r="0" b="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85750"/>
                      </a:xfrm>
                      <a:prstGeom prst="rect">
                        <a:avLst/>
                      </a:prstGeom>
                      <a:noFill/>
                      <a:ln w="9525">
                        <a:noFill/>
                        <a:miter lim="800000"/>
                        <a:headEnd/>
                        <a:tailEnd/>
                      </a:ln>
                    </wps:spPr>
                    <wps:txbx>
                      <w:txbxContent>
                        <w:p w14:paraId="3C52E509" w14:textId="08064AA7" w:rsidR="00382727" w:rsidRDefault="00382727" w:rsidP="00382727">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r>
                            <w:t xml:space="preserve">UPUTE ZA AUTORE </w:t>
                          </w:r>
                          <w:r w:rsidRPr="004514E7">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t xml:space="preserve"> </w:t>
                          </w:r>
                        </w:p>
                        <w:p w14:paraId="53296B3A" w14:textId="77777777" w:rsidR="00382727" w:rsidRPr="004514E7" w:rsidRDefault="00382727" w:rsidP="00382727">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43.75pt;margin-top:5.1pt;width:99.75pt;height:22.5pt;z-index:25166336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" filled="f" stroked="f">
              <v:textbox>
                <w:txbxContent>
                  <w:p w14:paraId="3C52E509" w14:textId="08064AA7" w:rsidR="00382727" w:rsidRDefault="00382727" w:rsidP="00382727">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r>
                      <w:t xml:space="preserve">UPUTE ZA AUTORE </w:t>
                    </w:r>
                    <w:r w:rsidRPr="004514E7">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t xml:space="preserve"> </w:t>
                    </w:r>
                  </w:p>
                  <w:p w14:paraId="53296B3A" w14:textId="77777777" w:rsidR="00382727" w:rsidRPr="004514E7" w:rsidRDefault="00382727" w:rsidP="00382727">
                    <w:pPr>
                      <w:spacing w:after="0"/>
                      <w:rPr>
                        <w:rFonts w:cstheme="minorHAnsi"/>
                        <w:i/>
                        <w:iCs/>
                        <w:color w:val="323E4F" w:themeColor="text2" w:themeShade="BF"/>
                        <w14:textOutline w14:w="9525" w14:cap="rnd" w14:cmpd="sng" w14:algn="ctr">
                          <w14:solidFill>
                            <w14:schemeClr w14:val="bg1">
                              <w14:lumMod w14:val="65000"/>
                            </w14:schemeClr>
                          </w14:solidFill>
                          <w14:prstDash w14:val="solid"/>
                          <w14:bevel/>
                        </w14:textOutline>
                      </w:rPr>
                    </w:pPr>
                  </w:p>
                </w:txbxContent>
              </v:textbox>
              <w10:wrap type="topAndBottom" anchorx="margin"/>
            </v:shape>
          </w:pict>
        </mc:Fallback>
      </mc:AlternateContent>
    </w:r>
    <w:r w:rsidR="00271446">
      <w:rPr>
        <w:noProof/>
        <w:lang w:val="hr-HR" w:eastAsia="hr-HR"/>
      </w:rPr>
      <mc:AlternateContent>
        <mc:Choice Requires="wps">
          <w:drawing>
            <wp:anchor distT="0" distB="0" distL="114300" distR="114300" simplePos="0" relativeHeight="251659264" behindDoc="0" locked="0" layoutInCell="1" allowOverlap="1" wp14:anchorId="51B4FF61" wp14:editId="70FC08FE">
              <wp:simplePos x="0" y="0"/>
              <wp:positionH relativeFrom="column">
                <wp:posOffset>1262743</wp:posOffset>
              </wp:positionH>
              <wp:positionV relativeFrom="paragraph">
                <wp:posOffset>-123009</wp:posOffset>
              </wp:positionV>
              <wp:extent cx="0" cy="936172"/>
              <wp:effectExtent l="0" t="0" r="38100" b="35560"/>
              <wp:wrapNone/>
              <wp:docPr id="2" name="Straight Connector 2"/>
              <wp:cNvGraphicFramePr/>
              <a:graphic xmlns:a="http://schemas.openxmlformats.org/drawingml/2006/main">
                <a:graphicData uri="http://schemas.microsoft.com/office/word/2010/wordprocessingShape">
                  <wps:wsp>
                    <wps:cNvCnPr/>
                    <wps:spPr>
                      <a:xfrm>
                        <a:off x="0" y="0"/>
                        <a:ext cx="0" cy="9361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5pt,-9.7pt" to="99.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" strokecolor="black [3200]" strokeweight=".5pt">
              <v:stroke joinstyle="miter"/>
            </v:line>
          </w:pict>
        </mc:Fallback>
      </mc:AlternateContent>
    </w:r>
    <w:r w:rsidR="00382727">
      <w:rPr>
        <w:noProof/>
        <w:lang w:val="hr-HR" w:eastAsia="hr-HR"/>
      </w:rPr>
      <w:drawing>
        <wp:inline distT="0" distB="0" distL="0" distR="0" wp14:anchorId="7F60339D" wp14:editId="7FECA3D2">
          <wp:extent cx="1095375" cy="109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6214" cy="1096214"/>
                  </a:xfrm>
                  <a:prstGeom prst="rect">
                    <a:avLst/>
                  </a:prstGeom>
                  <a:noFill/>
                </pic:spPr>
              </pic:pic>
            </a:graphicData>
          </a:graphic>
        </wp:inline>
      </w:drawing>
    </w:r>
    <w:r w:rsidR="00382727">
      <w:tab/>
    </w:r>
    <w:r>
      <w:t xml:space="preserve">                                                 </w:t>
    </w:r>
    <w:r>
      <w:rPr>
        <w:noProof/>
        <w:lang w:val="hr-HR" w:eastAsia="hr-HR"/>
      </w:rPr>
      <w:drawing>
        <wp:inline distT="0" distB="0" distL="0" distR="0" wp14:anchorId="2998C7E5" wp14:editId="0E040724">
          <wp:extent cx="885825" cy="309928"/>
          <wp:effectExtent l="0" t="0" r="0" b="0"/>
          <wp:docPr id="9" name="Picture 9" descr="OAWeek2024: Why CC BY is the best choice for open access publications -  University Library TU Ham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Week2024: Why CC BY is the best choice for open access publications -  University Library TU Hambur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0992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F7AB7"/>
    <w:multiLevelType w:val="hybridMultilevel"/>
    <w:tmpl w:val="C0A65684"/>
    <w:lvl w:ilvl="0" w:tplc="1DA49A74">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nsid w:val="2AAA044C"/>
    <w:multiLevelType w:val="hybridMultilevel"/>
    <w:tmpl w:val="EB060C96"/>
    <w:lvl w:ilvl="0" w:tplc="159C8458">
      <w:start w:val="1"/>
      <w:numFmt w:val="decimal"/>
      <w:lvlText w:val="%1."/>
      <w:lvlJc w:val="left"/>
      <w:pPr>
        <w:ind w:left="9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764ED6">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3A033A">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A2BA3A">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7E4104">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B26308">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6E631E">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E0FF58">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F8C6C0">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3093448B"/>
    <w:multiLevelType w:val="hybridMultilevel"/>
    <w:tmpl w:val="8DB495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AFC0CCB"/>
    <w:multiLevelType w:val="multilevel"/>
    <w:tmpl w:val="DC00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093312"/>
    <w:multiLevelType w:val="multilevel"/>
    <w:tmpl w:val="0B3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C83984"/>
    <w:multiLevelType w:val="multilevel"/>
    <w:tmpl w:val="5A58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CC7A58"/>
    <w:multiLevelType w:val="hybridMultilevel"/>
    <w:tmpl w:val="0B86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D076DC"/>
    <w:multiLevelType w:val="hybridMultilevel"/>
    <w:tmpl w:val="29B2D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335091"/>
    <w:multiLevelType w:val="hybridMultilevel"/>
    <w:tmpl w:val="DF1E2C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674F21FC"/>
    <w:multiLevelType w:val="multilevel"/>
    <w:tmpl w:val="E3A23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3A66C0F"/>
    <w:multiLevelType w:val="multilevel"/>
    <w:tmpl w:val="B55C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FD6977"/>
    <w:multiLevelType w:val="multilevel"/>
    <w:tmpl w:val="B5B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AD2D8B"/>
    <w:multiLevelType w:val="hybridMultilevel"/>
    <w:tmpl w:val="EBE65B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7"/>
  </w:num>
  <w:num w:numId="3">
    <w:abstractNumId w:val="12"/>
  </w:num>
  <w:num w:numId="4">
    <w:abstractNumId w:val="1"/>
  </w:num>
  <w:num w:numId="5">
    <w:abstractNumId w:val="0"/>
  </w:num>
  <w:num w:numId="6">
    <w:abstractNumId w:val="8"/>
  </w:num>
  <w:num w:numId="7">
    <w:abstractNumId w:val="9"/>
  </w:num>
  <w:num w:numId="8">
    <w:abstractNumId w:val="6"/>
  </w:num>
  <w:num w:numId="9">
    <w:abstractNumId w:val="4"/>
  </w:num>
  <w:num w:numId="10">
    <w:abstractNumId w:val="10"/>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cumentProtection w:formatting="1"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QwNzU1NjIxNzE3NDFS0lEKTi0uzszPAykwqgUAAe/VZSwAAAA="/>
  </w:docVars>
  <w:rsids>
    <w:rsidRoot w:val="00A260FF"/>
    <w:rsid w:val="0000471D"/>
    <w:rsid w:val="00010099"/>
    <w:rsid w:val="000468F7"/>
    <w:rsid w:val="000536C8"/>
    <w:rsid w:val="00055370"/>
    <w:rsid w:val="00056BC0"/>
    <w:rsid w:val="00075632"/>
    <w:rsid w:val="00085AB8"/>
    <w:rsid w:val="00097C18"/>
    <w:rsid w:val="000A42E2"/>
    <w:rsid w:val="000C2235"/>
    <w:rsid w:val="000C4ADA"/>
    <w:rsid w:val="00131402"/>
    <w:rsid w:val="00186305"/>
    <w:rsid w:val="001962F1"/>
    <w:rsid w:val="001D290A"/>
    <w:rsid w:val="001E1F49"/>
    <w:rsid w:val="001F61F4"/>
    <w:rsid w:val="002166FB"/>
    <w:rsid w:val="002638B6"/>
    <w:rsid w:val="00271446"/>
    <w:rsid w:val="002A01B4"/>
    <w:rsid w:val="002A4A6C"/>
    <w:rsid w:val="002A652B"/>
    <w:rsid w:val="002B3BEF"/>
    <w:rsid w:val="002C797E"/>
    <w:rsid w:val="00312AAD"/>
    <w:rsid w:val="00312AFA"/>
    <w:rsid w:val="00317442"/>
    <w:rsid w:val="00322A4C"/>
    <w:rsid w:val="003734D3"/>
    <w:rsid w:val="003815BD"/>
    <w:rsid w:val="00382727"/>
    <w:rsid w:val="003A48B2"/>
    <w:rsid w:val="003C1579"/>
    <w:rsid w:val="003E6739"/>
    <w:rsid w:val="00411E18"/>
    <w:rsid w:val="004514E7"/>
    <w:rsid w:val="00471F02"/>
    <w:rsid w:val="0048207D"/>
    <w:rsid w:val="004A1F01"/>
    <w:rsid w:val="004B31F7"/>
    <w:rsid w:val="00524188"/>
    <w:rsid w:val="005357AF"/>
    <w:rsid w:val="005460F0"/>
    <w:rsid w:val="0058695B"/>
    <w:rsid w:val="005E421A"/>
    <w:rsid w:val="005F1D58"/>
    <w:rsid w:val="006033D4"/>
    <w:rsid w:val="00640CB5"/>
    <w:rsid w:val="00650DA2"/>
    <w:rsid w:val="006608B3"/>
    <w:rsid w:val="00660A59"/>
    <w:rsid w:val="0066650B"/>
    <w:rsid w:val="0067057F"/>
    <w:rsid w:val="00671806"/>
    <w:rsid w:val="006945FE"/>
    <w:rsid w:val="0069788C"/>
    <w:rsid w:val="006C768B"/>
    <w:rsid w:val="006E2A5D"/>
    <w:rsid w:val="00706231"/>
    <w:rsid w:val="00713797"/>
    <w:rsid w:val="00724531"/>
    <w:rsid w:val="00730145"/>
    <w:rsid w:val="007343AB"/>
    <w:rsid w:val="00770C3B"/>
    <w:rsid w:val="0077720C"/>
    <w:rsid w:val="00784C5A"/>
    <w:rsid w:val="007A3502"/>
    <w:rsid w:val="007F0189"/>
    <w:rsid w:val="0080406E"/>
    <w:rsid w:val="0080427E"/>
    <w:rsid w:val="00854318"/>
    <w:rsid w:val="008706D5"/>
    <w:rsid w:val="008727BE"/>
    <w:rsid w:val="00883ACB"/>
    <w:rsid w:val="008B1117"/>
    <w:rsid w:val="008C757A"/>
    <w:rsid w:val="00901974"/>
    <w:rsid w:val="00916E4D"/>
    <w:rsid w:val="00922B88"/>
    <w:rsid w:val="009463F4"/>
    <w:rsid w:val="00984A69"/>
    <w:rsid w:val="009A320B"/>
    <w:rsid w:val="009A7264"/>
    <w:rsid w:val="009E22BF"/>
    <w:rsid w:val="009F6875"/>
    <w:rsid w:val="00A04960"/>
    <w:rsid w:val="00A06E48"/>
    <w:rsid w:val="00A260FF"/>
    <w:rsid w:val="00A333F5"/>
    <w:rsid w:val="00AB00F2"/>
    <w:rsid w:val="00AC19F8"/>
    <w:rsid w:val="00AD3BD7"/>
    <w:rsid w:val="00B048C7"/>
    <w:rsid w:val="00B6015A"/>
    <w:rsid w:val="00B60D99"/>
    <w:rsid w:val="00B63620"/>
    <w:rsid w:val="00B77E58"/>
    <w:rsid w:val="00BB7AE6"/>
    <w:rsid w:val="00BC0DDA"/>
    <w:rsid w:val="00C15791"/>
    <w:rsid w:val="00C33A65"/>
    <w:rsid w:val="00C36F99"/>
    <w:rsid w:val="00C57B96"/>
    <w:rsid w:val="00CA1E79"/>
    <w:rsid w:val="00CB273E"/>
    <w:rsid w:val="00CD3E35"/>
    <w:rsid w:val="00CD7E9C"/>
    <w:rsid w:val="00CE7437"/>
    <w:rsid w:val="00CF620F"/>
    <w:rsid w:val="00D07DC6"/>
    <w:rsid w:val="00D10051"/>
    <w:rsid w:val="00D16F21"/>
    <w:rsid w:val="00D51205"/>
    <w:rsid w:val="00D9234C"/>
    <w:rsid w:val="00DC5F01"/>
    <w:rsid w:val="00DE07FA"/>
    <w:rsid w:val="00DE2AC8"/>
    <w:rsid w:val="00DF7B96"/>
    <w:rsid w:val="00E16037"/>
    <w:rsid w:val="00E57ECE"/>
    <w:rsid w:val="00E87479"/>
    <w:rsid w:val="00EA2397"/>
    <w:rsid w:val="00EA481B"/>
    <w:rsid w:val="00ED3C55"/>
    <w:rsid w:val="00ED5ABF"/>
    <w:rsid w:val="00EE1DBF"/>
    <w:rsid w:val="00F0235A"/>
    <w:rsid w:val="00F15C96"/>
    <w:rsid w:val="00F34E78"/>
    <w:rsid w:val="00FB0ED2"/>
    <w:rsid w:val="00FE2567"/>
    <w:rsid w:val="00FE4A6D"/>
    <w:rsid w:val="00FE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A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0FF"/>
  </w:style>
  <w:style w:type="paragraph" w:styleId="Footer">
    <w:name w:val="footer"/>
    <w:basedOn w:val="Normal"/>
    <w:link w:val="FooterChar"/>
    <w:uiPriority w:val="99"/>
    <w:unhideWhenUsed/>
    <w:rsid w:val="00A26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0FF"/>
  </w:style>
  <w:style w:type="character" w:styleId="Hyperlink">
    <w:name w:val="Hyperlink"/>
    <w:basedOn w:val="DefaultParagraphFont"/>
    <w:uiPriority w:val="99"/>
    <w:unhideWhenUsed/>
    <w:rsid w:val="004514E7"/>
    <w:rPr>
      <w:color w:val="7F7F7F" w:themeColor="hyperlink"/>
      <w:u w:val="single"/>
    </w:rPr>
  </w:style>
  <w:style w:type="character" w:customStyle="1" w:styleId="UnresolvedMention1">
    <w:name w:val="Unresolved Mention1"/>
    <w:basedOn w:val="DefaultParagraphFont"/>
    <w:uiPriority w:val="99"/>
    <w:semiHidden/>
    <w:unhideWhenUsed/>
    <w:rsid w:val="004514E7"/>
    <w:rPr>
      <w:color w:val="605E5C"/>
      <w:shd w:val="clear" w:color="auto" w:fill="E1DFDD"/>
    </w:rPr>
  </w:style>
  <w:style w:type="paragraph" w:styleId="ListParagraph">
    <w:name w:val="List Paragraph"/>
    <w:basedOn w:val="Normal"/>
    <w:uiPriority w:val="34"/>
    <w:qFormat/>
    <w:rsid w:val="008706D5"/>
    <w:pPr>
      <w:ind w:left="720"/>
      <w:contextualSpacing/>
    </w:pPr>
  </w:style>
  <w:style w:type="paragraph" w:customStyle="1" w:styleId="Default">
    <w:name w:val="Default"/>
    <w:rsid w:val="00BC0DDA"/>
    <w:pPr>
      <w:autoSpaceDE w:val="0"/>
      <w:autoSpaceDN w:val="0"/>
      <w:adjustRightInd w:val="0"/>
      <w:spacing w:after="0" w:line="240" w:lineRule="auto"/>
    </w:pPr>
    <w:rPr>
      <w:rFonts w:ascii="Calibri" w:hAnsi="Calibri" w:cs="Calibri"/>
      <w:color w:val="000000"/>
      <w:sz w:val="24"/>
      <w:szCs w:val="24"/>
      <w:lang w:val="hr-HR"/>
    </w:rPr>
  </w:style>
  <w:style w:type="paragraph" w:styleId="NormalWeb">
    <w:name w:val="Normal (Web)"/>
    <w:basedOn w:val="Normal"/>
    <w:uiPriority w:val="99"/>
    <w:unhideWhenUsed/>
    <w:rsid w:val="002C797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2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727"/>
    <w:rPr>
      <w:rFonts w:ascii="Tahoma" w:hAnsi="Tahoma" w:cs="Tahoma"/>
      <w:sz w:val="16"/>
      <w:szCs w:val="16"/>
    </w:rPr>
  </w:style>
  <w:style w:type="paragraph" w:customStyle="1" w:styleId="Tijelo">
    <w:name w:val="Tijelo"/>
    <w:rsid w:val="00382727"/>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hr-HR" w:eastAsia="hr-HR"/>
      <w14:textOutline w14:w="0" w14:cap="flat" w14:cmpd="sng" w14:algn="ctr">
        <w14:noFill/>
        <w14:prstDash w14:val="solid"/>
        <w14:bevel/>
      </w14:textOutline>
    </w:rPr>
  </w:style>
  <w:style w:type="character" w:styleId="Strong">
    <w:name w:val="Strong"/>
    <w:basedOn w:val="DefaultParagraphFont"/>
    <w:uiPriority w:val="22"/>
    <w:qFormat/>
    <w:rsid w:val="00382727"/>
    <w:rPr>
      <w:b/>
      <w:bCs/>
    </w:rPr>
  </w:style>
  <w:style w:type="paragraph" w:styleId="NoSpacing">
    <w:name w:val="No Spacing"/>
    <w:uiPriority w:val="1"/>
    <w:qFormat/>
    <w:rsid w:val="00382727"/>
    <w:pPr>
      <w:spacing w:after="0" w:line="240" w:lineRule="auto"/>
    </w:pPr>
    <w:rPr>
      <w:lang w:val="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0FF"/>
  </w:style>
  <w:style w:type="paragraph" w:styleId="Footer">
    <w:name w:val="footer"/>
    <w:basedOn w:val="Normal"/>
    <w:link w:val="FooterChar"/>
    <w:uiPriority w:val="99"/>
    <w:unhideWhenUsed/>
    <w:rsid w:val="00A26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0FF"/>
  </w:style>
  <w:style w:type="character" w:styleId="Hyperlink">
    <w:name w:val="Hyperlink"/>
    <w:basedOn w:val="DefaultParagraphFont"/>
    <w:uiPriority w:val="99"/>
    <w:unhideWhenUsed/>
    <w:rsid w:val="004514E7"/>
    <w:rPr>
      <w:color w:val="7F7F7F" w:themeColor="hyperlink"/>
      <w:u w:val="single"/>
    </w:rPr>
  </w:style>
  <w:style w:type="character" w:customStyle="1" w:styleId="UnresolvedMention1">
    <w:name w:val="Unresolved Mention1"/>
    <w:basedOn w:val="DefaultParagraphFont"/>
    <w:uiPriority w:val="99"/>
    <w:semiHidden/>
    <w:unhideWhenUsed/>
    <w:rsid w:val="004514E7"/>
    <w:rPr>
      <w:color w:val="605E5C"/>
      <w:shd w:val="clear" w:color="auto" w:fill="E1DFDD"/>
    </w:rPr>
  </w:style>
  <w:style w:type="paragraph" w:styleId="ListParagraph">
    <w:name w:val="List Paragraph"/>
    <w:basedOn w:val="Normal"/>
    <w:uiPriority w:val="34"/>
    <w:qFormat/>
    <w:rsid w:val="008706D5"/>
    <w:pPr>
      <w:ind w:left="720"/>
      <w:contextualSpacing/>
    </w:pPr>
  </w:style>
  <w:style w:type="paragraph" w:customStyle="1" w:styleId="Default">
    <w:name w:val="Default"/>
    <w:rsid w:val="00BC0DDA"/>
    <w:pPr>
      <w:autoSpaceDE w:val="0"/>
      <w:autoSpaceDN w:val="0"/>
      <w:adjustRightInd w:val="0"/>
      <w:spacing w:after="0" w:line="240" w:lineRule="auto"/>
    </w:pPr>
    <w:rPr>
      <w:rFonts w:ascii="Calibri" w:hAnsi="Calibri" w:cs="Calibri"/>
      <w:color w:val="000000"/>
      <w:sz w:val="24"/>
      <w:szCs w:val="24"/>
      <w:lang w:val="hr-HR"/>
    </w:rPr>
  </w:style>
  <w:style w:type="paragraph" w:styleId="NormalWeb">
    <w:name w:val="Normal (Web)"/>
    <w:basedOn w:val="Normal"/>
    <w:uiPriority w:val="99"/>
    <w:unhideWhenUsed/>
    <w:rsid w:val="002C797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2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727"/>
    <w:rPr>
      <w:rFonts w:ascii="Tahoma" w:hAnsi="Tahoma" w:cs="Tahoma"/>
      <w:sz w:val="16"/>
      <w:szCs w:val="16"/>
    </w:rPr>
  </w:style>
  <w:style w:type="paragraph" w:customStyle="1" w:styleId="Tijelo">
    <w:name w:val="Tijelo"/>
    <w:rsid w:val="00382727"/>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hr-HR" w:eastAsia="hr-HR"/>
      <w14:textOutline w14:w="0" w14:cap="flat" w14:cmpd="sng" w14:algn="ctr">
        <w14:noFill/>
        <w14:prstDash w14:val="solid"/>
        <w14:bevel/>
      </w14:textOutline>
    </w:rPr>
  </w:style>
  <w:style w:type="character" w:styleId="Strong">
    <w:name w:val="Strong"/>
    <w:basedOn w:val="DefaultParagraphFont"/>
    <w:uiPriority w:val="22"/>
    <w:qFormat/>
    <w:rsid w:val="00382727"/>
    <w:rPr>
      <w:b/>
      <w:bCs/>
    </w:rPr>
  </w:style>
  <w:style w:type="paragraph" w:styleId="NoSpacing">
    <w:name w:val="No Spacing"/>
    <w:uiPriority w:val="1"/>
    <w:qFormat/>
    <w:rsid w:val="00382727"/>
    <w:pPr>
      <w:spacing w:after="0" w:line="240" w:lineRule="auto"/>
    </w:pPr>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10839">
      <w:bodyDiv w:val="1"/>
      <w:marLeft w:val="0"/>
      <w:marRight w:val="0"/>
      <w:marTop w:val="0"/>
      <w:marBottom w:val="0"/>
      <w:divBdr>
        <w:top w:val="none" w:sz="0" w:space="0" w:color="auto"/>
        <w:left w:val="none" w:sz="0" w:space="0" w:color="auto"/>
        <w:bottom w:val="none" w:sz="0" w:space="0" w:color="auto"/>
        <w:right w:val="none" w:sz="0" w:space="0" w:color="auto"/>
      </w:divBdr>
    </w:div>
    <w:div w:id="932399280">
      <w:bodyDiv w:val="1"/>
      <w:marLeft w:val="0"/>
      <w:marRight w:val="0"/>
      <w:marTop w:val="0"/>
      <w:marBottom w:val="0"/>
      <w:divBdr>
        <w:top w:val="none" w:sz="0" w:space="0" w:color="auto"/>
        <w:left w:val="none" w:sz="0" w:space="0" w:color="auto"/>
        <w:bottom w:val="none" w:sz="0" w:space="0" w:color="auto"/>
        <w:right w:val="none" w:sz="0" w:space="0" w:color="auto"/>
      </w:divBdr>
      <w:divsChild>
        <w:div w:id="468520232">
          <w:marLeft w:val="0"/>
          <w:marRight w:val="0"/>
          <w:marTop w:val="0"/>
          <w:marBottom w:val="0"/>
          <w:divBdr>
            <w:top w:val="none" w:sz="0" w:space="0" w:color="auto"/>
            <w:left w:val="none" w:sz="0" w:space="0" w:color="auto"/>
            <w:bottom w:val="none" w:sz="0" w:space="0" w:color="auto"/>
            <w:right w:val="none" w:sz="0" w:space="0" w:color="auto"/>
          </w:divBdr>
        </w:div>
      </w:divsChild>
    </w:div>
    <w:div w:id="1021132103">
      <w:bodyDiv w:val="1"/>
      <w:marLeft w:val="0"/>
      <w:marRight w:val="0"/>
      <w:marTop w:val="0"/>
      <w:marBottom w:val="0"/>
      <w:divBdr>
        <w:top w:val="none" w:sz="0" w:space="0" w:color="auto"/>
        <w:left w:val="none" w:sz="0" w:space="0" w:color="auto"/>
        <w:bottom w:val="none" w:sz="0" w:space="0" w:color="auto"/>
        <w:right w:val="none" w:sz="0" w:space="0" w:color="auto"/>
      </w:divBdr>
    </w:div>
    <w:div w:id="1309289953">
      <w:bodyDiv w:val="1"/>
      <w:marLeft w:val="0"/>
      <w:marRight w:val="0"/>
      <w:marTop w:val="0"/>
      <w:marBottom w:val="0"/>
      <w:divBdr>
        <w:top w:val="none" w:sz="0" w:space="0" w:color="auto"/>
        <w:left w:val="none" w:sz="0" w:space="0" w:color="auto"/>
        <w:bottom w:val="none" w:sz="0" w:space="0" w:color="auto"/>
        <w:right w:val="none" w:sz="0" w:space="0" w:color="auto"/>
      </w:divBdr>
    </w:div>
    <w:div w:id="20301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20entomologia.croatica@gmail.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7971/e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7971/ec.24.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nsk.hr/discovery/jsearch?query=any,contains,1849-0441&amp;tab=jsearch_slot&amp;vid=385BUKINET_ZANSK:VU1" TargetMode="External"/><Relationship Id="rId5" Type="http://schemas.openxmlformats.org/officeDocument/2006/relationships/settings" Target="settings.xml"/><Relationship Id="rId15" Type="http://schemas.openxmlformats.org/officeDocument/2006/relationships/hyperlink" Target="http://entomolosko-drustvo.hr/" TargetMode="External"/><Relationship Id="rId10" Type="http://schemas.openxmlformats.org/officeDocument/2006/relationships/hyperlink" Target="https://katalog.nsk.hr/discovery/jsearch?query=any,contains,1330-6200&amp;tab=jsearch_slot&amp;vid=385BUKINET_ZANSK:VU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entomolosko-drustvo.h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10.17971/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546A"/>
      </a:accent1>
      <a:accent2>
        <a:srgbClr val="7F7F7F"/>
      </a:accent2>
      <a:accent3>
        <a:srgbClr val="ADB9CA"/>
      </a:accent3>
      <a:accent4>
        <a:srgbClr val="C9C9C9"/>
      </a:accent4>
      <a:accent5>
        <a:srgbClr val="757070"/>
      </a:accent5>
      <a:accent6>
        <a:srgbClr val="8496B0"/>
      </a:accent6>
      <a:hlink>
        <a:srgbClr val="7F7F7F"/>
      </a:hlink>
      <a:folHlink>
        <a:srgbClr val="26262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0C807-22EE-45C5-8E62-3A9EE8E71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6</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Ivana Vrućina</cp:lastModifiedBy>
  <cp:revision>19</cp:revision>
  <cp:lastPrinted>2021-12-07T09:58:00Z</cp:lastPrinted>
  <dcterms:created xsi:type="dcterms:W3CDTF">2025-01-28T12:27:00Z</dcterms:created>
  <dcterms:modified xsi:type="dcterms:W3CDTF">2026-10-05T11:07:00Z</dcterms:modified>
</cp:coreProperties>
</file>