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45FA0" w14:textId="1FC805D6" w:rsidR="00527D54" w:rsidRPr="0033447B" w:rsidRDefault="00527D54" w:rsidP="00527D54">
      <w:pPr>
        <w:pStyle w:val="SLOG"/>
        <w:spacing w:after="567"/>
        <w:rPr>
          <w:rFonts w:ascii="Garamond" w:hAnsi="Garamond"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 xml:space="preserve">ČASOPIS JAVNI BILJEŽNIK </w:t>
      </w:r>
    </w:p>
    <w:p w14:paraId="4F55777B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 xml:space="preserve">UPUTE AUTORIMA </w:t>
      </w:r>
    </w:p>
    <w:p w14:paraId="1CD59B5A" w14:textId="77777777" w:rsidR="00527D54" w:rsidRPr="0033447B" w:rsidRDefault="00527D54" w:rsidP="0033447B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</w:p>
    <w:p w14:paraId="49B5943A" w14:textId="5F6DCCCE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i/>
          <w:iCs/>
          <w:sz w:val="22"/>
          <w:szCs w:val="22"/>
        </w:rPr>
        <w:t>Javni bilježnik</w:t>
      </w:r>
      <w:r w:rsidR="0033447B" w:rsidRPr="0033447B">
        <w:rPr>
          <w:rFonts w:ascii="Garamond" w:hAnsi="Garamond"/>
          <w:sz w:val="22"/>
          <w:szCs w:val="22"/>
        </w:rPr>
        <w:t xml:space="preserve"> je </w:t>
      </w:r>
      <w:r w:rsidR="0033447B" w:rsidRPr="0033447B">
        <w:rPr>
          <w:rFonts w:ascii="Garamond" w:hAnsi="Garamond" w:cs="Calibri"/>
          <w:sz w:val="22"/>
          <w:szCs w:val="22"/>
        </w:rPr>
        <w:t>č</w:t>
      </w:r>
      <w:r w:rsidR="0033447B" w:rsidRPr="0033447B">
        <w:rPr>
          <w:rFonts w:ascii="Garamond" w:hAnsi="Garamond"/>
          <w:sz w:val="22"/>
          <w:szCs w:val="22"/>
        </w:rPr>
        <w:t>asopis Hrvatske javnobilježnič</w:t>
      </w:r>
      <w:r w:rsidRPr="0033447B">
        <w:rPr>
          <w:rFonts w:ascii="Garamond" w:hAnsi="Garamond"/>
          <w:sz w:val="22"/>
          <w:szCs w:val="22"/>
        </w:rPr>
        <w:t>ke komore i Hrvatske javnobilježničke akademije koji donosi stručno-znanstvene radove s područja pravne znanosti, posebno javnog bilježništva.</w:t>
      </w:r>
    </w:p>
    <w:p w14:paraId="56044851" w14:textId="77777777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Vaš članak na hrvatskom ili engleskom jeziku možete poslati na e-mail adresu Uredništva (hjk@hjk.hr). Autori uz članak trebaju na adresu Uredništva poslati popunjen i potpisan autorski obrazac.</w:t>
      </w:r>
    </w:p>
    <w:p w14:paraId="7D571DB2" w14:textId="77777777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 xml:space="preserve">Uređivanje časopisa </w:t>
      </w:r>
      <w:r w:rsidRPr="0033447B">
        <w:rPr>
          <w:rFonts w:ascii="Garamond" w:hAnsi="Garamond"/>
          <w:i/>
          <w:iCs/>
          <w:sz w:val="22"/>
          <w:szCs w:val="22"/>
        </w:rPr>
        <w:t>Javni bilježnik</w:t>
      </w:r>
      <w:r w:rsidRPr="0033447B">
        <w:rPr>
          <w:rFonts w:ascii="Garamond" w:hAnsi="Garamond"/>
          <w:sz w:val="22"/>
          <w:szCs w:val="22"/>
        </w:rPr>
        <w:t xml:space="preserve"> kao i načini rješavanja sporova temelje se na Standardu uredničkoga rada i standardu COPE koje preporuča Ministarstvo znanosti, obrazovanja i sporta Republike Hrvatske.</w:t>
      </w:r>
    </w:p>
    <w:p w14:paraId="121B2071" w14:textId="77777777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Rukopis je potrebno predati kao word dokument, naslovljen imenom i prezimenom autora. Treba izbjegavati uređivačke zahvate, različite stilove i fontove, formatiranje teksta, uporaba tipke “</w:t>
      </w:r>
      <w:proofErr w:type="spellStart"/>
      <w:r w:rsidRPr="0033447B">
        <w:rPr>
          <w:rFonts w:ascii="Garamond" w:hAnsi="Garamond"/>
          <w:sz w:val="22"/>
          <w:szCs w:val="22"/>
        </w:rPr>
        <w:t>Tab</w:t>
      </w:r>
      <w:proofErr w:type="spellEnd"/>
      <w:r w:rsidRPr="0033447B">
        <w:rPr>
          <w:rFonts w:ascii="Garamond" w:hAnsi="Garamond"/>
          <w:sz w:val="22"/>
          <w:szCs w:val="22"/>
        </w:rPr>
        <w:t xml:space="preserve">” za uvlačenje odlomka. </w:t>
      </w:r>
      <w:proofErr w:type="spellStart"/>
      <w:r w:rsidRPr="0033447B">
        <w:rPr>
          <w:rFonts w:ascii="Garamond" w:hAnsi="Garamond"/>
          <w:sz w:val="22"/>
          <w:szCs w:val="22"/>
        </w:rPr>
        <w:t>Tipku“Enter</w:t>
      </w:r>
      <w:proofErr w:type="spellEnd"/>
      <w:r w:rsidRPr="0033447B">
        <w:rPr>
          <w:rFonts w:ascii="Garamond" w:hAnsi="Garamond"/>
          <w:sz w:val="22"/>
          <w:szCs w:val="22"/>
        </w:rPr>
        <w:t>” koristit za prijelaz u novi red i samo pri odvajanju poglavlja te tipku za razmak samo za razmak između riječi. Lokalne nazive, istaknute sintagme i sl. pisati u kurzivu (</w:t>
      </w:r>
      <w:proofErr w:type="spellStart"/>
      <w:r w:rsidRPr="0033447B">
        <w:rPr>
          <w:rFonts w:ascii="Garamond" w:hAnsi="Garamond"/>
          <w:i/>
          <w:iCs/>
          <w:sz w:val="22"/>
          <w:szCs w:val="22"/>
        </w:rPr>
        <w:t>italic</w:t>
      </w:r>
      <w:proofErr w:type="spellEnd"/>
      <w:r w:rsidRPr="0033447B">
        <w:rPr>
          <w:rFonts w:ascii="Garamond" w:hAnsi="Garamond"/>
          <w:sz w:val="22"/>
          <w:szCs w:val="22"/>
        </w:rPr>
        <w:t xml:space="preserve">). Fotografije i druge priloge poslati kao privitak u dobroj rezoluciji. Fotografije i drugi prilozi moraju zadovoljiti uvjete tiska: dimenzije približno moraju odgovarati predviđenim dimenzijama u otisnutom članku; rezolucija fotografija mora biti najmanje 300 </w:t>
      </w:r>
      <w:proofErr w:type="spellStart"/>
      <w:r w:rsidRPr="0033447B">
        <w:rPr>
          <w:rFonts w:ascii="Garamond" w:hAnsi="Garamond"/>
          <w:sz w:val="22"/>
          <w:szCs w:val="22"/>
        </w:rPr>
        <w:t>dpi</w:t>
      </w:r>
      <w:proofErr w:type="spellEnd"/>
      <w:r w:rsidRPr="0033447B">
        <w:rPr>
          <w:rFonts w:ascii="Garamond" w:hAnsi="Garamond"/>
          <w:sz w:val="22"/>
          <w:szCs w:val="22"/>
        </w:rPr>
        <w:t xml:space="preserve">, a crteža najmanje 600 </w:t>
      </w:r>
      <w:proofErr w:type="spellStart"/>
      <w:r w:rsidRPr="0033447B">
        <w:rPr>
          <w:rFonts w:ascii="Garamond" w:hAnsi="Garamond"/>
          <w:sz w:val="22"/>
          <w:szCs w:val="22"/>
        </w:rPr>
        <w:t>dpi</w:t>
      </w:r>
      <w:proofErr w:type="spellEnd"/>
      <w:r w:rsidRPr="0033447B">
        <w:rPr>
          <w:rFonts w:ascii="Garamond" w:hAnsi="Garamond"/>
          <w:sz w:val="22"/>
          <w:szCs w:val="22"/>
        </w:rPr>
        <w:t xml:space="preserve">. Opseg članka neka ne prelazi 40.000 znakova (uključivši razmake, bilješke i reference) i samo uz konzultaciju s Uredništvom može biti većeg opsega. </w:t>
      </w:r>
    </w:p>
    <w:p w14:paraId="35B83C62" w14:textId="77777777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Po predaji rukopisa autor pristaje na recenzentski postupak. Uredništvo odlučuje kojim će recenzentima (najmanje dva) pristigli rad biti poslan na ocjenjivanje. U slučaju različitih ocjena rukopis se šalje na dodatnu ocjenu. Nakon ocjenjivanja rada autor je dužan unijeti promjene u tekstu prema priloženim recenzijama i uputama urednika.</w:t>
      </w:r>
    </w:p>
    <w:p w14:paraId="77F15151" w14:textId="77777777" w:rsidR="00527D54" w:rsidRPr="0033447B" w:rsidRDefault="00527D54" w:rsidP="0033447B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 xml:space="preserve">Rukopisi (izvornici) koji nisu uređeni prema mjerilima Uredništva časopisa i kojima nedostaju pojedini prilozi, bit će vraćeni autorima na doradu. Nakon tiska časopisa tekst rukopisa i eventualni prilozi ne vraćaju se autorima. Nakon izlaska iz tiska svaki autor dobiva po jedan primjerak časopisa. </w:t>
      </w:r>
    </w:p>
    <w:p w14:paraId="7FC988D5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71934FAF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>RASPORED ELEMENATA U ČLANKU</w:t>
      </w:r>
    </w:p>
    <w:p w14:paraId="3B64D39A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1. Naslov članka.</w:t>
      </w:r>
    </w:p>
    <w:p w14:paraId="26168B7F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2. Ime i prezime autora i akademski stupanj (titula), naziv i adresa ustanove u kojoj radi te e-mail adresa.</w:t>
      </w:r>
    </w:p>
    <w:p w14:paraId="49F244BA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3. Sažetak (</w:t>
      </w:r>
      <w:proofErr w:type="spellStart"/>
      <w:r w:rsidRPr="0033447B">
        <w:rPr>
          <w:rFonts w:ascii="Garamond" w:hAnsi="Garamond"/>
          <w:sz w:val="22"/>
          <w:szCs w:val="22"/>
        </w:rPr>
        <w:t>Abstrakt</w:t>
      </w:r>
      <w:proofErr w:type="spellEnd"/>
      <w:r w:rsidRPr="0033447B">
        <w:rPr>
          <w:rFonts w:ascii="Garamond" w:hAnsi="Garamond"/>
          <w:sz w:val="22"/>
          <w:szCs w:val="22"/>
        </w:rPr>
        <w:t>) na hrvatskom i engleskom jeziku (do 100, a ne više od 150 riječi).</w:t>
      </w:r>
    </w:p>
    <w:p w14:paraId="6E43793F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4. Ključne riječi na hrvatskom i engleskom jeziku (8 do 10 riječi).</w:t>
      </w:r>
    </w:p>
    <w:p w14:paraId="2D8F5262" w14:textId="77777777" w:rsidR="00527D54" w:rsidRPr="0033447B" w:rsidRDefault="00527D54" w:rsidP="00527D54">
      <w:pPr>
        <w:pStyle w:val="SLOG"/>
        <w:spacing w:after="113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 xml:space="preserve">5. Tekst članka. </w:t>
      </w:r>
    </w:p>
    <w:p w14:paraId="6E58540A" w14:textId="77777777" w:rsidR="00527D54" w:rsidRPr="0033447B" w:rsidRDefault="00527D54" w:rsidP="00527D54">
      <w:pPr>
        <w:pStyle w:val="SLOG"/>
        <w:spacing w:after="113"/>
        <w:ind w:left="283" w:hanging="28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ab/>
        <w:t>5a) Citiranje priloga u tekstu (slike, karte, tablice i sl.) Npr.: (sl. 1), (karta 1), (</w:t>
      </w:r>
      <w:proofErr w:type="spellStart"/>
      <w:r w:rsidRPr="0033447B">
        <w:rPr>
          <w:rFonts w:ascii="Garamond" w:hAnsi="Garamond"/>
          <w:sz w:val="22"/>
          <w:szCs w:val="22"/>
        </w:rPr>
        <w:t>tab</w:t>
      </w:r>
      <w:proofErr w:type="spellEnd"/>
      <w:r w:rsidRPr="0033447B">
        <w:rPr>
          <w:rFonts w:ascii="Garamond" w:hAnsi="Garamond"/>
          <w:sz w:val="22"/>
          <w:szCs w:val="22"/>
        </w:rPr>
        <w:t>. 1), (T. 1), (kat. br. 1). Ove priloge potrebno je naznačiti gdje autor želi smjestiti u članku te tu oznaku istaknuti bojom.</w:t>
      </w:r>
    </w:p>
    <w:p w14:paraId="4D9CE6B0" w14:textId="77777777" w:rsidR="00527D54" w:rsidRPr="0033447B" w:rsidRDefault="00527D54" w:rsidP="00527D54">
      <w:pPr>
        <w:pStyle w:val="SLOG"/>
        <w:spacing w:after="113"/>
        <w:ind w:left="283" w:hanging="283"/>
        <w:rPr>
          <w:rFonts w:ascii="Garamond" w:hAnsi="Garamond" w:cs="Helvetica LT Std"/>
          <w:i/>
          <w:iCs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ab/>
        <w:t xml:space="preserve">5b) Citiranje literature u tekstu. Časopis prati </w:t>
      </w:r>
      <w:proofErr w:type="spellStart"/>
      <w:r w:rsidRPr="0033447B">
        <w:rPr>
          <w:rFonts w:ascii="Garamond" w:hAnsi="Garamond"/>
          <w:sz w:val="22"/>
          <w:szCs w:val="22"/>
        </w:rPr>
        <w:t>harvardski</w:t>
      </w:r>
      <w:proofErr w:type="spellEnd"/>
      <w:r w:rsidRPr="0033447B">
        <w:rPr>
          <w:rFonts w:ascii="Garamond" w:hAnsi="Garamond"/>
          <w:sz w:val="22"/>
          <w:szCs w:val="22"/>
        </w:rPr>
        <w:t xml:space="preserve"> sustav navođenja bibliografskih izvora. Citate označiti navodnicima; dulje citate (više od 30 riječi) izdvojiti u zaseban odlomak i označiti navodnicima. Bilješke (</w:t>
      </w:r>
      <w:proofErr w:type="spellStart"/>
      <w:r w:rsidRPr="0033447B">
        <w:rPr>
          <w:rFonts w:ascii="Garamond" w:hAnsi="Garamond"/>
          <w:sz w:val="22"/>
          <w:szCs w:val="22"/>
        </w:rPr>
        <w:t>footnotes</w:t>
      </w:r>
      <w:proofErr w:type="spellEnd"/>
      <w:r w:rsidRPr="0033447B">
        <w:rPr>
          <w:rFonts w:ascii="Garamond" w:hAnsi="Garamond"/>
          <w:sz w:val="22"/>
          <w:szCs w:val="22"/>
        </w:rPr>
        <w:t>) uvrštavati slijedom teksta, označavati ih arapskim brojkama i koristiti samo za objašnjenja. Reference uklopiti u tekst (ne kao bilješke) u skraćenom obliku: (Obad, 2003).</w:t>
      </w:r>
    </w:p>
    <w:p w14:paraId="174ACCE0" w14:textId="77777777" w:rsidR="00527D54" w:rsidRPr="0033447B" w:rsidRDefault="00527D54" w:rsidP="00527D54">
      <w:pPr>
        <w:pStyle w:val="SLOG"/>
        <w:spacing w:after="113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lastRenderedPageBreak/>
        <w:t>6. Popis literature i izvora.</w:t>
      </w:r>
    </w:p>
    <w:p w14:paraId="2BA2662C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 xml:space="preserve">Literatura se navodi abecednim redom; djela bez autora ili urednika uvrstiti prema naslovu djela; više djela istoga autora navesti kronološki. U popisu literature treba izbjegavati kraćenje naslova i naziva časopisa. </w:t>
      </w:r>
    </w:p>
    <w:p w14:paraId="103673B0" w14:textId="77777777" w:rsidR="00527D54" w:rsidRPr="0033447B" w:rsidRDefault="00527D54" w:rsidP="00527D54">
      <w:pPr>
        <w:pStyle w:val="SLOG"/>
        <w:spacing w:after="113"/>
        <w:rPr>
          <w:rFonts w:ascii="Garamond" w:hAnsi="Garamond"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Upute što pisati kurzivom (</w:t>
      </w:r>
      <w:proofErr w:type="spellStart"/>
      <w:r w:rsidRPr="0033447B">
        <w:rPr>
          <w:rFonts w:ascii="Garamond" w:hAnsi="Garamond"/>
          <w:i/>
          <w:iCs/>
          <w:sz w:val="22"/>
          <w:szCs w:val="22"/>
        </w:rPr>
        <w:t>italic</w:t>
      </w:r>
      <w:proofErr w:type="spellEnd"/>
      <w:r w:rsidRPr="0033447B">
        <w:rPr>
          <w:rFonts w:ascii="Garamond" w:hAnsi="Garamond"/>
          <w:sz w:val="22"/>
          <w:szCs w:val="22"/>
        </w:rPr>
        <w:t>) pogledati na stranici: http://pravopis.hr/pravilo/bibliografske-jedinice/87/.</w:t>
      </w:r>
    </w:p>
    <w:p w14:paraId="1400E847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/>
          <w:sz w:val="22"/>
          <w:szCs w:val="22"/>
        </w:rPr>
        <w:t>7) Popis priloga.</w:t>
      </w:r>
    </w:p>
    <w:p w14:paraId="01DBAE42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</w:p>
    <w:p w14:paraId="63B8D1DF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>KATEGORIJE RADOVA U ČASOPISU</w:t>
      </w:r>
    </w:p>
    <w:p w14:paraId="4458452F" w14:textId="77777777" w:rsidR="00527D54" w:rsidRPr="0033447B" w:rsidRDefault="00527D54" w:rsidP="00527D54">
      <w:pPr>
        <w:pStyle w:val="SLOG"/>
        <w:rPr>
          <w:rFonts w:ascii="Garamond" w:hAnsi="Garamond" w:cs="Helvetica LT Std"/>
          <w:b/>
          <w:bCs/>
          <w:sz w:val="22"/>
          <w:szCs w:val="22"/>
        </w:rPr>
      </w:pPr>
    </w:p>
    <w:p w14:paraId="0962FF82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>Izvorni znanstveni rad</w:t>
      </w:r>
      <w:r w:rsidRPr="0033447B">
        <w:rPr>
          <w:rFonts w:ascii="Garamond" w:hAnsi="Garamond"/>
          <w:sz w:val="22"/>
          <w:szCs w:val="22"/>
        </w:rPr>
        <w:t xml:space="preserve"> je članak čiji znanstveni doprinos može biti istraživačke i/ili teorijske naravi. Prvi sadrži neobjavljene rezultate izvornih znanstvenih istraživanja u cjelovitom obliku odnosno uključuje metodološku, analitičku i interpretativnu razinu teksta te znanstvenu argumentiranost i vjerodostojnost. Drugi sadrži sustavne kritičke preglede i meta-analize pri čemu se izvornost doprinosa određuje s obzirom na fokus, širinu, argumentiranost rasprave i odnos prema suvremenoj obrađenosti teme.</w:t>
      </w:r>
    </w:p>
    <w:p w14:paraId="35F0D320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</w:p>
    <w:p w14:paraId="72E0559A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>Prethodno priopćenje</w:t>
      </w:r>
      <w:r w:rsidRPr="0033447B">
        <w:rPr>
          <w:rFonts w:ascii="Garamond" w:hAnsi="Garamond"/>
          <w:sz w:val="22"/>
          <w:szCs w:val="22"/>
        </w:rPr>
        <w:t xml:space="preserve"> je znanstveni članak koji sadrži neobjavljene preliminarne rezultate znanstvenog istraživanja koje je u tijeku ili teorijski postavljen problem i okosnice argumentacije, ali bez cjelovite razrade.</w:t>
      </w:r>
    </w:p>
    <w:p w14:paraId="2340F320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</w:p>
    <w:p w14:paraId="0DBBE7F9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  <w:r w:rsidRPr="0033447B">
        <w:rPr>
          <w:rFonts w:ascii="Garamond" w:hAnsi="Garamond" w:cs="Helvetica LT Std"/>
          <w:b/>
          <w:bCs/>
          <w:sz w:val="22"/>
          <w:szCs w:val="22"/>
        </w:rPr>
        <w:t>Pregledni rad</w:t>
      </w:r>
      <w:r w:rsidRPr="0033447B">
        <w:rPr>
          <w:rFonts w:ascii="Garamond" w:hAnsi="Garamond"/>
          <w:sz w:val="22"/>
          <w:szCs w:val="22"/>
        </w:rPr>
        <w:t xml:space="preserve"> je znanstveni članak koji sadrži sažet prikaz stanja i tendencija razvoja jednog znanstvenog područja, teorijskog problema ili istraživačke teme.</w:t>
      </w:r>
    </w:p>
    <w:p w14:paraId="7CBEEAA9" w14:textId="77777777" w:rsidR="00527D54" w:rsidRPr="0033447B" w:rsidRDefault="00527D54" w:rsidP="00527D54">
      <w:pPr>
        <w:pStyle w:val="SLOG"/>
        <w:rPr>
          <w:rFonts w:ascii="Garamond" w:hAnsi="Garamond"/>
          <w:sz w:val="22"/>
          <w:szCs w:val="22"/>
        </w:rPr>
      </w:pPr>
    </w:p>
    <w:p w14:paraId="0FD24BFD" w14:textId="433D3FDE" w:rsidR="001A7E56" w:rsidRPr="0033447B" w:rsidRDefault="00527D54" w:rsidP="00527D54">
      <w:pPr>
        <w:rPr>
          <w:rFonts w:ascii="Garamond" w:hAnsi="Garamond"/>
        </w:rPr>
      </w:pPr>
      <w:r w:rsidRPr="0033447B">
        <w:rPr>
          <w:rFonts w:ascii="Garamond" w:hAnsi="Garamond" w:cs="Helvetica LT Std"/>
          <w:b/>
          <w:bCs/>
        </w:rPr>
        <w:t>Stručni rad</w:t>
      </w:r>
      <w:r w:rsidRPr="0033447B">
        <w:rPr>
          <w:rFonts w:ascii="Garamond" w:hAnsi="Garamond"/>
        </w:rPr>
        <w:t xml:space="preserve"> donosi korisne priloge iz područja struke kao što je dokumentacija građe (bez teorijske, metodološke i analitičke obrade), korištenje već objavljenih rezultata znanstvenoga istraživanja s fokusom na primjenu u praksi ili na njihovo širenje (obrazovna svrha) ili sažet i kritičan pregled odabrane aktualne teme. Stručni radovi svojom razumljivošću moraju biti dostupni širokom, ne usko specijaliziranom, čitateljskom profilu.</w:t>
      </w:r>
    </w:p>
    <w:sectPr w:rsidR="001A7E56" w:rsidRPr="0033447B" w:rsidSect="00AD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4"/>
    <w:rsid w:val="001A7E56"/>
    <w:rsid w:val="00312A71"/>
    <w:rsid w:val="0033447B"/>
    <w:rsid w:val="00527D54"/>
    <w:rsid w:val="00833EE8"/>
    <w:rsid w:val="00A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BD23"/>
  <w15:chartTrackingRefBased/>
  <w15:docId w15:val="{35930243-E3D2-445A-ABEA-3C80977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LOG">
    <w:name w:val="SLOG"/>
    <w:basedOn w:val="Normal"/>
    <w:uiPriority w:val="99"/>
    <w:rsid w:val="00527D54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Helvetica LT Std Light" w:hAnsi="Helvetica LT Std Light" w:cs="Helvetica LT Std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Obad</dc:creator>
  <cp:keywords/>
  <dc:description/>
  <cp:lastModifiedBy>Josip Gović</cp:lastModifiedBy>
  <cp:revision>5</cp:revision>
  <dcterms:created xsi:type="dcterms:W3CDTF">2020-02-25T15:32:00Z</dcterms:created>
  <dcterms:modified xsi:type="dcterms:W3CDTF">2020-02-26T11:33:00Z</dcterms:modified>
</cp:coreProperties>
</file>