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7C17" w14:textId="77777777" w:rsidR="0091291D" w:rsidRPr="00100AFF" w:rsidRDefault="0091291D" w:rsidP="00100AFF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00AFF">
        <w:rPr>
          <w:rFonts w:ascii="Times New Roman" w:hAnsi="Times New Roman" w:cs="Times New Roman"/>
          <w:b/>
          <w:sz w:val="28"/>
          <w:szCs w:val="24"/>
        </w:rPr>
        <w:t xml:space="preserve">IJMBS - International Journal of </w:t>
      </w:r>
      <w:proofErr w:type="spellStart"/>
      <w:r w:rsidRPr="00100AFF">
        <w:rPr>
          <w:rFonts w:ascii="Times New Roman" w:hAnsi="Times New Roman" w:cs="Times New Roman"/>
          <w:b/>
          <w:sz w:val="28"/>
          <w:szCs w:val="24"/>
        </w:rPr>
        <w:t>Multidisciplinarity</w:t>
      </w:r>
      <w:proofErr w:type="spellEnd"/>
      <w:r w:rsidRPr="00100AFF">
        <w:rPr>
          <w:rFonts w:ascii="Times New Roman" w:hAnsi="Times New Roman" w:cs="Times New Roman"/>
          <w:b/>
          <w:sz w:val="28"/>
          <w:szCs w:val="24"/>
        </w:rPr>
        <w:t xml:space="preserve"> in Business and Science</w:t>
      </w:r>
    </w:p>
    <w:p w14:paraId="42833055" w14:textId="5970B6CC" w:rsidR="0091291D" w:rsidRPr="00100AFF" w:rsidRDefault="0091291D" w:rsidP="00BD0F10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AFF">
        <w:rPr>
          <w:rFonts w:ascii="Times New Roman" w:hAnsi="Times New Roman" w:cs="Times New Roman"/>
          <w:b/>
          <w:sz w:val="24"/>
          <w:szCs w:val="24"/>
        </w:rPr>
        <w:t>INSTRUCTION</w:t>
      </w:r>
      <w:r w:rsidR="0045171C" w:rsidRPr="00100AFF">
        <w:rPr>
          <w:rFonts w:ascii="Times New Roman" w:hAnsi="Times New Roman" w:cs="Times New Roman"/>
          <w:b/>
          <w:sz w:val="24"/>
          <w:szCs w:val="24"/>
        </w:rPr>
        <w:t>S</w:t>
      </w:r>
      <w:r w:rsidRPr="0010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71C" w:rsidRPr="00100AFF">
        <w:rPr>
          <w:rFonts w:ascii="Times New Roman" w:hAnsi="Times New Roman" w:cs="Times New Roman"/>
          <w:b/>
          <w:sz w:val="24"/>
          <w:szCs w:val="24"/>
        </w:rPr>
        <w:t>TO</w:t>
      </w:r>
      <w:r w:rsidRPr="00100AFF">
        <w:rPr>
          <w:rFonts w:ascii="Times New Roman" w:hAnsi="Times New Roman" w:cs="Times New Roman"/>
          <w:b/>
          <w:sz w:val="24"/>
          <w:szCs w:val="24"/>
        </w:rPr>
        <w:t xml:space="preserve"> AUTHORS</w:t>
      </w:r>
    </w:p>
    <w:p w14:paraId="3DE20CA3" w14:textId="73BE57F2" w:rsidR="0091291D" w:rsidRPr="00100AFF" w:rsidRDefault="0091291D" w:rsidP="00100AFF">
      <w:pPr>
        <w:shd w:val="clear" w:color="auto" w:fill="FFFFFF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b/>
          <w:sz w:val="24"/>
          <w:szCs w:val="24"/>
        </w:rPr>
        <w:t xml:space="preserve">International Journal of </w:t>
      </w:r>
      <w:proofErr w:type="spellStart"/>
      <w:r w:rsidRPr="00100AFF">
        <w:rPr>
          <w:rFonts w:ascii="Times New Roman" w:hAnsi="Times New Roman" w:cs="Times New Roman"/>
          <w:b/>
          <w:sz w:val="24"/>
          <w:szCs w:val="24"/>
        </w:rPr>
        <w:t>Multidisciplinarity</w:t>
      </w:r>
      <w:proofErr w:type="spellEnd"/>
      <w:r w:rsidRPr="00100AFF">
        <w:rPr>
          <w:rFonts w:ascii="Times New Roman" w:hAnsi="Times New Roman" w:cs="Times New Roman"/>
          <w:b/>
          <w:sz w:val="24"/>
          <w:szCs w:val="24"/>
        </w:rPr>
        <w:t xml:space="preserve"> in Business and Science (IJMBS)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2A710D" w:rsidRPr="00100AFF">
        <w:rPr>
          <w:rFonts w:ascii="Times New Roman" w:hAnsi="Times New Roman" w:cs="Times New Roman"/>
          <w:sz w:val="24"/>
          <w:szCs w:val="24"/>
        </w:rPr>
        <w:t xml:space="preserve">is a </w:t>
      </w:r>
      <w:r w:rsidR="00100AFF">
        <w:rPr>
          <w:rFonts w:ascii="Times New Roman" w:hAnsi="Times New Roman" w:cs="Times New Roman"/>
          <w:sz w:val="24"/>
          <w:szCs w:val="24"/>
        </w:rPr>
        <w:br/>
      </w:r>
      <w:r w:rsidR="002A710D" w:rsidRPr="00100AFF">
        <w:rPr>
          <w:rFonts w:ascii="Times New Roman" w:hAnsi="Times New Roman" w:cs="Times New Roman"/>
          <w:sz w:val="24"/>
          <w:szCs w:val="24"/>
        </w:rPr>
        <w:t xml:space="preserve">peer-reviewed academic journal published by </w:t>
      </w:r>
      <w:r w:rsidR="002A710D" w:rsidRPr="00100AFF">
        <w:rPr>
          <w:rFonts w:ascii="Times New Roman" w:eastAsia="Calibri" w:hAnsi="Times New Roman" w:cs="Times New Roman"/>
          <w:sz w:val="24"/>
          <w:szCs w:val="24"/>
        </w:rPr>
        <w:t xml:space="preserve">M-SPHERE ASSOCIATION FOR PROMOTION OF MULTIDISCIPLINARITY IN SCIENCE AND BUSINESS. It </w:t>
      </w:r>
      <w:r w:rsidRPr="00100AFF">
        <w:rPr>
          <w:rFonts w:ascii="Times New Roman" w:hAnsi="Times New Roman" w:cs="Times New Roman"/>
          <w:sz w:val="24"/>
          <w:szCs w:val="24"/>
        </w:rPr>
        <w:t xml:space="preserve">publishes papers on any topic in the field </w:t>
      </w:r>
      <w:r w:rsidR="00D1337C" w:rsidRPr="00100AFF">
        <w:rPr>
          <w:rFonts w:ascii="Times New Roman" w:hAnsi="Times New Roman" w:cs="Times New Roman"/>
          <w:sz w:val="24"/>
          <w:szCs w:val="24"/>
        </w:rPr>
        <w:t>of business</w:t>
      </w:r>
      <w:r w:rsidRPr="00100AFF">
        <w:rPr>
          <w:rFonts w:ascii="Times New Roman" w:hAnsi="Times New Roman" w:cs="Times New Roman"/>
          <w:sz w:val="24"/>
          <w:szCs w:val="24"/>
        </w:rPr>
        <w:t xml:space="preserve"> and </w:t>
      </w:r>
      <w:r w:rsidR="005F3BF6" w:rsidRPr="00100AFF">
        <w:rPr>
          <w:rFonts w:ascii="Times New Roman" w:hAnsi="Times New Roman" w:cs="Times New Roman"/>
          <w:sz w:val="24"/>
          <w:szCs w:val="24"/>
        </w:rPr>
        <w:t xml:space="preserve">economic </w:t>
      </w:r>
      <w:r w:rsidRPr="00100AFF">
        <w:rPr>
          <w:rFonts w:ascii="Times New Roman" w:hAnsi="Times New Roman" w:cs="Times New Roman"/>
          <w:sz w:val="24"/>
          <w:szCs w:val="24"/>
        </w:rPr>
        <w:t xml:space="preserve">science with </w:t>
      </w:r>
      <w:r w:rsidR="008C6AAC">
        <w:rPr>
          <w:rFonts w:ascii="Times New Roman" w:hAnsi="Times New Roman" w:cs="Times New Roman"/>
          <w:sz w:val="24"/>
          <w:szCs w:val="24"/>
        </w:rPr>
        <w:t xml:space="preserve">an </w:t>
      </w:r>
      <w:r w:rsidRPr="00100AFF">
        <w:rPr>
          <w:rFonts w:ascii="Times New Roman" w:hAnsi="Times New Roman" w:cs="Times New Roman"/>
          <w:sz w:val="24"/>
          <w:szCs w:val="24"/>
        </w:rPr>
        <w:t xml:space="preserve">accent on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multidisciplinarity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and/or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interdisciplinarity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touch. </w:t>
      </w:r>
    </w:p>
    <w:p w14:paraId="6E4458B4" w14:textId="688769F6" w:rsidR="0091291D" w:rsidRPr="00100AFF" w:rsidRDefault="0091291D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A wide range of scientific papers such as literature reviews, conceptual papers, research papers</w:t>
      </w:r>
      <w:r w:rsidR="008C6AAC">
        <w:rPr>
          <w:rFonts w:ascii="Times New Roman" w:hAnsi="Times New Roman" w:cs="Times New Roman"/>
          <w:sz w:val="24"/>
          <w:szCs w:val="24"/>
        </w:rPr>
        <w:t>,</w:t>
      </w:r>
      <w:r w:rsidRPr="00100AFF">
        <w:rPr>
          <w:rFonts w:ascii="Times New Roman" w:hAnsi="Times New Roman" w:cs="Times New Roman"/>
          <w:sz w:val="24"/>
          <w:szCs w:val="24"/>
        </w:rPr>
        <w:t xml:space="preserve"> as well as those focusing on methodology development and case studies, will be considered for publishing. Furthermore, any professional papers and book </w:t>
      </w:r>
      <w:r w:rsidR="008C6AAC">
        <w:rPr>
          <w:rFonts w:ascii="Times New Roman" w:hAnsi="Times New Roman" w:cs="Times New Roman"/>
          <w:sz w:val="24"/>
          <w:szCs w:val="24"/>
        </w:rPr>
        <w:t>reviews will also be considered for possible publication.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BDD36" w14:textId="630C1C65" w:rsidR="00C326FE" w:rsidRPr="00100AFF" w:rsidRDefault="00C326FE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Only the papers that have not been published or with </w:t>
      </w:r>
      <w:r w:rsidR="00D1337C" w:rsidRPr="00100AFF">
        <w:rPr>
          <w:rFonts w:ascii="Times New Roman" w:hAnsi="Times New Roman" w:cs="Times New Roman"/>
          <w:sz w:val="24"/>
          <w:szCs w:val="24"/>
        </w:rPr>
        <w:t>permission</w:t>
      </w:r>
      <w:r w:rsidRPr="00100AFF">
        <w:rPr>
          <w:rFonts w:ascii="Times New Roman" w:hAnsi="Times New Roman" w:cs="Times New Roman"/>
          <w:sz w:val="24"/>
          <w:szCs w:val="24"/>
        </w:rPr>
        <w:t xml:space="preserve"> from </w:t>
      </w:r>
      <w:r w:rsidR="008C6AAC">
        <w:rPr>
          <w:rFonts w:ascii="Times New Roman" w:hAnsi="Times New Roman" w:cs="Times New Roman"/>
          <w:sz w:val="24"/>
          <w:szCs w:val="24"/>
        </w:rPr>
        <w:t>an</w:t>
      </w:r>
      <w:r w:rsidRPr="00100AFF">
        <w:rPr>
          <w:rFonts w:ascii="Times New Roman" w:hAnsi="Times New Roman" w:cs="Times New Roman"/>
          <w:sz w:val="24"/>
          <w:szCs w:val="24"/>
        </w:rPr>
        <w:t>other source for publishing in IJMBS will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be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considered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for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publishing. 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addition,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author(s)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will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be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held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responsible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for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any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breach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 xml:space="preserve">of copyright. </w:t>
      </w:r>
    </w:p>
    <w:p w14:paraId="15324925" w14:textId="4AD4B765" w:rsidR="00C326FE" w:rsidRPr="00920EB5" w:rsidRDefault="00881474" w:rsidP="00BD0F10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5">
        <w:rPr>
          <w:rFonts w:ascii="Times New Roman" w:hAnsi="Times New Roman" w:cs="Times New Roman"/>
          <w:b/>
          <w:sz w:val="24"/>
          <w:szCs w:val="24"/>
        </w:rPr>
        <w:t xml:space="preserve">GENERAL GUIDELINES </w:t>
      </w:r>
    </w:p>
    <w:p w14:paraId="452CD2D4" w14:textId="77777777" w:rsidR="00C326FE" w:rsidRPr="00100AFF" w:rsidRDefault="002A710D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Papers can be submitted and published in Croatian and English </w:t>
      </w:r>
      <w:r w:rsidR="00C326FE" w:rsidRPr="00100AFF">
        <w:rPr>
          <w:rFonts w:ascii="Times New Roman" w:hAnsi="Times New Roman" w:cs="Times New Roman"/>
          <w:sz w:val="24"/>
          <w:szCs w:val="24"/>
        </w:rPr>
        <w:t>with abstracts and key words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(maximum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6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key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words).</w:t>
      </w:r>
    </w:p>
    <w:p w14:paraId="63A0E64E" w14:textId="5A1E56E3" w:rsidR="002A710D" w:rsidRPr="00100AFF" w:rsidRDefault="002A710D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The journal is published twice a year (June and December). The papers mus</w:t>
      </w:r>
      <w:r w:rsidR="00BB19C2" w:rsidRPr="00100AFF">
        <w:rPr>
          <w:rFonts w:ascii="Times New Roman" w:hAnsi="Times New Roman" w:cs="Times New Roman"/>
          <w:sz w:val="24"/>
          <w:szCs w:val="24"/>
        </w:rPr>
        <w:t>t be submitted no later than April</w:t>
      </w:r>
      <w:r w:rsidRPr="00100AFF">
        <w:rPr>
          <w:rFonts w:ascii="Times New Roman" w:hAnsi="Times New Roman" w:cs="Times New Roman"/>
          <w:sz w:val="24"/>
          <w:szCs w:val="24"/>
        </w:rPr>
        <w:t xml:space="preserve"> 1st for </w:t>
      </w:r>
      <w:r w:rsidR="00C2211E" w:rsidRPr="00100AFF">
        <w:rPr>
          <w:rFonts w:ascii="Times New Roman" w:hAnsi="Times New Roman" w:cs="Times New Roman"/>
          <w:sz w:val="24"/>
          <w:szCs w:val="24"/>
        </w:rPr>
        <w:t xml:space="preserve">a </w:t>
      </w:r>
      <w:r w:rsidR="00E24CAB" w:rsidRPr="00100AFF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100AFF">
        <w:rPr>
          <w:rFonts w:ascii="Times New Roman" w:hAnsi="Times New Roman" w:cs="Times New Roman"/>
          <w:sz w:val="24"/>
          <w:szCs w:val="24"/>
        </w:rPr>
        <w:t>publicatio</w:t>
      </w:r>
      <w:r w:rsidR="00BB19C2" w:rsidRPr="00100AFF">
        <w:rPr>
          <w:rFonts w:ascii="Times New Roman" w:hAnsi="Times New Roman" w:cs="Times New Roman"/>
          <w:sz w:val="24"/>
          <w:szCs w:val="24"/>
        </w:rPr>
        <w:t>n in the June issue, and by October</w:t>
      </w:r>
      <w:r w:rsidRPr="00100AFF">
        <w:rPr>
          <w:rFonts w:ascii="Times New Roman" w:hAnsi="Times New Roman" w:cs="Times New Roman"/>
          <w:sz w:val="24"/>
          <w:szCs w:val="24"/>
        </w:rPr>
        <w:t xml:space="preserve"> 1st for </w:t>
      </w:r>
      <w:r w:rsidR="00C2211E" w:rsidRPr="00100AFF">
        <w:rPr>
          <w:rFonts w:ascii="Times New Roman" w:hAnsi="Times New Roman" w:cs="Times New Roman"/>
          <w:sz w:val="24"/>
          <w:szCs w:val="24"/>
        </w:rPr>
        <w:t xml:space="preserve">a </w:t>
      </w:r>
      <w:r w:rsidR="00E24CAB" w:rsidRPr="00100AFF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100AFF">
        <w:rPr>
          <w:rFonts w:ascii="Times New Roman" w:hAnsi="Times New Roman" w:cs="Times New Roman"/>
          <w:sz w:val="24"/>
          <w:szCs w:val="24"/>
        </w:rPr>
        <w:t xml:space="preserve">publication in the December issue.     </w:t>
      </w:r>
    </w:p>
    <w:p w14:paraId="2EB02FA1" w14:textId="42D16570" w:rsidR="005F3BF6" w:rsidRPr="00100AFF" w:rsidRDefault="00C326FE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All the papers will undergo a peer review by at least two reviewers. </w:t>
      </w:r>
      <w:r w:rsidR="00D40AF4">
        <w:rPr>
          <w:rFonts w:ascii="Times New Roman" w:hAnsi="Times New Roman" w:cs="Times New Roman"/>
          <w:sz w:val="24"/>
          <w:szCs w:val="24"/>
        </w:rPr>
        <w:t>Based on</w:t>
      </w:r>
      <w:r w:rsidRPr="00100AFF">
        <w:rPr>
          <w:rFonts w:ascii="Times New Roman" w:hAnsi="Times New Roman" w:cs="Times New Roman"/>
          <w:sz w:val="24"/>
          <w:szCs w:val="24"/>
        </w:rPr>
        <w:t xml:space="preserve"> reviews, the editor may accept the paper, request that minor or major revisions and amendments be made</w:t>
      </w:r>
      <w:r w:rsidR="00D40AF4">
        <w:rPr>
          <w:rFonts w:ascii="Times New Roman" w:hAnsi="Times New Roman" w:cs="Times New Roman"/>
          <w:sz w:val="24"/>
          <w:szCs w:val="24"/>
        </w:rPr>
        <w:t>,</w:t>
      </w:r>
      <w:r w:rsidRPr="00100AFF">
        <w:rPr>
          <w:rFonts w:ascii="Times New Roman" w:hAnsi="Times New Roman" w:cs="Times New Roman"/>
          <w:sz w:val="24"/>
          <w:szCs w:val="24"/>
        </w:rPr>
        <w:t xml:space="preserve"> or reject the paper. Should major revisions and amendments be requested, the paper will be subjected to another review. IJMBS, as the official journal of M-SPHERE, owns</w:t>
      </w:r>
      <w:r w:rsidR="005F3BF6" w:rsidRPr="00100AFF">
        <w:rPr>
          <w:rFonts w:ascii="Times New Roman" w:hAnsi="Times New Roman" w:cs="Times New Roman"/>
          <w:sz w:val="24"/>
          <w:szCs w:val="24"/>
        </w:rPr>
        <w:t xml:space="preserve"> all the copyright.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FF8B" w14:textId="77777777" w:rsidR="00C326FE" w:rsidRPr="00100AFF" w:rsidRDefault="00C326FE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By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submitting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papers,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authors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automatically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waive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copyright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favor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of IJMBS.</w:t>
      </w:r>
    </w:p>
    <w:p w14:paraId="3E9B38FC" w14:textId="77777777" w:rsidR="00BB19C2" w:rsidRPr="00100AFF" w:rsidRDefault="00BB19C2" w:rsidP="00100A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Editorial Board accepts papers presented in the following way:  </w:t>
      </w:r>
    </w:p>
    <w:p w14:paraId="63E5EBF1" w14:textId="77777777" w:rsidR="00BB19C2" w:rsidRPr="00100AFF" w:rsidRDefault="00BB19C2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The paper should be written in Word for Windows.  </w:t>
      </w:r>
    </w:p>
    <w:p w14:paraId="1924CB27" w14:textId="12338305" w:rsidR="00373B90" w:rsidRPr="00100AFF" w:rsidRDefault="00BB19C2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The title page must contain the </w:t>
      </w:r>
      <w:r w:rsidR="00836BCE" w:rsidRPr="00100AFF">
        <w:rPr>
          <w:rFonts w:ascii="Times New Roman" w:hAnsi="Times New Roman" w:cs="Times New Roman"/>
          <w:sz w:val="24"/>
          <w:szCs w:val="24"/>
        </w:rPr>
        <w:t>paper</w:t>
      </w:r>
      <w:r w:rsidRPr="00100AFF">
        <w:rPr>
          <w:rFonts w:ascii="Times New Roman" w:hAnsi="Times New Roman" w:cs="Times New Roman"/>
          <w:sz w:val="24"/>
          <w:szCs w:val="24"/>
        </w:rPr>
        <w:t xml:space="preserve"> title, author’s name, academic title,</w:t>
      </w:r>
      <w:r w:rsidR="00373B90" w:rsidRPr="00100AFF">
        <w:rPr>
          <w:rFonts w:ascii="Times New Roman" w:hAnsi="Times New Roman" w:cs="Times New Roman"/>
          <w:sz w:val="24"/>
          <w:szCs w:val="24"/>
        </w:rPr>
        <w:t xml:space="preserve"> author’s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373B90" w:rsidRPr="00100AFF">
        <w:rPr>
          <w:rFonts w:ascii="Times New Roman" w:hAnsi="Times New Roman" w:cs="Times New Roman"/>
          <w:sz w:val="24"/>
          <w:szCs w:val="24"/>
        </w:rPr>
        <w:t xml:space="preserve">present position, </w:t>
      </w:r>
      <w:r w:rsidRPr="00100AFF">
        <w:rPr>
          <w:rFonts w:ascii="Times New Roman" w:hAnsi="Times New Roman" w:cs="Times New Roman"/>
          <w:sz w:val="24"/>
          <w:szCs w:val="24"/>
        </w:rPr>
        <w:t xml:space="preserve">name of the institution where the author is employed, and </w:t>
      </w:r>
      <w:r w:rsidR="00373B90" w:rsidRPr="00100AFF">
        <w:rPr>
          <w:rFonts w:ascii="Times New Roman" w:hAnsi="Times New Roman" w:cs="Times New Roman"/>
          <w:sz w:val="24"/>
          <w:szCs w:val="24"/>
        </w:rPr>
        <w:t>author’s email address.  An e</w:t>
      </w:r>
      <w:r w:rsidR="009268E1" w:rsidRPr="00100AFF">
        <w:rPr>
          <w:rFonts w:ascii="Times New Roman" w:hAnsi="Times New Roman" w:cs="Times New Roman"/>
          <w:sz w:val="24"/>
          <w:szCs w:val="24"/>
        </w:rPr>
        <w:t>-</w:t>
      </w:r>
      <w:r w:rsidR="00373B90" w:rsidRPr="00100AFF">
        <w:rPr>
          <w:rFonts w:ascii="Times New Roman" w:hAnsi="Times New Roman" w:cs="Times New Roman"/>
          <w:sz w:val="24"/>
          <w:szCs w:val="24"/>
        </w:rPr>
        <w:t>mail</w:t>
      </w:r>
      <w:r w:rsidR="009268E1" w:rsidRPr="00100AFF">
        <w:rPr>
          <w:rFonts w:ascii="Times New Roman" w:hAnsi="Times New Roman" w:cs="Times New Roman"/>
          <w:sz w:val="24"/>
          <w:szCs w:val="24"/>
        </w:rPr>
        <w:t xml:space="preserve"> address</w:t>
      </w:r>
      <w:r w:rsidR="00373B90" w:rsidRPr="00100AFF">
        <w:rPr>
          <w:rFonts w:ascii="Times New Roman" w:hAnsi="Times New Roman" w:cs="Times New Roman"/>
          <w:sz w:val="24"/>
          <w:szCs w:val="24"/>
        </w:rPr>
        <w:t xml:space="preserve"> of a corresponding author should also be given </w:t>
      </w:r>
      <w:r w:rsidR="00D40AF4">
        <w:rPr>
          <w:rFonts w:ascii="Times New Roman" w:hAnsi="Times New Roman" w:cs="Times New Roman"/>
          <w:sz w:val="24"/>
          <w:szCs w:val="24"/>
        </w:rPr>
        <w:t xml:space="preserve">on </w:t>
      </w:r>
      <w:r w:rsidR="00373B90" w:rsidRPr="00100AFF">
        <w:rPr>
          <w:rFonts w:ascii="Times New Roman" w:hAnsi="Times New Roman" w:cs="Times New Roman"/>
          <w:sz w:val="24"/>
          <w:szCs w:val="24"/>
        </w:rPr>
        <w:t>the title page.</w:t>
      </w:r>
    </w:p>
    <w:p w14:paraId="48C13061" w14:textId="7ABDD816" w:rsidR="00BB19C2" w:rsidRPr="00100AFF" w:rsidRDefault="0019339C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For it is assumed that the author(s) have a distance from their subject, the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 paper should be written in third person singular (body text as well as abstract)</w:t>
      </w:r>
      <w:r w:rsidR="00373B90" w:rsidRPr="00100AFF">
        <w:rPr>
          <w:rFonts w:ascii="Times New Roman" w:hAnsi="Times New Roman" w:cs="Times New Roman"/>
          <w:sz w:val="24"/>
          <w:szCs w:val="24"/>
        </w:rPr>
        <w:t>.</w:t>
      </w:r>
    </w:p>
    <w:p w14:paraId="3669E4FC" w14:textId="5D3610E2" w:rsidR="00BB19C2" w:rsidRPr="00100AFF" w:rsidRDefault="00BB19C2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Articles (including abstract, graphics</w:t>
      </w:r>
      <w:r w:rsidR="00D40AF4">
        <w:rPr>
          <w:rFonts w:ascii="Times New Roman" w:hAnsi="Times New Roman" w:cs="Times New Roman"/>
          <w:sz w:val="24"/>
          <w:szCs w:val="24"/>
        </w:rPr>
        <w:t>,</w:t>
      </w:r>
      <w:r w:rsidRPr="00100AFF">
        <w:rPr>
          <w:rFonts w:ascii="Times New Roman" w:hAnsi="Times New Roman" w:cs="Times New Roman"/>
          <w:sz w:val="24"/>
          <w:szCs w:val="24"/>
        </w:rPr>
        <w:t xml:space="preserve"> and bibliography) should consist of no fewer than 2 500 and no more than 5 500 words. </w:t>
      </w:r>
    </w:p>
    <w:p w14:paraId="17827908" w14:textId="46C7F41C" w:rsidR="00BB19C2" w:rsidRPr="00100AFF" w:rsidRDefault="00BB19C2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lastRenderedPageBreak/>
        <w:t xml:space="preserve">The paper should be formatted for print on 210X297 mm sheets. The font that may be used </w:t>
      </w:r>
      <w:r w:rsidR="000B69F6" w:rsidRPr="00100AFF">
        <w:rPr>
          <w:rFonts w:ascii="Times New Roman" w:hAnsi="Times New Roman" w:cs="Times New Roman"/>
          <w:sz w:val="24"/>
          <w:szCs w:val="24"/>
        </w:rPr>
        <w:t>is</w:t>
      </w:r>
      <w:r w:rsidRPr="00100AFF">
        <w:rPr>
          <w:rFonts w:ascii="Times New Roman" w:hAnsi="Times New Roman" w:cs="Times New Roman"/>
          <w:sz w:val="24"/>
          <w:szCs w:val="24"/>
        </w:rPr>
        <w:t xml:space="preserve"> Times New Roman, size 12 (except where the Guidelines state differently – for example when stating the source of graphics</w:t>
      </w:r>
      <w:r w:rsidR="00D40AF4">
        <w:rPr>
          <w:rFonts w:ascii="Times New Roman" w:hAnsi="Times New Roman" w:cs="Times New Roman"/>
          <w:sz w:val="24"/>
          <w:szCs w:val="24"/>
        </w:rPr>
        <w:t>,</w:t>
      </w:r>
      <w:r w:rsidRPr="00100AFF">
        <w:rPr>
          <w:rFonts w:ascii="Times New Roman" w:hAnsi="Times New Roman" w:cs="Times New Roman"/>
          <w:sz w:val="24"/>
          <w:szCs w:val="24"/>
        </w:rPr>
        <w:t xml:space="preserve"> etc.). Line spacing should be 1.5.</w:t>
      </w:r>
    </w:p>
    <w:p w14:paraId="0369E773" w14:textId="49EE70D2" w:rsidR="00BB19C2" w:rsidRPr="00100AFF" w:rsidRDefault="00BB19C2" w:rsidP="008C6AA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Margins (left, right, top and bottom) should be 25</w:t>
      </w:r>
      <w:r w:rsidR="009268E1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 xml:space="preserve">mm wide. The text needs to be justified to the margins both left and right. </w:t>
      </w:r>
    </w:p>
    <w:p w14:paraId="10E0DB75" w14:textId="5BC7CB89" w:rsidR="00BB19C2" w:rsidRPr="00100AFF" w:rsidRDefault="00BB19C2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Pages numbers are to appear </w:t>
      </w:r>
      <w:r w:rsidR="00191494" w:rsidRPr="00100AFF">
        <w:rPr>
          <w:rFonts w:ascii="Times New Roman" w:hAnsi="Times New Roman" w:cs="Times New Roman"/>
          <w:sz w:val="24"/>
          <w:szCs w:val="24"/>
        </w:rPr>
        <w:t>in</w:t>
      </w:r>
      <w:r w:rsidRPr="00100AFF">
        <w:rPr>
          <w:rFonts w:ascii="Times New Roman" w:hAnsi="Times New Roman" w:cs="Times New Roman"/>
          <w:sz w:val="24"/>
          <w:szCs w:val="24"/>
        </w:rPr>
        <w:t xml:space="preserve"> the</w:t>
      </w:r>
      <w:r w:rsidR="00191494" w:rsidRPr="00100AFF">
        <w:rPr>
          <w:rFonts w:ascii="Times New Roman" w:hAnsi="Times New Roman" w:cs="Times New Roman"/>
          <w:sz w:val="24"/>
          <w:szCs w:val="24"/>
        </w:rPr>
        <w:t xml:space="preserve"> lower</w:t>
      </w:r>
      <w:r w:rsidRPr="00100AFF">
        <w:rPr>
          <w:rFonts w:ascii="Times New Roman" w:hAnsi="Times New Roman" w:cs="Times New Roman"/>
          <w:sz w:val="24"/>
          <w:szCs w:val="24"/>
        </w:rPr>
        <w:t xml:space="preserve"> right</w:t>
      </w:r>
      <w:r w:rsidR="00191494" w:rsidRPr="00100AFF">
        <w:rPr>
          <w:rFonts w:ascii="Times New Roman" w:hAnsi="Times New Roman" w:cs="Times New Roman"/>
          <w:sz w:val="24"/>
          <w:szCs w:val="24"/>
        </w:rPr>
        <w:t xml:space="preserve"> corner,</w:t>
      </w:r>
      <w:r w:rsidRPr="00100AFF">
        <w:rPr>
          <w:rFonts w:ascii="Times New Roman" w:hAnsi="Times New Roman" w:cs="Times New Roman"/>
          <w:sz w:val="24"/>
          <w:szCs w:val="24"/>
        </w:rPr>
        <w:t xml:space="preserve"> at the bottom of each page (footer), beginning with page number 1. </w:t>
      </w:r>
    </w:p>
    <w:p w14:paraId="1D4FBF38" w14:textId="291E7F93" w:rsidR="00BB19C2" w:rsidRPr="00100AFF" w:rsidRDefault="00484250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The Abstract should be written in one paragraph</w:t>
      </w:r>
      <w:r w:rsidR="00754677" w:rsidRPr="00100AFF">
        <w:rPr>
          <w:rFonts w:ascii="Times New Roman" w:hAnsi="Times New Roman" w:cs="Times New Roman"/>
          <w:sz w:val="24"/>
          <w:szCs w:val="24"/>
        </w:rPr>
        <w:t>. It should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754677" w:rsidRPr="00100AFF">
        <w:rPr>
          <w:rFonts w:ascii="Times New Roman" w:hAnsi="Times New Roman" w:cs="Times New Roman"/>
          <w:sz w:val="24"/>
          <w:szCs w:val="24"/>
        </w:rPr>
        <w:t>briefly</w:t>
      </w:r>
      <w:r w:rsidR="0019339C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373B90" w:rsidRPr="00100AFF">
        <w:rPr>
          <w:rFonts w:ascii="Times New Roman" w:hAnsi="Times New Roman" w:cs="Times New Roman"/>
          <w:sz w:val="24"/>
          <w:szCs w:val="24"/>
        </w:rPr>
        <w:t xml:space="preserve">provide 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the </w:t>
      </w:r>
      <w:r w:rsidR="00373B90" w:rsidRPr="00100AFF">
        <w:rPr>
          <w:rFonts w:ascii="Times New Roman" w:hAnsi="Times New Roman" w:cs="Times New Roman"/>
          <w:sz w:val="24"/>
          <w:szCs w:val="24"/>
        </w:rPr>
        <w:t>subject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 of the paper, </w:t>
      </w:r>
      <w:r w:rsidR="00373B90" w:rsidRPr="00100AFF">
        <w:rPr>
          <w:rFonts w:ascii="Times New Roman" w:hAnsi="Times New Roman" w:cs="Times New Roman"/>
          <w:sz w:val="24"/>
          <w:szCs w:val="24"/>
        </w:rPr>
        <w:t xml:space="preserve">methodology, 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the </w:t>
      </w:r>
      <w:r w:rsidR="00754677" w:rsidRPr="00100AFF">
        <w:rPr>
          <w:rFonts w:ascii="Times New Roman" w:hAnsi="Times New Roman" w:cs="Times New Roman"/>
          <w:sz w:val="24"/>
          <w:szCs w:val="24"/>
        </w:rPr>
        <w:t>most important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 results of research</w:t>
      </w:r>
      <w:r w:rsidR="00754677" w:rsidRPr="00100AFF">
        <w:rPr>
          <w:rFonts w:ascii="Times New Roman" w:hAnsi="Times New Roman" w:cs="Times New Roman"/>
          <w:sz w:val="24"/>
          <w:szCs w:val="24"/>
        </w:rPr>
        <w:t>,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 and </w:t>
      </w:r>
      <w:r w:rsidR="00754677" w:rsidRPr="00100AFF">
        <w:rPr>
          <w:rFonts w:ascii="Times New Roman" w:hAnsi="Times New Roman" w:cs="Times New Roman"/>
          <w:sz w:val="24"/>
          <w:szCs w:val="24"/>
        </w:rPr>
        <w:t xml:space="preserve">main 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conclusions of the paper. </w:t>
      </w:r>
      <w:r w:rsidR="005C0444" w:rsidRPr="00100AFF">
        <w:rPr>
          <w:rFonts w:ascii="Times New Roman" w:hAnsi="Times New Roman" w:cs="Times New Roman"/>
          <w:sz w:val="24"/>
          <w:szCs w:val="24"/>
        </w:rPr>
        <w:t>Th</w:t>
      </w:r>
      <w:r w:rsidR="00D40AF4">
        <w:rPr>
          <w:rFonts w:ascii="Times New Roman" w:hAnsi="Times New Roman" w:cs="Times New Roman"/>
          <w:sz w:val="24"/>
          <w:szCs w:val="24"/>
        </w:rPr>
        <w:t xml:space="preserve">e abstract should be </w:t>
      </w:r>
      <w:r w:rsidR="005C0444" w:rsidRPr="00100AFF">
        <w:rPr>
          <w:rFonts w:ascii="Times New Roman" w:hAnsi="Times New Roman" w:cs="Times New Roman"/>
          <w:sz w:val="24"/>
          <w:szCs w:val="24"/>
        </w:rPr>
        <w:t>200 to 250 words in range.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 It comes after the title and has to be written in the third person in Croatian and English. </w:t>
      </w:r>
      <w:r w:rsidR="005662C8" w:rsidRPr="00100AFF">
        <w:rPr>
          <w:rFonts w:ascii="Times New Roman" w:hAnsi="Times New Roman" w:cs="Times New Roman"/>
          <w:sz w:val="24"/>
          <w:szCs w:val="24"/>
        </w:rPr>
        <w:t xml:space="preserve">If the paper is written in Croatian, the abstract </w:t>
      </w:r>
      <w:r w:rsidR="00F520C3" w:rsidRPr="00100AFF">
        <w:rPr>
          <w:rFonts w:ascii="Times New Roman" w:hAnsi="Times New Roman" w:cs="Times New Roman"/>
          <w:sz w:val="24"/>
          <w:szCs w:val="24"/>
        </w:rPr>
        <w:t xml:space="preserve">presented </w:t>
      </w:r>
      <w:r w:rsidR="005662C8" w:rsidRPr="00100AFF">
        <w:rPr>
          <w:rFonts w:ascii="Times New Roman" w:hAnsi="Times New Roman" w:cs="Times New Roman"/>
          <w:sz w:val="24"/>
          <w:szCs w:val="24"/>
        </w:rPr>
        <w:t xml:space="preserve">at the end </w:t>
      </w:r>
      <w:r w:rsidR="00F520C3" w:rsidRPr="00100AFF">
        <w:rPr>
          <w:rFonts w:ascii="Times New Roman" w:hAnsi="Times New Roman" w:cs="Times New Roman"/>
          <w:sz w:val="24"/>
          <w:szCs w:val="24"/>
        </w:rPr>
        <w:t>of</w:t>
      </w:r>
      <w:r w:rsidR="005662C8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D40AF4">
        <w:rPr>
          <w:rFonts w:ascii="Times New Roman" w:hAnsi="Times New Roman" w:cs="Times New Roman"/>
          <w:sz w:val="24"/>
          <w:szCs w:val="24"/>
        </w:rPr>
        <w:t xml:space="preserve">the </w:t>
      </w:r>
      <w:r w:rsidR="005662C8" w:rsidRPr="00100AFF">
        <w:rPr>
          <w:rFonts w:ascii="Times New Roman" w:hAnsi="Times New Roman" w:cs="Times New Roman"/>
          <w:sz w:val="24"/>
          <w:szCs w:val="24"/>
        </w:rPr>
        <w:t>manuscript should be in English.</w:t>
      </w:r>
      <w:r w:rsidR="00BB19C2" w:rsidRPr="00100A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186872" w14:textId="6A5DE01C" w:rsidR="00373B90" w:rsidRPr="00100AFF" w:rsidRDefault="00373B90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After the Abstract and Key words section, the body text of the paper should be divided into chapters, beginning with an Introduction as a first chapter. </w:t>
      </w:r>
    </w:p>
    <w:p w14:paraId="1767852A" w14:textId="658D4804" w:rsidR="00BB19C2" w:rsidRPr="00100AFF" w:rsidRDefault="00BB19C2" w:rsidP="00100AFF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If abbreviations are used, it is always necessary to specify </w:t>
      </w:r>
      <w:r w:rsidR="00D40AF4">
        <w:rPr>
          <w:rFonts w:ascii="Times New Roman" w:hAnsi="Times New Roman" w:cs="Times New Roman"/>
          <w:sz w:val="24"/>
          <w:szCs w:val="24"/>
        </w:rPr>
        <w:t xml:space="preserve">a </w:t>
      </w:r>
      <w:r w:rsidRPr="00100AFF">
        <w:rPr>
          <w:rFonts w:ascii="Times New Roman" w:hAnsi="Times New Roman" w:cs="Times New Roman"/>
          <w:sz w:val="24"/>
          <w:szCs w:val="24"/>
        </w:rPr>
        <w:t xml:space="preserve">full name in the first mention. For example, the International Journal for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Multidi</w:t>
      </w:r>
      <w:r w:rsidR="00D40AF4">
        <w:rPr>
          <w:rFonts w:ascii="Times New Roman" w:hAnsi="Times New Roman" w:cs="Times New Roman"/>
          <w:sz w:val="24"/>
          <w:szCs w:val="24"/>
        </w:rPr>
        <w:t>s</w:t>
      </w:r>
      <w:r w:rsidRPr="00100AFF">
        <w:rPr>
          <w:rFonts w:ascii="Times New Roman" w:hAnsi="Times New Roman" w:cs="Times New Roman"/>
          <w:sz w:val="24"/>
          <w:szCs w:val="24"/>
        </w:rPr>
        <w:t>ciplinarity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in Business and Science (IJMBS)</w:t>
      </w:r>
      <w:r w:rsidR="00C901EE" w:rsidRPr="00100AFF">
        <w:rPr>
          <w:rFonts w:ascii="Times New Roman" w:hAnsi="Times New Roman" w:cs="Times New Roman"/>
          <w:sz w:val="24"/>
          <w:szCs w:val="24"/>
        </w:rPr>
        <w:t>,</w:t>
      </w:r>
      <w:r w:rsidRPr="00100AFF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796C4A1C" w14:textId="31E5FE40" w:rsidR="00C326FE" w:rsidRPr="00100AFF" w:rsidRDefault="00BB19C2" w:rsidP="00CD7214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A reference list appears at the end of </w:t>
      </w:r>
      <w:r w:rsidR="00CD7214">
        <w:rPr>
          <w:rFonts w:ascii="Times New Roman" w:hAnsi="Times New Roman" w:cs="Times New Roman"/>
          <w:sz w:val="24"/>
          <w:szCs w:val="24"/>
        </w:rPr>
        <w:t>a</w:t>
      </w:r>
      <w:r w:rsidRPr="00100AFF">
        <w:rPr>
          <w:rFonts w:ascii="Times New Roman" w:hAnsi="Times New Roman" w:cs="Times New Roman"/>
          <w:sz w:val="24"/>
          <w:szCs w:val="24"/>
        </w:rPr>
        <w:t xml:space="preserve"> paper and </w:t>
      </w:r>
      <w:r w:rsidR="00CD7214">
        <w:rPr>
          <w:rFonts w:ascii="Times New Roman" w:hAnsi="Times New Roman" w:cs="Times New Roman"/>
          <w:sz w:val="24"/>
          <w:szCs w:val="24"/>
        </w:rPr>
        <w:t>must include</w:t>
      </w:r>
      <w:r w:rsidRPr="00100AFF">
        <w:rPr>
          <w:rFonts w:ascii="Times New Roman" w:hAnsi="Times New Roman" w:cs="Times New Roman"/>
          <w:sz w:val="24"/>
          <w:szCs w:val="24"/>
        </w:rPr>
        <w:t xml:space="preserve"> all </w:t>
      </w:r>
      <w:r w:rsidR="00CD7214">
        <w:rPr>
          <w:rFonts w:ascii="Times New Roman" w:hAnsi="Times New Roman" w:cs="Times New Roman"/>
          <w:sz w:val="24"/>
          <w:szCs w:val="24"/>
        </w:rPr>
        <w:t xml:space="preserve">sources </w:t>
      </w:r>
      <w:r w:rsidRPr="00100AFF">
        <w:rPr>
          <w:rFonts w:ascii="Times New Roman" w:hAnsi="Times New Roman" w:cs="Times New Roman"/>
          <w:sz w:val="24"/>
          <w:szCs w:val="24"/>
        </w:rPr>
        <w:t>consulted</w:t>
      </w:r>
      <w:r w:rsidR="00CD7214">
        <w:rPr>
          <w:rFonts w:ascii="Times New Roman" w:hAnsi="Times New Roman" w:cs="Times New Roman"/>
          <w:sz w:val="24"/>
          <w:szCs w:val="24"/>
        </w:rPr>
        <w:t xml:space="preserve"> and cited </w:t>
      </w:r>
      <w:r w:rsidR="00CD7214" w:rsidRPr="00CD7214">
        <w:rPr>
          <w:rFonts w:ascii="Times New Roman" w:hAnsi="Times New Roman" w:cs="Times New Roman"/>
          <w:sz w:val="24"/>
          <w:szCs w:val="24"/>
        </w:rPr>
        <w:t>in the text of a paper</w:t>
      </w:r>
      <w:r w:rsidR="00CD7214">
        <w:rPr>
          <w:rFonts w:ascii="Times New Roman" w:hAnsi="Times New Roman" w:cs="Times New Roman"/>
          <w:sz w:val="24"/>
          <w:szCs w:val="24"/>
        </w:rPr>
        <w:t>.</w:t>
      </w:r>
    </w:p>
    <w:p w14:paraId="4A641AAB" w14:textId="03C8DDED" w:rsidR="00C326FE" w:rsidRPr="00920EB5" w:rsidRDefault="00881474" w:rsidP="00920EB5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5">
        <w:rPr>
          <w:rFonts w:ascii="Times New Roman" w:hAnsi="Times New Roman" w:cs="Times New Roman"/>
          <w:b/>
          <w:sz w:val="24"/>
          <w:szCs w:val="24"/>
        </w:rPr>
        <w:t>GRAPHICS</w:t>
      </w:r>
    </w:p>
    <w:p w14:paraId="7D5FEDC1" w14:textId="4A766789" w:rsidR="00C54AF5" w:rsidRPr="00100AFF" w:rsidRDefault="00C326FE" w:rsidP="00100AFF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Each table, graph, </w:t>
      </w:r>
      <w:r w:rsidR="00526335" w:rsidRPr="00100AFF">
        <w:rPr>
          <w:rFonts w:ascii="Times New Roman" w:hAnsi="Times New Roman" w:cs="Times New Roman"/>
          <w:sz w:val="24"/>
          <w:szCs w:val="24"/>
        </w:rPr>
        <w:t>figure,</w:t>
      </w:r>
      <w:r w:rsidRPr="00100AFF">
        <w:rPr>
          <w:rFonts w:ascii="Times New Roman" w:hAnsi="Times New Roman" w:cs="Times New Roman"/>
          <w:sz w:val="24"/>
          <w:szCs w:val="24"/>
        </w:rPr>
        <w:t xml:space="preserve"> and other types of graphics should have a heading. </w:t>
      </w:r>
    </w:p>
    <w:p w14:paraId="64310AEF" w14:textId="067AF8F0" w:rsidR="00C54AF5" w:rsidRPr="00100AFF" w:rsidRDefault="00C54AF5" w:rsidP="00100AFF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Headings are to be written above the graphics</w:t>
      </w:r>
      <w:r w:rsidR="000B69F6" w:rsidRPr="00100AFF">
        <w:rPr>
          <w:rFonts w:ascii="Times New Roman" w:hAnsi="Times New Roman" w:cs="Times New Roman"/>
          <w:sz w:val="24"/>
          <w:szCs w:val="24"/>
        </w:rPr>
        <w:t xml:space="preserve">, </w:t>
      </w:r>
      <w:r w:rsidR="00C901EE" w:rsidRPr="00100AFF">
        <w:rPr>
          <w:rFonts w:ascii="Times New Roman" w:hAnsi="Times New Roman" w:cs="Times New Roman"/>
          <w:sz w:val="24"/>
          <w:szCs w:val="24"/>
        </w:rPr>
        <w:t xml:space="preserve">in a font size 12, </w:t>
      </w:r>
      <w:r w:rsidR="000B69F6" w:rsidRPr="00100AFF">
        <w:rPr>
          <w:rFonts w:ascii="Times New Roman" w:hAnsi="Times New Roman" w:cs="Times New Roman"/>
          <w:sz w:val="24"/>
          <w:szCs w:val="24"/>
        </w:rPr>
        <w:t>single line spacing (Table 3.</w:t>
      </w:r>
      <w:r w:rsidRPr="00100AFF">
        <w:rPr>
          <w:rFonts w:ascii="Times New Roman" w:hAnsi="Times New Roman" w:cs="Times New Roman"/>
          <w:sz w:val="24"/>
          <w:szCs w:val="24"/>
        </w:rPr>
        <w:t xml:space="preserve"> Title).</w:t>
      </w:r>
    </w:p>
    <w:p w14:paraId="487D5C8C" w14:textId="0DEEA155" w:rsidR="00C54AF5" w:rsidRPr="00100AFF" w:rsidRDefault="00C54AF5" w:rsidP="00100AFF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It should contain a designation of the type and the ordinal number of the respective type of graphics. Each is to be numbered separately, starting with 1 (Table 1</w:t>
      </w:r>
      <w:r w:rsidR="00C901EE" w:rsidRPr="00100AFF">
        <w:rPr>
          <w:rFonts w:ascii="Times New Roman" w:hAnsi="Times New Roman" w:cs="Times New Roman"/>
          <w:sz w:val="24"/>
          <w:szCs w:val="24"/>
        </w:rPr>
        <w:t>.</w:t>
      </w:r>
      <w:r w:rsidRPr="00100AFF">
        <w:rPr>
          <w:rFonts w:ascii="Times New Roman" w:hAnsi="Times New Roman" w:cs="Times New Roman"/>
          <w:sz w:val="24"/>
          <w:szCs w:val="24"/>
        </w:rPr>
        <w:t>, Picture 1</w:t>
      </w:r>
      <w:r w:rsidR="00C901EE" w:rsidRPr="00100AFF">
        <w:rPr>
          <w:rFonts w:ascii="Times New Roman" w:hAnsi="Times New Roman" w:cs="Times New Roman"/>
          <w:sz w:val="24"/>
          <w:szCs w:val="24"/>
        </w:rPr>
        <w:t>.</w:t>
      </w:r>
      <w:r w:rsidRPr="00100AFF">
        <w:rPr>
          <w:rFonts w:ascii="Times New Roman" w:hAnsi="Times New Roman" w:cs="Times New Roman"/>
          <w:sz w:val="24"/>
          <w:szCs w:val="24"/>
        </w:rPr>
        <w:t>, Graph 1</w:t>
      </w:r>
      <w:r w:rsidR="00C901EE" w:rsidRPr="00100AFF">
        <w:rPr>
          <w:rFonts w:ascii="Times New Roman" w:hAnsi="Times New Roman" w:cs="Times New Roman"/>
          <w:sz w:val="24"/>
          <w:szCs w:val="24"/>
        </w:rPr>
        <w:t>.</w:t>
      </w:r>
      <w:r w:rsidRPr="0010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544C04" w14:textId="56E2F32D" w:rsidR="00C54AF5" w:rsidRPr="00100AFF" w:rsidRDefault="00C54AF5" w:rsidP="00100AFF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Each graphics should also have a source stated in</w:t>
      </w:r>
      <w:r w:rsidR="00C901EE" w:rsidRPr="00100AFF">
        <w:rPr>
          <w:rFonts w:ascii="Times New Roman" w:hAnsi="Times New Roman" w:cs="Times New Roman"/>
          <w:sz w:val="24"/>
          <w:szCs w:val="24"/>
        </w:rPr>
        <w:t xml:space="preserve"> a</w:t>
      </w:r>
      <w:r w:rsidRPr="00100AFF">
        <w:rPr>
          <w:rFonts w:ascii="Times New Roman" w:hAnsi="Times New Roman" w:cs="Times New Roman"/>
          <w:sz w:val="24"/>
          <w:szCs w:val="24"/>
        </w:rPr>
        <w:t xml:space="preserve"> font size 10, single line spacing in the caption below (Source: </w:t>
      </w:r>
      <w:proofErr w:type="spellStart"/>
      <w:r w:rsidR="00920EB5">
        <w:rPr>
          <w:rFonts w:ascii="Times New Roman" w:hAnsi="Times New Roman" w:cs="Times New Roman"/>
          <w:sz w:val="24"/>
          <w:szCs w:val="24"/>
        </w:rPr>
        <w:t>vwxyz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).</w:t>
      </w:r>
      <w:r w:rsidR="00FD4FF2"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4F12C" w14:textId="18AAEA40" w:rsidR="00C326FE" w:rsidRPr="00100AFF" w:rsidRDefault="004B5602" w:rsidP="00100AFF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T</w:t>
      </w:r>
      <w:r w:rsidR="00C326FE" w:rsidRPr="00100AFF">
        <w:rPr>
          <w:rFonts w:ascii="Times New Roman" w:hAnsi="Times New Roman" w:cs="Times New Roman"/>
          <w:sz w:val="24"/>
          <w:szCs w:val="24"/>
        </w:rPr>
        <w:t xml:space="preserve">ables, graphs, pictures and other graphics need to be placed </w:t>
      </w:r>
      <w:r w:rsidR="00646F02" w:rsidRPr="00100AFF">
        <w:rPr>
          <w:rFonts w:ascii="Times New Roman" w:hAnsi="Times New Roman" w:cs="Times New Roman"/>
          <w:sz w:val="24"/>
          <w:szCs w:val="24"/>
        </w:rPr>
        <w:t xml:space="preserve">in the text in </w:t>
      </w:r>
      <w:r w:rsidR="00C901EE" w:rsidRPr="00100AFF">
        <w:rPr>
          <w:rFonts w:ascii="Times New Roman" w:hAnsi="Times New Roman" w:cs="Times New Roman"/>
          <w:sz w:val="24"/>
          <w:szCs w:val="24"/>
        </w:rPr>
        <w:t xml:space="preserve">the </w:t>
      </w:r>
      <w:r w:rsidR="00646F02" w:rsidRPr="00100AFF">
        <w:rPr>
          <w:rFonts w:ascii="Times New Roman" w:hAnsi="Times New Roman" w:cs="Times New Roman"/>
          <w:sz w:val="24"/>
          <w:szCs w:val="24"/>
        </w:rPr>
        <w:t xml:space="preserve">exact place. </w:t>
      </w:r>
      <w:r w:rsidR="00FD4FF2" w:rsidRPr="00100AFF">
        <w:rPr>
          <w:rFonts w:ascii="Times New Roman" w:hAnsi="Times New Roman" w:cs="Times New Roman"/>
          <w:sz w:val="24"/>
          <w:szCs w:val="24"/>
        </w:rPr>
        <w:t>Exceptionally</w:t>
      </w:r>
      <w:r w:rsidR="00646F02" w:rsidRPr="00100AFF">
        <w:rPr>
          <w:rFonts w:ascii="Times New Roman" w:hAnsi="Times New Roman" w:cs="Times New Roman"/>
          <w:sz w:val="24"/>
          <w:szCs w:val="24"/>
        </w:rPr>
        <w:t xml:space="preserve">, </w:t>
      </w:r>
      <w:r w:rsidR="00C901EE" w:rsidRPr="00100AFF">
        <w:rPr>
          <w:rFonts w:ascii="Times New Roman" w:hAnsi="Times New Roman" w:cs="Times New Roman"/>
          <w:sz w:val="24"/>
          <w:szCs w:val="24"/>
        </w:rPr>
        <w:t>“large</w:t>
      </w:r>
      <w:r w:rsidR="005C0444" w:rsidRPr="00100AFF">
        <w:rPr>
          <w:rFonts w:ascii="Times New Roman" w:hAnsi="Times New Roman" w:cs="Times New Roman"/>
          <w:sz w:val="24"/>
          <w:szCs w:val="24"/>
        </w:rPr>
        <w:t xml:space="preserve">” </w:t>
      </w:r>
      <w:r w:rsidR="00646F02" w:rsidRPr="00100AFF">
        <w:rPr>
          <w:rFonts w:ascii="Times New Roman" w:hAnsi="Times New Roman" w:cs="Times New Roman"/>
          <w:sz w:val="24"/>
          <w:szCs w:val="24"/>
        </w:rPr>
        <w:t xml:space="preserve">tables, graphs, </w:t>
      </w:r>
      <w:r w:rsidR="0019339C" w:rsidRPr="00100AFF">
        <w:rPr>
          <w:rFonts w:ascii="Times New Roman" w:hAnsi="Times New Roman" w:cs="Times New Roman"/>
          <w:sz w:val="24"/>
          <w:szCs w:val="24"/>
        </w:rPr>
        <w:t>figures,</w:t>
      </w:r>
      <w:r w:rsidR="00646F02" w:rsidRPr="00100AFF">
        <w:rPr>
          <w:rFonts w:ascii="Times New Roman" w:hAnsi="Times New Roman" w:cs="Times New Roman"/>
          <w:sz w:val="24"/>
          <w:szCs w:val="24"/>
        </w:rPr>
        <w:t xml:space="preserve"> and other graphics could be placed </w:t>
      </w:r>
      <w:r w:rsidR="00C326FE" w:rsidRPr="00100AFF">
        <w:rPr>
          <w:rFonts w:ascii="Times New Roman" w:hAnsi="Times New Roman" w:cs="Times New Roman"/>
          <w:sz w:val="24"/>
          <w:szCs w:val="24"/>
        </w:rPr>
        <w:t xml:space="preserve">at the </w:t>
      </w:r>
      <w:r w:rsidR="00646F02" w:rsidRPr="00100AFF">
        <w:rPr>
          <w:rFonts w:ascii="Times New Roman" w:hAnsi="Times New Roman" w:cs="Times New Roman"/>
          <w:sz w:val="24"/>
          <w:szCs w:val="24"/>
        </w:rPr>
        <w:t xml:space="preserve">text </w:t>
      </w:r>
      <w:r w:rsidR="00C326FE" w:rsidRPr="00100AFF">
        <w:rPr>
          <w:rFonts w:ascii="Times New Roman" w:hAnsi="Times New Roman" w:cs="Times New Roman"/>
          <w:sz w:val="24"/>
          <w:szCs w:val="24"/>
        </w:rPr>
        <w:t xml:space="preserve">end of the document, after references. </w:t>
      </w:r>
      <w:r w:rsidR="00646F02" w:rsidRPr="00100AFF">
        <w:rPr>
          <w:rFonts w:ascii="Times New Roman" w:hAnsi="Times New Roman" w:cs="Times New Roman"/>
          <w:sz w:val="24"/>
          <w:szCs w:val="24"/>
        </w:rPr>
        <w:t>In that case, e</w:t>
      </w:r>
      <w:r w:rsidR="00C326FE" w:rsidRPr="00100AFF">
        <w:rPr>
          <w:rFonts w:ascii="Times New Roman" w:hAnsi="Times New Roman" w:cs="Times New Roman"/>
          <w:sz w:val="24"/>
          <w:szCs w:val="24"/>
        </w:rPr>
        <w:t>xact places where individual graphics need to be inserted are to be indicated in the text by a designation and t</w:t>
      </w:r>
      <w:r w:rsidRPr="00100AFF">
        <w:rPr>
          <w:rFonts w:ascii="Times New Roman" w:hAnsi="Times New Roman" w:cs="Times New Roman"/>
          <w:sz w:val="24"/>
          <w:szCs w:val="24"/>
        </w:rPr>
        <w:t>he title</w:t>
      </w:r>
      <w:r w:rsidR="00C326FE" w:rsidRPr="00100AFF">
        <w:rPr>
          <w:rFonts w:ascii="Times New Roman" w:hAnsi="Times New Roman" w:cs="Times New Roman"/>
          <w:sz w:val="24"/>
          <w:szCs w:val="24"/>
        </w:rPr>
        <w:t>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C2AEE" w14:textId="77777777" w:rsidR="00920EB5" w:rsidRDefault="00920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D4F5E9" w14:textId="03BE3445" w:rsidR="00C326FE" w:rsidRPr="00920EB5" w:rsidRDefault="00881474" w:rsidP="00920EB5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 CITATIONS IN TEXT </w:t>
      </w:r>
    </w:p>
    <w:p w14:paraId="0FEAA5B8" w14:textId="77777777" w:rsidR="00C326FE" w:rsidRPr="00100AFF" w:rsidRDefault="00C326FE" w:rsidP="00920EB5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Works by a single author: </w:t>
      </w:r>
    </w:p>
    <w:p w14:paraId="37E42E8E" w14:textId="77777777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a)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 last name of the author and the year of publication are inserted in the text 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parentheses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appropriate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point,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e.g.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„…</w:t>
      </w:r>
      <w:r w:rsidR="00E24495" w:rsidRPr="00100AFF">
        <w:rPr>
          <w:rFonts w:ascii="Times New Roman" w:hAnsi="Times New Roman" w:cs="Times New Roman"/>
          <w:sz w:val="24"/>
          <w:szCs w:val="24"/>
        </w:rPr>
        <w:t>high satisfaction with implemented CRM system</w:t>
      </w:r>
      <w:r w:rsidRPr="00100A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4495" w:rsidRPr="00100AFF">
        <w:rPr>
          <w:rFonts w:ascii="Times New Roman" w:hAnsi="Times New Roman" w:cs="Times New Roman"/>
          <w:sz w:val="24"/>
          <w:szCs w:val="24"/>
        </w:rPr>
        <w:t>Plite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201</w:t>
      </w:r>
      <w:r w:rsidR="00E24495" w:rsidRPr="00100AFF">
        <w:rPr>
          <w:rFonts w:ascii="Times New Roman" w:hAnsi="Times New Roman" w:cs="Times New Roman"/>
          <w:sz w:val="24"/>
          <w:szCs w:val="24"/>
        </w:rPr>
        <w:t>4, p. 46</w:t>
      </w:r>
      <w:r w:rsidRPr="00100AF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00AFF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100A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AC598" w14:textId="6CA9F885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b)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If the name of the author appears as part of the narrative, cite only missing information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(year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and/or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page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number)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parentheses,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e.g.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24495" w:rsidRPr="00100AFF">
        <w:rPr>
          <w:rFonts w:ascii="Times New Roman" w:hAnsi="Times New Roman" w:cs="Times New Roman"/>
          <w:sz w:val="24"/>
          <w:szCs w:val="24"/>
        </w:rPr>
        <w:t>Plite</w:t>
      </w:r>
      <w:proofErr w:type="spellEnd"/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(20</w:t>
      </w:r>
      <w:r w:rsidR="00E24495" w:rsidRPr="00100AFF">
        <w:rPr>
          <w:rFonts w:ascii="Times New Roman" w:hAnsi="Times New Roman" w:cs="Times New Roman"/>
          <w:sz w:val="24"/>
          <w:szCs w:val="24"/>
        </w:rPr>
        <w:t>1</w:t>
      </w:r>
      <w:r w:rsidRPr="00100AFF">
        <w:rPr>
          <w:rFonts w:ascii="Times New Roman" w:hAnsi="Times New Roman" w:cs="Times New Roman"/>
          <w:sz w:val="24"/>
          <w:szCs w:val="24"/>
        </w:rPr>
        <w:t>4</w:t>
      </w:r>
      <w:r w:rsidR="00E24495" w:rsidRPr="00100AFF">
        <w:rPr>
          <w:rFonts w:ascii="Times New Roman" w:hAnsi="Times New Roman" w:cs="Times New Roman"/>
          <w:sz w:val="24"/>
          <w:szCs w:val="24"/>
        </w:rPr>
        <w:t>, pp. 35-43</w:t>
      </w:r>
      <w:r w:rsidRPr="00100AFF">
        <w:rPr>
          <w:rFonts w:ascii="Times New Roman" w:hAnsi="Times New Roman" w:cs="Times New Roman"/>
          <w:sz w:val="24"/>
          <w:szCs w:val="24"/>
        </w:rPr>
        <w:t>) suggest</w:t>
      </w:r>
      <w:r w:rsidR="000B69F6" w:rsidRPr="00100AFF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100AFF">
        <w:rPr>
          <w:rFonts w:ascii="Times New Roman" w:hAnsi="Times New Roman" w:cs="Times New Roman"/>
          <w:sz w:val="24"/>
          <w:szCs w:val="24"/>
        </w:rPr>
        <w:t>…“</w:t>
      </w:r>
      <w:proofErr w:type="gramEnd"/>
      <w:r w:rsidRPr="00100AFF">
        <w:rPr>
          <w:rFonts w:ascii="Times New Roman" w:hAnsi="Times New Roman" w:cs="Times New Roman"/>
          <w:sz w:val="24"/>
          <w:szCs w:val="24"/>
        </w:rPr>
        <w:t>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B210D" w14:textId="77777777" w:rsidR="00C326FE" w:rsidRPr="00100AFF" w:rsidRDefault="00C326FE" w:rsidP="00920EB5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When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work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has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two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authors,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always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cite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both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names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every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time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 xml:space="preserve">reference occurs in the text: </w:t>
      </w:r>
    </w:p>
    <w:p w14:paraId="278FB87B" w14:textId="77777777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a)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parenthetical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material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cite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names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, </w:t>
      </w:r>
      <w:r w:rsidRPr="00100AFF">
        <w:rPr>
          <w:rFonts w:ascii="Times New Roman" w:hAnsi="Times New Roman" w:cs="Times New Roman"/>
          <w:sz w:val="24"/>
          <w:szCs w:val="24"/>
        </w:rPr>
        <w:t>year of publication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and/or page number</w:t>
      </w:r>
      <w:r w:rsidRPr="00100AFF">
        <w:rPr>
          <w:rFonts w:ascii="Times New Roman" w:hAnsi="Times New Roman" w:cs="Times New Roman"/>
          <w:sz w:val="24"/>
          <w:szCs w:val="24"/>
        </w:rPr>
        <w:t>, e.g. „…it is confirmed (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P</w:t>
      </w:r>
      <w:r w:rsidR="00E24495" w:rsidRPr="00100AFF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="008A759A" w:rsidRPr="00100AFF">
        <w:rPr>
          <w:rFonts w:ascii="Times New Roman" w:hAnsi="Times New Roman" w:cs="Times New Roman"/>
          <w:sz w:val="24"/>
          <w:szCs w:val="24"/>
        </w:rPr>
        <w:t xml:space="preserve"> &amp;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495" w:rsidRPr="00100AFF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20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14, p. </w:t>
      </w:r>
      <w:proofErr w:type="gramStart"/>
      <w:r w:rsidR="00E24495" w:rsidRPr="00100AFF">
        <w:rPr>
          <w:rFonts w:ascii="Times New Roman" w:hAnsi="Times New Roman" w:cs="Times New Roman"/>
          <w:sz w:val="24"/>
          <w:szCs w:val="24"/>
        </w:rPr>
        <w:t>164</w:t>
      </w:r>
      <w:r w:rsidRPr="00100AFF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Pr="00100AFF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FA50878" w14:textId="77777777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b)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When authors names are part of narrative text, join the names with the word "and", e.g. „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P</w:t>
      </w:r>
      <w:r w:rsidR="00E24495" w:rsidRPr="00100AFF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="00E24495" w:rsidRPr="00100AF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24495" w:rsidRPr="00100AFF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(201</w:t>
      </w:r>
      <w:r w:rsidR="00E24495" w:rsidRPr="00100AFF">
        <w:rPr>
          <w:rFonts w:ascii="Times New Roman" w:hAnsi="Times New Roman" w:cs="Times New Roman"/>
          <w:sz w:val="24"/>
          <w:szCs w:val="24"/>
        </w:rPr>
        <w:t>4, pp. 164-165</w:t>
      </w:r>
      <w:r w:rsidRPr="00100AFF">
        <w:rPr>
          <w:rFonts w:ascii="Times New Roman" w:hAnsi="Times New Roman" w:cs="Times New Roman"/>
          <w:sz w:val="24"/>
          <w:szCs w:val="24"/>
        </w:rPr>
        <w:t xml:space="preserve">) </w:t>
      </w:r>
      <w:r w:rsidR="00AF44A1" w:rsidRPr="00100AFF">
        <w:rPr>
          <w:rFonts w:ascii="Times New Roman" w:hAnsi="Times New Roman" w:cs="Times New Roman"/>
          <w:sz w:val="24"/>
          <w:szCs w:val="24"/>
        </w:rPr>
        <w:t xml:space="preserve">argue that they </w:t>
      </w:r>
      <w:r w:rsidRPr="00100AFF">
        <w:rPr>
          <w:rFonts w:ascii="Times New Roman" w:hAnsi="Times New Roman" w:cs="Times New Roman"/>
          <w:sz w:val="24"/>
          <w:szCs w:val="24"/>
        </w:rPr>
        <w:t>found</w:t>
      </w:r>
      <w:proofErr w:type="gramStart"/>
      <w:r w:rsidRPr="00100AFF">
        <w:rPr>
          <w:rFonts w:ascii="Times New Roman" w:hAnsi="Times New Roman" w:cs="Times New Roman"/>
          <w:sz w:val="24"/>
          <w:szCs w:val="24"/>
        </w:rPr>
        <w:t>…“</w:t>
      </w:r>
      <w:proofErr w:type="gramEnd"/>
      <w:r w:rsidRPr="00100AFF">
        <w:rPr>
          <w:rFonts w:ascii="Times New Roman" w:hAnsi="Times New Roman" w:cs="Times New Roman"/>
          <w:sz w:val="24"/>
          <w:szCs w:val="24"/>
        </w:rPr>
        <w:t>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CFDE" w14:textId="77777777" w:rsidR="00C326FE" w:rsidRPr="00100AFF" w:rsidRDefault="00C326FE" w:rsidP="00920EB5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When a work has three or more authors: </w:t>
      </w:r>
    </w:p>
    <w:p w14:paraId="632D3D2E" w14:textId="77777777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a)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Cite all authors the first time the reference occurs and year of publication, e.g. „…managing reputation (</w:t>
      </w:r>
      <w:proofErr w:type="spellStart"/>
      <w:r w:rsidR="00AF44A1" w:rsidRPr="00100AFF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4A1" w:rsidRPr="00100AFF">
        <w:rPr>
          <w:rFonts w:ascii="Times New Roman" w:hAnsi="Times New Roman" w:cs="Times New Roman"/>
          <w:sz w:val="24"/>
          <w:szCs w:val="24"/>
        </w:rPr>
        <w:t>Plite</w:t>
      </w:r>
      <w:proofErr w:type="spellEnd"/>
      <w:r w:rsidR="008A759A" w:rsidRPr="00100AFF">
        <w:rPr>
          <w:rFonts w:ascii="Times New Roman" w:hAnsi="Times New Roman" w:cs="Times New Roman"/>
          <w:sz w:val="24"/>
          <w:szCs w:val="24"/>
        </w:rPr>
        <w:t xml:space="preserve"> &amp;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AF44A1" w:rsidRPr="00100AFF">
        <w:rPr>
          <w:rFonts w:ascii="Times New Roman" w:hAnsi="Times New Roman" w:cs="Times New Roman"/>
          <w:sz w:val="24"/>
          <w:szCs w:val="24"/>
        </w:rPr>
        <w:t>Mare</w:t>
      </w:r>
      <w:r w:rsidRPr="00100AFF">
        <w:rPr>
          <w:rFonts w:ascii="Times New Roman" w:hAnsi="Times New Roman" w:cs="Times New Roman"/>
          <w:sz w:val="24"/>
          <w:szCs w:val="24"/>
        </w:rPr>
        <w:t>, 20</w:t>
      </w:r>
      <w:r w:rsidR="00AF44A1" w:rsidRPr="00100AFF">
        <w:rPr>
          <w:rFonts w:ascii="Times New Roman" w:hAnsi="Times New Roman" w:cs="Times New Roman"/>
          <w:sz w:val="24"/>
          <w:szCs w:val="24"/>
        </w:rPr>
        <w:t>13, p. 99</w:t>
      </w:r>
      <w:r w:rsidRPr="00100AFF">
        <w:rPr>
          <w:rFonts w:ascii="Times New Roman" w:hAnsi="Times New Roman" w:cs="Times New Roman"/>
          <w:sz w:val="24"/>
          <w:szCs w:val="24"/>
        </w:rPr>
        <w:t>).„. Or if author’s names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are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part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of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narrative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text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F44A1" w:rsidRPr="00100AFF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="00AF44A1" w:rsidRPr="0010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4A1" w:rsidRPr="00100AFF">
        <w:rPr>
          <w:rFonts w:ascii="Times New Roman" w:hAnsi="Times New Roman" w:cs="Times New Roman"/>
          <w:sz w:val="24"/>
          <w:szCs w:val="24"/>
        </w:rPr>
        <w:t>Plite</w:t>
      </w:r>
      <w:proofErr w:type="spellEnd"/>
      <w:r w:rsidR="00AF44A1" w:rsidRPr="00100AFF">
        <w:rPr>
          <w:rFonts w:ascii="Times New Roman" w:hAnsi="Times New Roman" w:cs="Times New Roman"/>
          <w:sz w:val="24"/>
          <w:szCs w:val="24"/>
        </w:rPr>
        <w:t xml:space="preserve"> an</w:t>
      </w:r>
      <w:r w:rsidR="008A759A" w:rsidRPr="00100AFF">
        <w:rPr>
          <w:rFonts w:ascii="Times New Roman" w:hAnsi="Times New Roman" w:cs="Times New Roman"/>
          <w:sz w:val="24"/>
          <w:szCs w:val="24"/>
        </w:rPr>
        <w:t>d</w:t>
      </w:r>
      <w:r w:rsidR="00AF44A1" w:rsidRPr="00100AFF">
        <w:rPr>
          <w:rFonts w:ascii="Times New Roman" w:hAnsi="Times New Roman" w:cs="Times New Roman"/>
          <w:sz w:val="24"/>
          <w:szCs w:val="24"/>
        </w:rPr>
        <w:t xml:space="preserve"> Mare </w:t>
      </w:r>
      <w:r w:rsidRPr="00100AFF">
        <w:rPr>
          <w:rFonts w:ascii="Times New Roman" w:hAnsi="Times New Roman" w:cs="Times New Roman"/>
          <w:sz w:val="24"/>
          <w:szCs w:val="24"/>
        </w:rPr>
        <w:t>(</w:t>
      </w:r>
      <w:r w:rsidR="00AF44A1" w:rsidRPr="00100AFF">
        <w:rPr>
          <w:rFonts w:ascii="Times New Roman" w:hAnsi="Times New Roman" w:cs="Times New Roman"/>
          <w:sz w:val="24"/>
          <w:szCs w:val="24"/>
        </w:rPr>
        <w:t>2013, p. 99</w:t>
      </w:r>
      <w:r w:rsidRPr="00100AFF">
        <w:rPr>
          <w:rFonts w:ascii="Times New Roman" w:hAnsi="Times New Roman" w:cs="Times New Roman"/>
          <w:sz w:val="24"/>
          <w:szCs w:val="24"/>
        </w:rPr>
        <w:t xml:space="preserve">) </w:t>
      </w:r>
      <w:r w:rsidR="00AF44A1" w:rsidRPr="00100AFF">
        <w:rPr>
          <w:rFonts w:ascii="Times New Roman" w:hAnsi="Times New Roman" w:cs="Times New Roman"/>
          <w:sz w:val="24"/>
          <w:szCs w:val="24"/>
        </w:rPr>
        <w:t>argue</w:t>
      </w:r>
      <w:proofErr w:type="gramStart"/>
      <w:r w:rsidRPr="00100AFF">
        <w:rPr>
          <w:rFonts w:ascii="Times New Roman" w:hAnsi="Times New Roman" w:cs="Times New Roman"/>
          <w:sz w:val="24"/>
          <w:szCs w:val="24"/>
        </w:rPr>
        <w:t>…“</w:t>
      </w:r>
      <w:proofErr w:type="gramEnd"/>
      <w:r w:rsidRPr="00100A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0FD21" w14:textId="2DCBFB84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b)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all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subsequent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citations,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include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only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surname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of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first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author followed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by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"et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al."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(Latin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for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"and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others")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and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year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of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publication</w:t>
      </w:r>
      <w:r w:rsidR="00AF44A1" w:rsidRPr="00100AFF">
        <w:rPr>
          <w:rFonts w:ascii="Times New Roman" w:hAnsi="Times New Roman" w:cs="Times New Roman"/>
          <w:sz w:val="24"/>
          <w:szCs w:val="24"/>
        </w:rPr>
        <w:t xml:space="preserve"> and/or page(s)</w:t>
      </w:r>
      <w:r w:rsidRPr="00100AFF">
        <w:rPr>
          <w:rFonts w:ascii="Times New Roman" w:hAnsi="Times New Roman" w:cs="Times New Roman"/>
          <w:sz w:val="24"/>
          <w:szCs w:val="24"/>
        </w:rPr>
        <w:t>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e.g.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„…managing reputation (</w:t>
      </w:r>
      <w:r w:rsidR="00AF44A1" w:rsidRPr="00100AFF">
        <w:rPr>
          <w:rFonts w:ascii="Times New Roman" w:hAnsi="Times New Roman" w:cs="Times New Roman"/>
          <w:sz w:val="24"/>
          <w:szCs w:val="24"/>
        </w:rPr>
        <w:t>Mare</w:t>
      </w:r>
      <w:r w:rsidRPr="00100AFF">
        <w:rPr>
          <w:rFonts w:ascii="Times New Roman" w:hAnsi="Times New Roman" w:cs="Times New Roman"/>
          <w:sz w:val="24"/>
          <w:szCs w:val="24"/>
        </w:rPr>
        <w:t xml:space="preserve"> et al</w:t>
      </w:r>
      <w:r w:rsidR="000B69F6" w:rsidRPr="00100AFF">
        <w:rPr>
          <w:rFonts w:ascii="Times New Roman" w:hAnsi="Times New Roman" w:cs="Times New Roman"/>
          <w:sz w:val="24"/>
          <w:szCs w:val="24"/>
        </w:rPr>
        <w:t>.</w:t>
      </w:r>
      <w:r w:rsidRPr="00100AFF">
        <w:rPr>
          <w:rFonts w:ascii="Times New Roman" w:hAnsi="Times New Roman" w:cs="Times New Roman"/>
          <w:sz w:val="24"/>
          <w:szCs w:val="24"/>
        </w:rPr>
        <w:t>, 20</w:t>
      </w:r>
      <w:r w:rsidR="00AF44A1" w:rsidRPr="00100AFF">
        <w:rPr>
          <w:rFonts w:ascii="Times New Roman" w:hAnsi="Times New Roman" w:cs="Times New Roman"/>
          <w:sz w:val="24"/>
          <w:szCs w:val="24"/>
        </w:rPr>
        <w:t>11, p. 44</w:t>
      </w:r>
      <w:r w:rsidRPr="00100AFF">
        <w:rPr>
          <w:rFonts w:ascii="Times New Roman" w:hAnsi="Times New Roman" w:cs="Times New Roman"/>
          <w:sz w:val="24"/>
          <w:szCs w:val="24"/>
        </w:rPr>
        <w:t>).„. Or if author’s names are part of narrative text „</w:t>
      </w:r>
      <w:r w:rsidR="00AF44A1" w:rsidRPr="00100AFF">
        <w:rPr>
          <w:rFonts w:ascii="Times New Roman" w:hAnsi="Times New Roman" w:cs="Times New Roman"/>
          <w:sz w:val="24"/>
          <w:szCs w:val="24"/>
        </w:rPr>
        <w:t>Mare et al</w:t>
      </w:r>
      <w:r w:rsidR="000B69F6" w:rsidRPr="00100AFF">
        <w:rPr>
          <w:rFonts w:ascii="Times New Roman" w:hAnsi="Times New Roman" w:cs="Times New Roman"/>
          <w:sz w:val="24"/>
          <w:szCs w:val="24"/>
        </w:rPr>
        <w:t>.</w:t>
      </w:r>
      <w:r w:rsidRPr="00100AFF">
        <w:rPr>
          <w:rFonts w:ascii="Times New Roman" w:hAnsi="Times New Roman" w:cs="Times New Roman"/>
          <w:sz w:val="24"/>
          <w:szCs w:val="24"/>
        </w:rPr>
        <w:t xml:space="preserve"> (</w:t>
      </w:r>
      <w:r w:rsidR="00AF44A1" w:rsidRPr="00100AFF">
        <w:rPr>
          <w:rFonts w:ascii="Times New Roman" w:hAnsi="Times New Roman" w:cs="Times New Roman"/>
          <w:sz w:val="24"/>
          <w:szCs w:val="24"/>
        </w:rPr>
        <w:t>2011, p. 44</w:t>
      </w:r>
      <w:r w:rsidRPr="00100AFF">
        <w:rPr>
          <w:rFonts w:ascii="Times New Roman" w:hAnsi="Times New Roman" w:cs="Times New Roman"/>
          <w:sz w:val="24"/>
          <w:szCs w:val="24"/>
        </w:rPr>
        <w:t xml:space="preserve">) </w:t>
      </w:r>
      <w:r w:rsidR="00AF44A1" w:rsidRPr="00100AFF">
        <w:rPr>
          <w:rFonts w:ascii="Times New Roman" w:hAnsi="Times New Roman" w:cs="Times New Roman"/>
          <w:sz w:val="24"/>
          <w:szCs w:val="24"/>
        </w:rPr>
        <w:t xml:space="preserve">conclude </w:t>
      </w:r>
      <w:proofErr w:type="gramStart"/>
      <w:r w:rsidRPr="00100AFF">
        <w:rPr>
          <w:rFonts w:ascii="Times New Roman" w:hAnsi="Times New Roman" w:cs="Times New Roman"/>
          <w:sz w:val="24"/>
          <w:szCs w:val="24"/>
        </w:rPr>
        <w:t>…“</w:t>
      </w:r>
      <w:proofErr w:type="gramEnd"/>
      <w:r w:rsidRPr="00100A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79418" w14:textId="26210A8C" w:rsidR="007B0AAC" w:rsidRPr="00100AFF" w:rsidRDefault="00C326FE" w:rsidP="00920EB5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Work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which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“author”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company/organization,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company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name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(and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year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of publication) is usually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written each time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it appears in a text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reference, e.g. (United Nations [UN], 2012</w:t>
      </w:r>
      <w:r w:rsidR="00AF44A1" w:rsidRPr="00100AFF">
        <w:rPr>
          <w:rFonts w:ascii="Times New Roman" w:hAnsi="Times New Roman" w:cs="Times New Roman"/>
          <w:sz w:val="24"/>
          <w:szCs w:val="24"/>
        </w:rPr>
        <w:t>, pp. 132-164</w:t>
      </w:r>
      <w:r w:rsidRPr="00100AFF">
        <w:rPr>
          <w:rFonts w:ascii="Times New Roman" w:hAnsi="Times New Roman" w:cs="Times New Roman"/>
          <w:sz w:val="24"/>
          <w:szCs w:val="24"/>
        </w:rPr>
        <w:t>). Next time when appears in</w:t>
      </w:r>
      <w:r w:rsidR="00CD7214">
        <w:rPr>
          <w:rFonts w:ascii="Times New Roman" w:hAnsi="Times New Roman" w:cs="Times New Roman"/>
          <w:sz w:val="24"/>
          <w:szCs w:val="24"/>
        </w:rPr>
        <w:t>-</w:t>
      </w:r>
      <w:r w:rsidRPr="00100AFF">
        <w:rPr>
          <w:rFonts w:ascii="Times New Roman" w:hAnsi="Times New Roman" w:cs="Times New Roman"/>
          <w:sz w:val="24"/>
          <w:szCs w:val="24"/>
        </w:rPr>
        <w:t xml:space="preserve">text citation, if </w:t>
      </w:r>
      <w:r w:rsidR="00CD7214">
        <w:rPr>
          <w:rFonts w:ascii="Times New Roman" w:hAnsi="Times New Roman" w:cs="Times New Roman"/>
          <w:sz w:val="24"/>
          <w:szCs w:val="24"/>
        </w:rPr>
        <w:t xml:space="preserve">the </w:t>
      </w:r>
      <w:r w:rsidRPr="00100AFF">
        <w:rPr>
          <w:rFonts w:ascii="Times New Roman" w:hAnsi="Times New Roman" w:cs="Times New Roman"/>
          <w:sz w:val="24"/>
          <w:szCs w:val="24"/>
        </w:rPr>
        <w:t xml:space="preserve">company name has </w:t>
      </w:r>
      <w:r w:rsidR="00CD7214">
        <w:rPr>
          <w:rFonts w:ascii="Times New Roman" w:hAnsi="Times New Roman" w:cs="Times New Roman"/>
          <w:sz w:val="24"/>
          <w:szCs w:val="24"/>
        </w:rPr>
        <w:t xml:space="preserve">an </w:t>
      </w:r>
      <w:r w:rsidRPr="00100AFF">
        <w:rPr>
          <w:rFonts w:ascii="Times New Roman" w:hAnsi="Times New Roman" w:cs="Times New Roman"/>
          <w:sz w:val="24"/>
          <w:szCs w:val="24"/>
        </w:rPr>
        <w:t xml:space="preserve">acronym, use only </w:t>
      </w:r>
      <w:r w:rsidR="00CD7214">
        <w:rPr>
          <w:rFonts w:ascii="Times New Roman" w:hAnsi="Times New Roman" w:cs="Times New Roman"/>
          <w:sz w:val="24"/>
          <w:szCs w:val="24"/>
        </w:rPr>
        <w:t xml:space="preserve">the </w:t>
      </w:r>
      <w:r w:rsidRPr="00100AFF">
        <w:rPr>
          <w:rFonts w:ascii="Times New Roman" w:hAnsi="Times New Roman" w:cs="Times New Roman"/>
          <w:sz w:val="24"/>
          <w:szCs w:val="24"/>
        </w:rPr>
        <w:t>acronym and year of publication, e.g. (UN, 2012).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923BF" w14:textId="3CAFBB4F" w:rsidR="00C326FE" w:rsidRPr="00920EB5" w:rsidRDefault="00881474" w:rsidP="00920EB5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5">
        <w:rPr>
          <w:rFonts w:ascii="Times New Roman" w:hAnsi="Times New Roman" w:cs="Times New Roman"/>
          <w:b/>
          <w:sz w:val="24"/>
          <w:szCs w:val="24"/>
        </w:rPr>
        <w:t xml:space="preserve">REFERENCE LIST </w:t>
      </w:r>
    </w:p>
    <w:p w14:paraId="71DD5E14" w14:textId="450610AB" w:rsidR="0011009D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Only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authors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and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works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or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websites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that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author(s)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refer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to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in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the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text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 xml:space="preserve">and sources of the graphics, are to be cited in the Bibliography section. </w:t>
      </w:r>
      <w:r w:rsidR="0011009D" w:rsidRPr="00100AFF">
        <w:rPr>
          <w:rFonts w:ascii="Times New Roman" w:hAnsi="Times New Roman" w:cs="Times New Roman"/>
          <w:sz w:val="24"/>
          <w:szCs w:val="24"/>
        </w:rPr>
        <w:t>The information about the work contains the publisher, place</w:t>
      </w:r>
      <w:r w:rsidR="00CD7214">
        <w:rPr>
          <w:rFonts w:ascii="Times New Roman" w:hAnsi="Times New Roman" w:cs="Times New Roman"/>
          <w:sz w:val="24"/>
          <w:szCs w:val="24"/>
        </w:rPr>
        <w:t>,</w:t>
      </w:r>
      <w:r w:rsidR="0011009D" w:rsidRPr="00100AFF">
        <w:rPr>
          <w:rFonts w:ascii="Times New Roman" w:hAnsi="Times New Roman" w:cs="Times New Roman"/>
          <w:sz w:val="24"/>
          <w:szCs w:val="24"/>
        </w:rPr>
        <w:t xml:space="preserve"> and year of publishing. It is listed in alphabetical order by author’s family name beginning with ordinal number one, as </w:t>
      </w:r>
      <w:r w:rsidR="00D1337C" w:rsidRPr="00100AFF">
        <w:rPr>
          <w:rFonts w:ascii="Times New Roman" w:hAnsi="Times New Roman" w:cs="Times New Roman"/>
          <w:sz w:val="24"/>
          <w:szCs w:val="24"/>
        </w:rPr>
        <w:t>follows:</w:t>
      </w:r>
      <w:r w:rsidR="0011009D"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F23AB" w14:textId="77777777" w:rsidR="00C326FE" w:rsidRPr="00881474" w:rsidRDefault="00C326F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 xml:space="preserve">Articles in journals </w:t>
      </w:r>
    </w:p>
    <w:p w14:paraId="46B84172" w14:textId="77777777" w:rsidR="00C326FE" w:rsidRPr="00100AFF" w:rsidRDefault="00C326F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a)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643480" w:rsidRPr="00100AFF">
        <w:rPr>
          <w:rFonts w:ascii="Times New Roman" w:hAnsi="Times New Roman" w:cs="Times New Roman"/>
          <w:sz w:val="24"/>
          <w:szCs w:val="24"/>
        </w:rPr>
        <w:t xml:space="preserve">Journal article </w:t>
      </w:r>
      <w:r w:rsidRPr="00100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8DD9B" w14:textId="77777777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FF">
        <w:rPr>
          <w:rFonts w:ascii="Times New Roman" w:hAnsi="Times New Roman" w:cs="Times New Roman"/>
          <w:sz w:val="24"/>
          <w:szCs w:val="24"/>
        </w:rPr>
        <w:t>Montepare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J. M. (2009) Subjective age: toward a guiding lifespan framework. </w:t>
      </w:r>
      <w:r w:rsidRPr="00100AFF">
        <w:rPr>
          <w:rFonts w:ascii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100AFF">
        <w:rPr>
          <w:rFonts w:ascii="Times New Roman" w:hAnsi="Times New Roman" w:cs="Times New Roman"/>
          <w:sz w:val="24"/>
          <w:szCs w:val="24"/>
        </w:rPr>
        <w:t>, 33(1), pp. 42–46. DOI: https://doi.org/ 10.1177/0165025408095551</w:t>
      </w:r>
    </w:p>
    <w:p w14:paraId="3155AFBD" w14:textId="77777777" w:rsidR="00920EB5" w:rsidRDefault="0092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6056B6" w14:textId="3CEB7E36" w:rsidR="00C326FE" w:rsidRPr="00100AFF" w:rsidRDefault="00643480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C326FE" w:rsidRPr="00100AFF">
        <w:rPr>
          <w:rFonts w:ascii="Times New Roman" w:hAnsi="Times New Roman" w:cs="Times New Roman"/>
          <w:sz w:val="24"/>
          <w:szCs w:val="24"/>
        </w:rPr>
        <w:t>)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 xml:space="preserve">Article from an Internet-only journal </w:t>
      </w:r>
    </w:p>
    <w:p w14:paraId="0EEB702B" w14:textId="37DBF7F1" w:rsidR="00C326F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FF">
        <w:rPr>
          <w:rFonts w:ascii="Times New Roman" w:hAnsi="Times New Roman" w:cs="Times New Roman"/>
          <w:sz w:val="24"/>
          <w:szCs w:val="24"/>
        </w:rPr>
        <w:t>Mahai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Tores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H.</w:t>
      </w:r>
      <w:r w:rsidR="007B0AAC" w:rsidRPr="00100AFF">
        <w:rPr>
          <w:rFonts w:ascii="Times New Roman" w:hAnsi="Times New Roman" w:cs="Times New Roman"/>
          <w:sz w:val="24"/>
          <w:szCs w:val="24"/>
        </w:rPr>
        <w:t xml:space="preserve"> (2014) </w:t>
      </w:r>
      <w:r w:rsidR="00C326FE" w:rsidRPr="00100AFF">
        <w:rPr>
          <w:rFonts w:ascii="Times New Roman" w:hAnsi="Times New Roman" w:cs="Times New Roman"/>
          <w:sz w:val="24"/>
          <w:szCs w:val="24"/>
        </w:rPr>
        <w:t>Dilemmas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surrounding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information</w:t>
      </w:r>
      <w:r w:rsidR="00E24495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326FE" w:rsidRPr="00100AFF">
        <w:rPr>
          <w:rFonts w:ascii="Times New Roman" w:hAnsi="Times New Roman" w:cs="Times New Roman"/>
          <w:sz w:val="24"/>
          <w:szCs w:val="24"/>
        </w:rPr>
        <w:t>technology education in developing countries</w:t>
      </w:r>
      <w:r w:rsidR="00E83E86" w:rsidRPr="00100AFF">
        <w:rPr>
          <w:rFonts w:ascii="Times New Roman" w:hAnsi="Times New Roman" w:cs="Times New Roman"/>
          <w:sz w:val="24"/>
          <w:szCs w:val="24"/>
        </w:rPr>
        <w:t>.</w:t>
      </w:r>
      <w:r w:rsidR="00C326FE" w:rsidRPr="00100AFF">
        <w:rPr>
          <w:rFonts w:ascii="Times New Roman" w:hAnsi="Times New Roman" w:cs="Times New Roman"/>
          <w:i/>
          <w:sz w:val="24"/>
          <w:szCs w:val="24"/>
        </w:rPr>
        <w:t xml:space="preserve"> The Electronic Journal of Information System in Developing Countries</w:t>
      </w:r>
      <w:r w:rsidR="00C326FE" w:rsidRPr="00100AFF">
        <w:rPr>
          <w:rFonts w:ascii="Times New Roman" w:hAnsi="Times New Roman" w:cs="Times New Roman"/>
          <w:sz w:val="24"/>
          <w:szCs w:val="24"/>
        </w:rPr>
        <w:t xml:space="preserve">, 21(4), </w:t>
      </w:r>
      <w:r w:rsidR="00E83E86" w:rsidRPr="00100AFF">
        <w:rPr>
          <w:rFonts w:ascii="Times New Roman" w:hAnsi="Times New Roman" w:cs="Times New Roman"/>
          <w:sz w:val="24"/>
          <w:szCs w:val="24"/>
        </w:rPr>
        <w:t xml:space="preserve">pp. </w:t>
      </w:r>
      <w:r w:rsidR="00C326FE" w:rsidRPr="00100AFF">
        <w:rPr>
          <w:rFonts w:ascii="Times New Roman" w:hAnsi="Times New Roman" w:cs="Times New Roman"/>
          <w:sz w:val="24"/>
          <w:szCs w:val="24"/>
        </w:rPr>
        <w:t xml:space="preserve">1-16. http://www.ejisdc.org </w:t>
      </w:r>
      <w:r w:rsidRPr="00100AFF">
        <w:rPr>
          <w:rFonts w:ascii="Times New Roman" w:hAnsi="Times New Roman" w:cs="Times New Roman"/>
          <w:sz w:val="24"/>
          <w:szCs w:val="24"/>
        </w:rPr>
        <w:t>(</w:t>
      </w:r>
      <w:r w:rsidR="000B69F6" w:rsidRPr="00100AFF">
        <w:rPr>
          <w:rFonts w:ascii="Times New Roman" w:hAnsi="Times New Roman" w:cs="Times New Roman"/>
          <w:sz w:val="24"/>
          <w:szCs w:val="24"/>
        </w:rPr>
        <w:t>November 14, 2014</w:t>
      </w:r>
      <w:r w:rsidR="007B0AAC" w:rsidRPr="00100AFF">
        <w:rPr>
          <w:rFonts w:ascii="Times New Roman" w:hAnsi="Times New Roman" w:cs="Times New Roman"/>
          <w:sz w:val="24"/>
          <w:szCs w:val="24"/>
        </w:rPr>
        <w:t>).</w:t>
      </w:r>
    </w:p>
    <w:p w14:paraId="793AD23F" w14:textId="7D93A8AA" w:rsidR="00C326FE" w:rsidRPr="00881474" w:rsidRDefault="00C326F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 xml:space="preserve">Books </w:t>
      </w:r>
    </w:p>
    <w:p w14:paraId="37A7AD16" w14:textId="77777777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Johnson, M. (2005) </w:t>
      </w:r>
      <w:r w:rsidRPr="00100AFF">
        <w:rPr>
          <w:rFonts w:ascii="Times New Roman" w:hAnsi="Times New Roman" w:cs="Times New Roman"/>
          <w:i/>
          <w:iCs/>
          <w:sz w:val="24"/>
          <w:szCs w:val="24"/>
        </w:rPr>
        <w:t>The Cambridge Handbook of Age and Ageing</w:t>
      </w:r>
      <w:r w:rsidRPr="00100AFF">
        <w:rPr>
          <w:rFonts w:ascii="Times New Roman" w:hAnsi="Times New Roman" w:cs="Times New Roman"/>
          <w:sz w:val="24"/>
          <w:szCs w:val="24"/>
        </w:rPr>
        <w:t>, Cambridge: Cambridge University Press</w:t>
      </w:r>
    </w:p>
    <w:p w14:paraId="36A7E7E7" w14:textId="77777777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Nilsson, N. J. (2009) </w:t>
      </w:r>
      <w:r w:rsidRPr="00100AFF">
        <w:rPr>
          <w:rFonts w:ascii="Times New Roman" w:hAnsi="Times New Roman" w:cs="Times New Roman"/>
          <w:i/>
          <w:sz w:val="24"/>
          <w:szCs w:val="24"/>
        </w:rPr>
        <w:t>The Quest for Artificial Intelligence: A History of Ideas and Achievements</w:t>
      </w:r>
      <w:r w:rsidRPr="00100AFF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14:paraId="62786A9F" w14:textId="66BF5AF7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Hartley, P., Woods, A. &amp; Pill, M. (eds.). (2005) </w:t>
      </w:r>
      <w:r w:rsidRPr="00100AFF">
        <w:rPr>
          <w:rFonts w:ascii="Times New Roman" w:hAnsi="Times New Roman" w:cs="Times New Roman"/>
          <w:i/>
          <w:sz w:val="24"/>
          <w:szCs w:val="24"/>
        </w:rPr>
        <w:t>Enhancing teaching in higher education: New approaches to improving student learning</w:t>
      </w:r>
      <w:r w:rsidRPr="00100AFF">
        <w:rPr>
          <w:rFonts w:ascii="Times New Roman" w:hAnsi="Times New Roman" w:cs="Times New Roman"/>
          <w:sz w:val="24"/>
          <w:szCs w:val="24"/>
        </w:rPr>
        <w:t xml:space="preserve">. [Online] London: Taylor &amp; Francis Group.  Available from: ProQuest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Central. (</w:t>
      </w:r>
      <w:r w:rsidR="000B69F6" w:rsidRPr="00100AFF">
        <w:rPr>
          <w:rFonts w:ascii="Times New Roman" w:hAnsi="Times New Roman" w:cs="Times New Roman"/>
          <w:sz w:val="24"/>
          <w:szCs w:val="24"/>
        </w:rPr>
        <w:t>February 3, 2021</w:t>
      </w:r>
      <w:r w:rsidRPr="00100AFF">
        <w:rPr>
          <w:rFonts w:ascii="Times New Roman" w:hAnsi="Times New Roman" w:cs="Times New Roman"/>
          <w:sz w:val="24"/>
          <w:szCs w:val="24"/>
        </w:rPr>
        <w:t>)</w:t>
      </w:r>
    </w:p>
    <w:p w14:paraId="3E21AAC8" w14:textId="77777777" w:rsidR="00C326FE" w:rsidRPr="00881474" w:rsidRDefault="00C326F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 xml:space="preserve">Chapter in edited book </w:t>
      </w:r>
    </w:p>
    <w:p w14:paraId="682D2BA5" w14:textId="10239639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Randall, A. G.,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Druckman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Rozelle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R. M. &amp; Baxter, J. C. (2006) Non-verbal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as communication: approaches, issues and research. In: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Hargie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O. (ed.) The handbook of communication skills. 3rd ed., London: Routledge, pp. 73-120.</w:t>
      </w:r>
    </w:p>
    <w:p w14:paraId="40614519" w14:textId="77777777" w:rsidR="002A752E" w:rsidRPr="00881474" w:rsidRDefault="002A752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>Conference proceeding paper</w:t>
      </w:r>
    </w:p>
    <w:p w14:paraId="6EA4A7BF" w14:textId="0BE480D6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Game, A. (2001) Creative ways of being. In: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Morss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J. R., Stephenson, N. &amp;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Rappard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J.</w:t>
      </w:r>
      <w:r w:rsidR="00CD7214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F. H. V. (eds.)</w:t>
      </w:r>
      <w:r w:rsidR="00CF5ADE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 xml:space="preserve">Theoretical issues in psychology: Proceedings of the </w:t>
      </w:r>
      <w:r w:rsidR="00FD4FF2" w:rsidRPr="00100AFF">
        <w:rPr>
          <w:rFonts w:ascii="Times New Roman" w:hAnsi="Times New Roman" w:cs="Times New Roman"/>
          <w:sz w:val="24"/>
          <w:szCs w:val="24"/>
        </w:rPr>
        <w:t>International Society</w:t>
      </w:r>
      <w:r w:rsidRPr="00100AFF">
        <w:rPr>
          <w:rFonts w:ascii="Times New Roman" w:hAnsi="Times New Roman" w:cs="Times New Roman"/>
          <w:sz w:val="24"/>
          <w:szCs w:val="24"/>
        </w:rPr>
        <w:t xml:space="preserve"> for Theoretical Psychology 1999 Conference. Sydney: Springer, pp.</w:t>
      </w:r>
      <w:r w:rsidR="00CF5ADE" w:rsidRPr="00100AFF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3-12</w:t>
      </w:r>
      <w:r w:rsidR="000B69F6" w:rsidRPr="00100AFF">
        <w:rPr>
          <w:rFonts w:ascii="Times New Roman" w:hAnsi="Times New Roman" w:cs="Times New Roman"/>
          <w:sz w:val="24"/>
          <w:szCs w:val="24"/>
        </w:rPr>
        <w:t>.</w:t>
      </w:r>
    </w:p>
    <w:p w14:paraId="3DC43828" w14:textId="77777777" w:rsidR="002A752E" w:rsidRPr="00881474" w:rsidRDefault="002A752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>Corporate Report</w:t>
      </w:r>
    </w:p>
    <w:p w14:paraId="2BAB346B" w14:textId="490A2A3C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European Commission (2018) Communication from the Commission to the European parliament, the European council, the council, the European economic and social committee and the Committee of the regions: Artificial Intelligence for Europe. SWD (2018) 137. [Online]. Brussels: European Commission. Available at: https://ec.europa.eu/knowledge4policy/publication/communication-artificial-intelligenceeurope_en. (</w:t>
      </w:r>
      <w:r w:rsidR="00FD4FF2" w:rsidRPr="00100AFF">
        <w:rPr>
          <w:rFonts w:ascii="Times New Roman" w:hAnsi="Times New Roman" w:cs="Times New Roman"/>
          <w:sz w:val="24"/>
          <w:szCs w:val="24"/>
        </w:rPr>
        <w:t>May 8, 2020</w:t>
      </w:r>
      <w:r w:rsidRPr="00100AFF">
        <w:rPr>
          <w:rFonts w:ascii="Times New Roman" w:hAnsi="Times New Roman" w:cs="Times New Roman"/>
          <w:sz w:val="24"/>
          <w:szCs w:val="24"/>
        </w:rPr>
        <w:t>).</w:t>
      </w:r>
    </w:p>
    <w:p w14:paraId="6206B733" w14:textId="582F4EBC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FF">
        <w:rPr>
          <w:rFonts w:ascii="Times New Roman" w:hAnsi="Times New Roman" w:cs="Times New Roman"/>
          <w:sz w:val="24"/>
          <w:szCs w:val="24"/>
        </w:rPr>
        <w:t>Bisias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D., Flood, M. D., Lo, A.</w:t>
      </w:r>
      <w:r w:rsidR="00CD7214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 xml:space="preserve">W. &amp;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Valavanis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S. (2012) A Survey of Systemic Risk Analytics. U.S. Department of Treasury, Office of Financial Research. No. 0001. [Online]. DOI: https://doi.org/10.2139/ssrn</w:t>
      </w:r>
      <w:r w:rsidR="00E83E86" w:rsidRPr="00100AFF">
        <w:rPr>
          <w:rFonts w:ascii="Times New Roman" w:hAnsi="Times New Roman" w:cs="Times New Roman"/>
          <w:sz w:val="24"/>
          <w:szCs w:val="24"/>
        </w:rPr>
        <w:t>.1983602. (</w:t>
      </w:r>
      <w:r w:rsidR="000B69F6" w:rsidRPr="00100AFF">
        <w:rPr>
          <w:rFonts w:ascii="Times New Roman" w:hAnsi="Times New Roman" w:cs="Times New Roman"/>
          <w:sz w:val="24"/>
          <w:szCs w:val="24"/>
        </w:rPr>
        <w:t>September 10, 2020</w:t>
      </w:r>
      <w:r w:rsidR="00E83E86" w:rsidRPr="00100AFF">
        <w:rPr>
          <w:rFonts w:ascii="Times New Roman" w:hAnsi="Times New Roman" w:cs="Times New Roman"/>
          <w:sz w:val="24"/>
          <w:szCs w:val="24"/>
        </w:rPr>
        <w:t>)</w:t>
      </w:r>
    </w:p>
    <w:p w14:paraId="1C1E4FD4" w14:textId="60C1AAF6" w:rsidR="00A175F0" w:rsidRPr="00100AFF" w:rsidRDefault="00A175F0" w:rsidP="00920E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British Geological Survey. (2010) </w:t>
      </w:r>
      <w:r w:rsidRPr="00100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Annual report 2010-2011. </w:t>
      </w:r>
      <w:r w:rsidRPr="00100AFF">
        <w:rPr>
          <w:rFonts w:ascii="Times New Roman" w:hAnsi="Times New Roman" w:cs="Times New Roman"/>
          <w:color w:val="000000"/>
          <w:sz w:val="24"/>
          <w:szCs w:val="24"/>
        </w:rPr>
        <w:t>[Online] [Accessed on April</w:t>
      </w:r>
      <w:r w:rsidR="00FD4FF2"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 24,</w:t>
      </w:r>
      <w:r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 2012] http://www.bgs.ac.uk/downloads/ </w:t>
      </w:r>
    </w:p>
    <w:p w14:paraId="30DA732F" w14:textId="77777777" w:rsidR="002A752E" w:rsidRPr="00881474" w:rsidRDefault="002A752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>Thesis</w:t>
      </w:r>
    </w:p>
    <w:p w14:paraId="47819DFA" w14:textId="33743365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FF">
        <w:rPr>
          <w:rFonts w:ascii="Times New Roman" w:hAnsi="Times New Roman" w:cs="Times New Roman"/>
          <w:sz w:val="24"/>
          <w:szCs w:val="24"/>
        </w:rPr>
        <w:t>Bettman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J.</w:t>
      </w:r>
      <w:r w:rsidR="00CD7214">
        <w:rPr>
          <w:rFonts w:ascii="Times New Roman" w:hAnsi="Times New Roman" w:cs="Times New Roman"/>
          <w:sz w:val="24"/>
          <w:szCs w:val="24"/>
        </w:rPr>
        <w:t xml:space="preserve"> </w:t>
      </w:r>
      <w:r w:rsidRPr="00100AFF">
        <w:rPr>
          <w:rFonts w:ascii="Times New Roman" w:hAnsi="Times New Roman" w:cs="Times New Roman"/>
          <w:sz w:val="24"/>
          <w:szCs w:val="24"/>
        </w:rPr>
        <w:t>R. (1969) Behavioral simulation models in marketing systems. PhD thesis. Ann Arbor: Yale University.</w:t>
      </w:r>
    </w:p>
    <w:p w14:paraId="529659BC" w14:textId="77777777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FF">
        <w:rPr>
          <w:rFonts w:ascii="Times New Roman" w:hAnsi="Times New Roman" w:cs="Times New Roman"/>
          <w:sz w:val="24"/>
          <w:szCs w:val="24"/>
        </w:rPr>
        <w:t>Vathsana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S. (2016) Determinants of foreign direct investment flows to Lao PDR. Master Thesis.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Beppu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, Ōita, Japan: </w:t>
      </w:r>
      <w:proofErr w:type="spellStart"/>
      <w:r w:rsidRPr="00100AFF">
        <w:rPr>
          <w:rFonts w:ascii="Times New Roman" w:hAnsi="Times New Roman" w:cs="Times New Roman"/>
          <w:sz w:val="24"/>
          <w:szCs w:val="24"/>
        </w:rPr>
        <w:t>Ritsumeikan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 xml:space="preserve"> Asia Pacific University.</w:t>
      </w:r>
    </w:p>
    <w:p w14:paraId="6CFD59EF" w14:textId="77777777" w:rsidR="002A752E" w:rsidRPr="00881474" w:rsidRDefault="002A752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lastRenderedPageBreak/>
        <w:t>Web site</w:t>
      </w:r>
    </w:p>
    <w:p w14:paraId="4E702175" w14:textId="00C88F50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BBC News (2013) Book returned to Westminster Music Library 59 years late [online]. 4 September 2013. Available at: https://www.bbc.com/news/uk-england-london-23956213. (</w:t>
      </w:r>
      <w:r w:rsidR="00FD4FF2" w:rsidRPr="00100AFF">
        <w:rPr>
          <w:rFonts w:ascii="Times New Roman" w:hAnsi="Times New Roman" w:cs="Times New Roman"/>
          <w:sz w:val="24"/>
          <w:szCs w:val="24"/>
        </w:rPr>
        <w:t>February 12, 2020</w:t>
      </w:r>
      <w:r w:rsidRPr="00100AFF">
        <w:rPr>
          <w:rFonts w:ascii="Times New Roman" w:hAnsi="Times New Roman" w:cs="Times New Roman"/>
          <w:sz w:val="24"/>
          <w:szCs w:val="24"/>
        </w:rPr>
        <w:t>)</w:t>
      </w:r>
    </w:p>
    <w:p w14:paraId="3EC05441" w14:textId="77777777" w:rsidR="002A752E" w:rsidRPr="00881474" w:rsidRDefault="002A752E" w:rsidP="00920EB5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>Web article</w:t>
      </w:r>
    </w:p>
    <w:p w14:paraId="4FE8A4C6" w14:textId="292EB1C7" w:rsidR="002A752E" w:rsidRPr="00100AFF" w:rsidRDefault="002A752E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AFF">
        <w:rPr>
          <w:rFonts w:ascii="Times New Roman" w:hAnsi="Times New Roman" w:cs="Times New Roman"/>
          <w:sz w:val="24"/>
          <w:szCs w:val="24"/>
        </w:rPr>
        <w:t>Rettberg</w:t>
      </w:r>
      <w:proofErr w:type="spellEnd"/>
      <w:r w:rsidRPr="00100AFF">
        <w:rPr>
          <w:rFonts w:ascii="Times New Roman" w:hAnsi="Times New Roman" w:cs="Times New Roman"/>
          <w:sz w:val="24"/>
          <w:szCs w:val="24"/>
        </w:rPr>
        <w:t>, N. (2018) The worst of both worlds: Hybrid Open Access [online]. Available at: https://www.openaire.eu/blogs/the-worst-of-both-worlds-hybrid-open-access. (</w:t>
      </w:r>
      <w:r w:rsidR="00FD4FF2" w:rsidRPr="00100AFF">
        <w:rPr>
          <w:rFonts w:ascii="Times New Roman" w:hAnsi="Times New Roman" w:cs="Times New Roman"/>
          <w:sz w:val="24"/>
          <w:szCs w:val="24"/>
        </w:rPr>
        <w:t>February 12, 2020</w:t>
      </w:r>
      <w:r w:rsidRPr="00100AFF">
        <w:rPr>
          <w:rFonts w:ascii="Times New Roman" w:hAnsi="Times New Roman" w:cs="Times New Roman"/>
          <w:sz w:val="24"/>
          <w:szCs w:val="24"/>
        </w:rPr>
        <w:t>)</w:t>
      </w:r>
    </w:p>
    <w:p w14:paraId="4A403476" w14:textId="77777777" w:rsidR="006D3AB5" w:rsidRPr="00881474" w:rsidRDefault="006D3AB5" w:rsidP="00881474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74">
        <w:rPr>
          <w:rFonts w:ascii="Times New Roman" w:hAnsi="Times New Roman" w:cs="Times New Roman"/>
          <w:b/>
          <w:sz w:val="24"/>
          <w:szCs w:val="24"/>
        </w:rPr>
        <w:t>Working paper</w:t>
      </w:r>
    </w:p>
    <w:p w14:paraId="1C297447" w14:textId="77777777" w:rsidR="006D3AB5" w:rsidRPr="00100AFF" w:rsidRDefault="006D3AB5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 xml:space="preserve">Upper, C. (2007) </w:t>
      </w:r>
      <w:r w:rsidRPr="00100AFF">
        <w:rPr>
          <w:rFonts w:ascii="Times New Roman" w:hAnsi="Times New Roman" w:cs="Times New Roman"/>
          <w:i/>
          <w:sz w:val="24"/>
          <w:szCs w:val="24"/>
        </w:rPr>
        <w:t>Using counterfactual simulations to assess the danger of contagion in interbank markets</w:t>
      </w:r>
      <w:r w:rsidRPr="00100AFF">
        <w:rPr>
          <w:rFonts w:ascii="Times New Roman" w:hAnsi="Times New Roman" w:cs="Times New Roman"/>
          <w:sz w:val="24"/>
          <w:szCs w:val="24"/>
        </w:rPr>
        <w:t xml:space="preserve">. BIS Working Paper 234. </w:t>
      </w:r>
      <w:r w:rsidRPr="00100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Basel: </w:t>
      </w:r>
      <w:r w:rsidRPr="00100AFF">
        <w:rPr>
          <w:rFonts w:ascii="Times New Roman" w:hAnsi="Times New Roman" w:cs="Times New Roman"/>
          <w:sz w:val="24"/>
          <w:szCs w:val="24"/>
        </w:rPr>
        <w:t>Bank for International Settlements.</w:t>
      </w:r>
    </w:p>
    <w:p w14:paraId="7D5E805C" w14:textId="7F66DE3B" w:rsidR="006D3AB5" w:rsidRPr="00100AFF" w:rsidRDefault="006D3AB5" w:rsidP="00920EB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Gilpin, N., Henty, S., </w:t>
      </w:r>
      <w:proofErr w:type="spellStart"/>
      <w:r w:rsidRPr="00100AFF">
        <w:rPr>
          <w:rFonts w:ascii="Times New Roman" w:hAnsi="Times New Roman" w:cs="Times New Roman"/>
          <w:color w:val="000000"/>
          <w:sz w:val="24"/>
          <w:szCs w:val="24"/>
        </w:rPr>
        <w:t>Lemos</w:t>
      </w:r>
      <w:proofErr w:type="spellEnd"/>
      <w:r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100AFF">
        <w:rPr>
          <w:rFonts w:ascii="Times New Roman" w:hAnsi="Times New Roman" w:cs="Times New Roman"/>
          <w:color w:val="000000"/>
          <w:sz w:val="24"/>
          <w:szCs w:val="24"/>
        </w:rPr>
        <w:t>Portes</w:t>
      </w:r>
      <w:proofErr w:type="spellEnd"/>
      <w:r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, J. &amp; Bullen, C. (2006) </w:t>
      </w:r>
      <w:r w:rsidRPr="00100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impact of free movement of workers from Central and Eastern Europe on the UK </w:t>
      </w:r>
      <w:proofErr w:type="spellStart"/>
      <w:r w:rsidRPr="00100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labour</w:t>
      </w:r>
      <w:proofErr w:type="spellEnd"/>
      <w:r w:rsidRPr="00100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market. </w:t>
      </w:r>
      <w:r w:rsidRPr="00100AFF">
        <w:rPr>
          <w:rFonts w:ascii="Times New Roman" w:hAnsi="Times New Roman" w:cs="Times New Roman"/>
          <w:color w:val="000000"/>
          <w:sz w:val="24"/>
          <w:szCs w:val="24"/>
        </w:rPr>
        <w:t xml:space="preserve">Department for Work and Pensions Working Paper no. 29. Norwich: HMSO. [Online] Available at: </w:t>
      </w:r>
      <w:hyperlink r:id="rId5" w:history="1">
        <w:r w:rsidRPr="00100AFF">
          <w:rPr>
            <w:rStyle w:val="Hyperlink"/>
            <w:rFonts w:ascii="Times New Roman" w:hAnsi="Times New Roman" w:cs="Times New Roman"/>
            <w:sz w:val="24"/>
            <w:szCs w:val="24"/>
          </w:rPr>
          <w:t>http://is.muni.cz/el/1456/jaro2006/PETPPZ/um/1293746/the_impact_of_free_movement_of_workers_from_CEEC_on_UK_labou_market.pdf</w:t>
        </w:r>
      </w:hyperlink>
      <w:r w:rsidRPr="00100AFF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FD4FF2" w:rsidRPr="00100AFF">
        <w:rPr>
          <w:rFonts w:ascii="Times New Roman" w:hAnsi="Times New Roman" w:cs="Times New Roman"/>
          <w:color w:val="000000"/>
          <w:sz w:val="24"/>
          <w:szCs w:val="24"/>
        </w:rPr>
        <w:t>February 21, 2021</w:t>
      </w:r>
      <w:r w:rsidRPr="00100A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EF8E13A" w14:textId="77777777" w:rsidR="00C64622" w:rsidRDefault="00C64622" w:rsidP="00C64622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0B2C4" w14:textId="65EE3876" w:rsidR="00920EB5" w:rsidRPr="00920EB5" w:rsidRDefault="00C64622" w:rsidP="00C64622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5">
        <w:rPr>
          <w:rFonts w:ascii="Times New Roman" w:hAnsi="Times New Roman" w:cs="Times New Roman"/>
          <w:b/>
          <w:sz w:val="24"/>
          <w:szCs w:val="24"/>
        </w:rPr>
        <w:t xml:space="preserve">PROOFREAD </w:t>
      </w:r>
    </w:p>
    <w:p w14:paraId="33C1616B" w14:textId="208CECC9" w:rsidR="0019339C" w:rsidRPr="00920EB5" w:rsidRDefault="0019339C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20EB5">
        <w:rPr>
          <w:rFonts w:ascii="Times New Roman" w:hAnsi="Times New Roman" w:cs="Times New Roman"/>
          <w:sz w:val="24"/>
          <w:szCs w:val="24"/>
        </w:rPr>
        <w:t>Please, make sure to check your spelling, grammar</w:t>
      </w:r>
      <w:r w:rsidR="0030708F">
        <w:rPr>
          <w:rFonts w:ascii="Times New Roman" w:hAnsi="Times New Roman" w:cs="Times New Roman"/>
          <w:sz w:val="24"/>
          <w:szCs w:val="24"/>
        </w:rPr>
        <w:t>,</w:t>
      </w:r>
      <w:r w:rsidRPr="00920EB5">
        <w:rPr>
          <w:rFonts w:ascii="Times New Roman" w:hAnsi="Times New Roman" w:cs="Times New Roman"/>
          <w:sz w:val="24"/>
          <w:szCs w:val="24"/>
        </w:rPr>
        <w:t xml:space="preserve"> and punctuation errors.</w:t>
      </w:r>
    </w:p>
    <w:p w14:paraId="6D0A67D4" w14:textId="142D3DD0" w:rsidR="00920EB5" w:rsidRPr="00920EB5" w:rsidRDefault="00C64622" w:rsidP="00920EB5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B5">
        <w:rPr>
          <w:rFonts w:ascii="Times New Roman" w:hAnsi="Times New Roman" w:cs="Times New Roman"/>
          <w:b/>
          <w:sz w:val="24"/>
          <w:szCs w:val="24"/>
        </w:rPr>
        <w:t>ACKNOWLEDGMENTS</w:t>
      </w:r>
    </w:p>
    <w:p w14:paraId="0E5F3576" w14:textId="70FC77CD" w:rsidR="007E24C7" w:rsidRPr="00920EB5" w:rsidRDefault="007E24C7" w:rsidP="00920EB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20EB5">
        <w:rPr>
          <w:rFonts w:ascii="Times New Roman" w:hAnsi="Times New Roman" w:cs="Times New Roman"/>
          <w:sz w:val="24"/>
          <w:szCs w:val="24"/>
        </w:rPr>
        <w:t xml:space="preserve">If you need to include funding information, please provide it after </w:t>
      </w:r>
      <w:r w:rsidR="0030708F">
        <w:rPr>
          <w:rFonts w:ascii="Times New Roman" w:hAnsi="Times New Roman" w:cs="Times New Roman"/>
          <w:sz w:val="24"/>
          <w:szCs w:val="24"/>
        </w:rPr>
        <w:t xml:space="preserve">the </w:t>
      </w:r>
      <w:r w:rsidRPr="00920EB5">
        <w:rPr>
          <w:rFonts w:ascii="Times New Roman" w:hAnsi="Times New Roman" w:cs="Times New Roman"/>
          <w:sz w:val="24"/>
          <w:szCs w:val="24"/>
        </w:rPr>
        <w:t>Conclusion section of the paper.</w:t>
      </w:r>
    </w:p>
    <w:p w14:paraId="62D891BD" w14:textId="77777777" w:rsidR="00920EB5" w:rsidRDefault="00920EB5" w:rsidP="00836B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91E45" w14:textId="62619522" w:rsidR="00C326FE" w:rsidRDefault="00C326FE" w:rsidP="00BD0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* * * * * *</w:t>
      </w:r>
    </w:p>
    <w:p w14:paraId="54A3265F" w14:textId="77777777" w:rsidR="00BD0F10" w:rsidRPr="00100AFF" w:rsidRDefault="00BD0F10" w:rsidP="00BD0F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C34C4" w14:textId="6D12B0C7" w:rsidR="00920EB5" w:rsidRDefault="00BD0F10" w:rsidP="00BD0F10">
      <w:pPr>
        <w:jc w:val="both"/>
        <w:rPr>
          <w:rFonts w:ascii="Times New Roman" w:hAnsi="Times New Roman" w:cs="Times New Roman"/>
          <w:sz w:val="24"/>
          <w:szCs w:val="24"/>
        </w:rPr>
      </w:pPr>
      <w:r w:rsidRPr="00BD0F10">
        <w:rPr>
          <w:rFonts w:ascii="Times New Roman" w:hAnsi="Times New Roman" w:cs="Times New Roman"/>
          <w:sz w:val="24"/>
          <w:szCs w:val="24"/>
        </w:rPr>
        <w:t xml:space="preserve">Please, send your paper (prepared according to the aforementioned authors' guidelines) at the e-mail address </w:t>
      </w:r>
      <w:hyperlink r:id="rId6" w:history="1">
        <w:r w:rsidRPr="00E81B86">
          <w:rPr>
            <w:rStyle w:val="Hyperlink"/>
            <w:rFonts w:ascii="Times New Roman" w:hAnsi="Times New Roman" w:cs="Times New Roman"/>
            <w:sz w:val="24"/>
            <w:szCs w:val="24"/>
          </w:rPr>
          <w:t>ijmbs@m-sphere.com.hr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A118F" w14:textId="77777777" w:rsidR="00BD0F10" w:rsidRDefault="00BD0F10" w:rsidP="00920EB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32B731" w14:textId="0114C3D9" w:rsidR="00C326FE" w:rsidRPr="00920EB5" w:rsidRDefault="00C9430C" w:rsidP="00920EB5">
      <w:pPr>
        <w:jc w:val="right"/>
        <w:rPr>
          <w:rFonts w:ascii="Times New Roman" w:hAnsi="Times New Roman" w:cs="Times New Roman"/>
          <w:sz w:val="24"/>
          <w:szCs w:val="24"/>
        </w:rPr>
      </w:pPr>
      <w:r w:rsidRPr="00920EB5">
        <w:rPr>
          <w:rFonts w:ascii="Times New Roman" w:hAnsi="Times New Roman" w:cs="Times New Roman"/>
          <w:sz w:val="24"/>
          <w:szCs w:val="24"/>
        </w:rPr>
        <w:t>Editorial B</w:t>
      </w:r>
      <w:r w:rsidR="00FF158B" w:rsidRPr="00920EB5">
        <w:rPr>
          <w:rFonts w:ascii="Times New Roman" w:hAnsi="Times New Roman" w:cs="Times New Roman"/>
          <w:sz w:val="24"/>
          <w:szCs w:val="24"/>
        </w:rPr>
        <w:t>oard</w:t>
      </w:r>
    </w:p>
    <w:sectPr w:rsidR="00C326FE" w:rsidRPr="0092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981"/>
    <w:multiLevelType w:val="hybridMultilevel"/>
    <w:tmpl w:val="A21C8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3CE"/>
    <w:multiLevelType w:val="hybridMultilevel"/>
    <w:tmpl w:val="D81A1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4C26"/>
    <w:multiLevelType w:val="hybridMultilevel"/>
    <w:tmpl w:val="16DEA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12EE"/>
    <w:multiLevelType w:val="hybridMultilevel"/>
    <w:tmpl w:val="BE183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29DE"/>
    <w:multiLevelType w:val="hybridMultilevel"/>
    <w:tmpl w:val="EF16D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40F"/>
    <w:multiLevelType w:val="hybridMultilevel"/>
    <w:tmpl w:val="F66046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E"/>
    <w:rsid w:val="000B69F6"/>
    <w:rsid w:val="00100AFF"/>
    <w:rsid w:val="0011009D"/>
    <w:rsid w:val="00191494"/>
    <w:rsid w:val="0019339C"/>
    <w:rsid w:val="001E1D27"/>
    <w:rsid w:val="001E3663"/>
    <w:rsid w:val="002A710D"/>
    <w:rsid w:val="002A752E"/>
    <w:rsid w:val="002E236A"/>
    <w:rsid w:val="0030708F"/>
    <w:rsid w:val="00346578"/>
    <w:rsid w:val="00373B90"/>
    <w:rsid w:val="00420B94"/>
    <w:rsid w:val="00421135"/>
    <w:rsid w:val="004442C9"/>
    <w:rsid w:val="0045171C"/>
    <w:rsid w:val="00484250"/>
    <w:rsid w:val="0049731E"/>
    <w:rsid w:val="004B5602"/>
    <w:rsid w:val="004E6EBB"/>
    <w:rsid w:val="0050515E"/>
    <w:rsid w:val="0052570D"/>
    <w:rsid w:val="00526335"/>
    <w:rsid w:val="0055465B"/>
    <w:rsid w:val="005662C8"/>
    <w:rsid w:val="005B5D87"/>
    <w:rsid w:val="005C0444"/>
    <w:rsid w:val="005D7C7C"/>
    <w:rsid w:val="005E1752"/>
    <w:rsid w:val="005F3BF6"/>
    <w:rsid w:val="00643480"/>
    <w:rsid w:val="00646F02"/>
    <w:rsid w:val="00682D17"/>
    <w:rsid w:val="006A28AC"/>
    <w:rsid w:val="006D08E1"/>
    <w:rsid w:val="006D3AB5"/>
    <w:rsid w:val="0072298E"/>
    <w:rsid w:val="00754677"/>
    <w:rsid w:val="00757008"/>
    <w:rsid w:val="007B0AAC"/>
    <w:rsid w:val="007C0DA5"/>
    <w:rsid w:val="007C4041"/>
    <w:rsid w:val="007E24C7"/>
    <w:rsid w:val="007F4D63"/>
    <w:rsid w:val="008341D1"/>
    <w:rsid w:val="00836BCE"/>
    <w:rsid w:val="0083706A"/>
    <w:rsid w:val="00881474"/>
    <w:rsid w:val="008A759A"/>
    <w:rsid w:val="008B301A"/>
    <w:rsid w:val="008C6AAC"/>
    <w:rsid w:val="00906998"/>
    <w:rsid w:val="0091291D"/>
    <w:rsid w:val="00920EB5"/>
    <w:rsid w:val="009268E1"/>
    <w:rsid w:val="0098305D"/>
    <w:rsid w:val="00A175F0"/>
    <w:rsid w:val="00A72CFF"/>
    <w:rsid w:val="00A93C8C"/>
    <w:rsid w:val="00AF44A1"/>
    <w:rsid w:val="00B97781"/>
    <w:rsid w:val="00BB19C2"/>
    <w:rsid w:val="00BD0F10"/>
    <w:rsid w:val="00C2211E"/>
    <w:rsid w:val="00C326FE"/>
    <w:rsid w:val="00C34FA1"/>
    <w:rsid w:val="00C37EFA"/>
    <w:rsid w:val="00C54AF5"/>
    <w:rsid w:val="00C64622"/>
    <w:rsid w:val="00C901EE"/>
    <w:rsid w:val="00C9430C"/>
    <w:rsid w:val="00CC5B87"/>
    <w:rsid w:val="00CD7214"/>
    <w:rsid w:val="00CF5ADE"/>
    <w:rsid w:val="00D004D3"/>
    <w:rsid w:val="00D1337C"/>
    <w:rsid w:val="00D155CE"/>
    <w:rsid w:val="00D40AF4"/>
    <w:rsid w:val="00E24495"/>
    <w:rsid w:val="00E24CAB"/>
    <w:rsid w:val="00E643F8"/>
    <w:rsid w:val="00E83E86"/>
    <w:rsid w:val="00EA49AE"/>
    <w:rsid w:val="00ED7B60"/>
    <w:rsid w:val="00F520C3"/>
    <w:rsid w:val="00FA67FF"/>
    <w:rsid w:val="00FD4FF2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63A2"/>
  <w15:docId w15:val="{65F66B94-35CC-4678-8B1D-D61DBC1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4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mbs@m-sphere.com.hr" TargetMode="External"/><Relationship Id="rId5" Type="http://schemas.openxmlformats.org/officeDocument/2006/relationships/hyperlink" Target="http://is.muni.cz/el/1456/jaro2006/PETPPZ/um/1293746/the_impact_of_free_movement_of_workers_from_CEEC_on_UK_labou_mar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Irena Pandza</cp:lastModifiedBy>
  <cp:revision>2</cp:revision>
  <cp:lastPrinted>2014-11-30T11:46:00Z</cp:lastPrinted>
  <dcterms:created xsi:type="dcterms:W3CDTF">2021-02-19T16:05:00Z</dcterms:created>
  <dcterms:modified xsi:type="dcterms:W3CDTF">2021-02-19T16:05:00Z</dcterms:modified>
</cp:coreProperties>
</file>