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CAA85" w14:textId="77777777" w:rsidR="00C9780A" w:rsidRPr="00FC2DDB" w:rsidRDefault="00C0263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Knjiga</w:t>
      </w:r>
    </w:p>
    <w:p w14:paraId="17069087" w14:textId="77777777" w:rsidR="00C9780A" w:rsidRPr="00FC2DDB" w:rsidRDefault="00777B9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2DDB">
        <w:rPr>
          <w:rFonts w:ascii="Times New Roman" w:hAnsi="Times New Roman"/>
          <w:sz w:val="24"/>
          <w:szCs w:val="24"/>
        </w:rPr>
        <w:t>jedan autor</w:t>
      </w:r>
    </w:p>
    <w:p w14:paraId="71E34735" w14:textId="77777777" w:rsidR="00C9780A" w:rsidRPr="00FC2DDB" w:rsidRDefault="00777B99">
      <w:r w:rsidRPr="00FC2DDB">
        <w:rPr>
          <w:rFonts w:ascii="Times New Roman" w:hAnsi="Times New Roman"/>
          <w:sz w:val="24"/>
          <w:szCs w:val="24"/>
        </w:rPr>
        <w:t xml:space="preserve">Batušić, Nikola. 1978. </w:t>
      </w:r>
      <w:r w:rsidRPr="00FC2DDB">
        <w:rPr>
          <w:rFonts w:ascii="Times New Roman" w:hAnsi="Times New Roman"/>
          <w:i/>
          <w:iCs/>
          <w:sz w:val="24"/>
          <w:szCs w:val="24"/>
        </w:rPr>
        <w:t>Povijest hrvatskog kazališta</w:t>
      </w:r>
      <w:r w:rsidRPr="00FC2DDB">
        <w:rPr>
          <w:rFonts w:ascii="Times New Roman" w:hAnsi="Times New Roman"/>
          <w:sz w:val="24"/>
          <w:szCs w:val="24"/>
        </w:rPr>
        <w:t>. Zagreb: Školska knjiga.</w:t>
      </w:r>
    </w:p>
    <w:p w14:paraId="372FB6FD" w14:textId="77777777" w:rsidR="00C9780A" w:rsidRPr="00FC2DDB" w:rsidRDefault="00777B9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FC2DDB">
        <w:rPr>
          <w:rFonts w:ascii="Times New Roman" w:hAnsi="Times New Roman"/>
          <w:sz w:val="24"/>
          <w:szCs w:val="24"/>
          <w:shd w:val="clear" w:color="auto" w:fill="FFFFFF"/>
        </w:rPr>
        <w:t>dva autora i više mjesta izdanja</w:t>
      </w:r>
    </w:p>
    <w:p w14:paraId="3C8BCFC4" w14:textId="77777777" w:rsidR="00C9780A" w:rsidRPr="00FC2DDB" w:rsidRDefault="00777B99"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Deleuze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Gilles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i Félix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Guattari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. 1987. </w:t>
      </w:r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A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Thousand</w:t>
      </w:r>
      <w:proofErr w:type="spellEnd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Plateaus</w:t>
      </w:r>
      <w:proofErr w:type="spellEnd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: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Capitalism</w:t>
      </w:r>
      <w:proofErr w:type="spellEnd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Schizophrenia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Prev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. Brian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Massumi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. Minneapolis </w:t>
      </w:r>
      <w:r w:rsidRPr="00FC2DDB">
        <w:rPr>
          <w:rFonts w:ascii="Times New Roman" w:hAnsi="Times New Roman"/>
          <w:sz w:val="24"/>
          <w:szCs w:val="24"/>
        </w:rPr>
        <w:t>–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London: University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of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Minnesota Press.</w:t>
      </w:r>
    </w:p>
    <w:p w14:paraId="5AAE7375" w14:textId="77777777" w:rsidR="00C9780A" w:rsidRPr="00FC2DDB" w:rsidRDefault="00777B9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FC2DDB">
        <w:rPr>
          <w:rFonts w:ascii="Times New Roman" w:hAnsi="Times New Roman"/>
          <w:sz w:val="24"/>
          <w:szCs w:val="24"/>
          <w:shd w:val="clear" w:color="auto" w:fill="FFFFFF"/>
        </w:rPr>
        <w:t>više izdavača</w:t>
      </w:r>
    </w:p>
    <w:p w14:paraId="719046DD" w14:textId="77777777" w:rsidR="00C9780A" w:rsidRPr="00FC2DDB" w:rsidRDefault="00777B99">
      <w:r w:rsidRPr="00FC2DDB">
        <w:rPr>
          <w:rFonts w:ascii="Times New Roman" w:hAnsi="Times New Roman"/>
          <w:sz w:val="24"/>
          <w:szCs w:val="24"/>
          <w:shd w:val="clear" w:color="auto" w:fill="FFFFFF"/>
        </w:rPr>
        <w:t>Kaštela, Slobodan. 2008. </w:t>
      </w:r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Prometno pravo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>. Zagreb: Školska knjiga – Fakultet prometnih znanosti Sveučilišta u Zagrebu.</w:t>
      </w:r>
    </w:p>
    <w:p w14:paraId="46FB73B0" w14:textId="77777777" w:rsidR="00C9780A" w:rsidRPr="00FC2DDB" w:rsidRDefault="00777B9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FC2DDB">
        <w:rPr>
          <w:rFonts w:ascii="Times New Roman" w:hAnsi="Times New Roman"/>
          <w:sz w:val="24"/>
          <w:szCs w:val="24"/>
          <w:shd w:val="clear" w:color="auto" w:fill="FFFFFF"/>
        </w:rPr>
        <w:t>više od tri autora</w:t>
      </w:r>
    </w:p>
    <w:p w14:paraId="3791F3E4" w14:textId="77777777" w:rsidR="00C9780A" w:rsidRPr="00FC2DDB" w:rsidRDefault="00777B99">
      <w:r w:rsidRPr="00FC2DDB">
        <w:rPr>
          <w:rFonts w:ascii="Times New Roman" w:hAnsi="Times New Roman"/>
          <w:sz w:val="24"/>
          <w:szCs w:val="24"/>
          <w:shd w:val="clear" w:color="auto" w:fill="FFFFFF"/>
        </w:rPr>
        <w:t>Barić, Eugenija i dr. 1990. </w:t>
      </w:r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Gramatika hrvatskoga književnog jezika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>. Zagreb:</w:t>
      </w:r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>Školska knjiga.</w:t>
      </w:r>
    </w:p>
    <w:p w14:paraId="75463A35" w14:textId="77777777" w:rsidR="00C9780A" w:rsidRPr="00FC2DDB" w:rsidRDefault="00777B9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više izvora istog autora iz iste godine 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br/>
      </w:r>
    </w:p>
    <w:p w14:paraId="2233EEEE" w14:textId="77777777" w:rsidR="00C9780A" w:rsidRPr="00FC2DDB" w:rsidRDefault="00777B99">
      <w:pPr>
        <w:jc w:val="both"/>
      </w:pP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Fališevac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, Dunja. 2007a. </w:t>
      </w:r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Dubrovnik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– otvoreni i zatvoreni grad. Studije o dubrovačkoj književnoj kulturi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>. Zagreb: Naklada Ljevak.</w:t>
      </w:r>
    </w:p>
    <w:p w14:paraId="3D61D4B0" w14:textId="77777777" w:rsidR="00C9780A" w:rsidRPr="00FC2DDB" w:rsidRDefault="00777B99">
      <w:pPr>
        <w:jc w:val="both"/>
      </w:pP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Fališevac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, Dunja. 2007b. </w:t>
      </w:r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Stari pisci hrvatski i njihove poetike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>. Zagreb: Hrvatska sveučilišna naklada.</w:t>
      </w:r>
    </w:p>
    <w:p w14:paraId="6D292E90" w14:textId="77777777" w:rsidR="00C9780A" w:rsidRPr="00FC2DDB" w:rsidRDefault="00777B99">
      <w:pPr>
        <w:rPr>
          <w:rFonts w:ascii="Times New Roman" w:hAnsi="Times New Roman"/>
          <w:b/>
          <w:bCs/>
          <w:sz w:val="24"/>
          <w:szCs w:val="24"/>
        </w:rPr>
      </w:pPr>
      <w:r w:rsidRPr="00FC2DDB">
        <w:rPr>
          <w:rFonts w:ascii="Times New Roman" w:hAnsi="Times New Roman"/>
          <w:b/>
          <w:bCs/>
          <w:sz w:val="24"/>
          <w:szCs w:val="24"/>
        </w:rPr>
        <w:t>Časopis</w:t>
      </w:r>
    </w:p>
    <w:p w14:paraId="5FEC4737" w14:textId="77777777" w:rsidR="00C9780A" w:rsidRPr="00FC2DDB" w:rsidRDefault="00777B99">
      <w:pPr>
        <w:jc w:val="both"/>
      </w:pPr>
      <w:r w:rsidRPr="00FC2DDB">
        <w:rPr>
          <w:rFonts w:ascii="Times New Roman" w:hAnsi="Times New Roman"/>
          <w:sz w:val="24"/>
          <w:szCs w:val="24"/>
        </w:rPr>
        <w:t xml:space="preserve">Burke, Peter. 2007. </w:t>
      </w:r>
      <w:proofErr w:type="spellStart"/>
      <w:r w:rsidRPr="00FC2DDB">
        <w:rPr>
          <w:rFonts w:ascii="Times New Roman" w:hAnsi="Times New Roman"/>
          <w:sz w:val="24"/>
          <w:szCs w:val="24"/>
        </w:rPr>
        <w:t>Lost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C2DDB">
        <w:rPr>
          <w:rFonts w:ascii="Times New Roman" w:hAnsi="Times New Roman"/>
          <w:sz w:val="24"/>
          <w:szCs w:val="24"/>
        </w:rPr>
        <w:t>and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Found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C2DDB">
        <w:rPr>
          <w:rFonts w:ascii="Times New Roman" w:hAnsi="Times New Roman"/>
          <w:sz w:val="24"/>
          <w:szCs w:val="24"/>
        </w:rPr>
        <w:t>in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Translation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FC2DDB">
        <w:rPr>
          <w:rFonts w:ascii="Times New Roman" w:hAnsi="Times New Roman"/>
          <w:sz w:val="24"/>
          <w:szCs w:val="24"/>
        </w:rPr>
        <w:t>Cultural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History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of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Translators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and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Translating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in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Early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Modern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Europe. </w:t>
      </w:r>
      <w:r w:rsidRPr="00FC2DDB">
        <w:rPr>
          <w:rFonts w:ascii="Times New Roman" w:hAnsi="Times New Roman"/>
          <w:i/>
          <w:iCs/>
          <w:sz w:val="24"/>
          <w:szCs w:val="24"/>
        </w:rPr>
        <w:t xml:space="preserve">European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</w:rPr>
        <w:t>Review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15, 1: 83–94.</w:t>
      </w:r>
    </w:p>
    <w:p w14:paraId="06750165" w14:textId="77777777" w:rsidR="00C9780A" w:rsidRPr="00FC2DDB" w:rsidRDefault="00777B99">
      <w:pPr>
        <w:rPr>
          <w:rFonts w:ascii="Times New Roman" w:hAnsi="Times New Roman"/>
          <w:b/>
          <w:bCs/>
          <w:sz w:val="24"/>
          <w:szCs w:val="24"/>
        </w:rPr>
      </w:pPr>
      <w:r w:rsidRPr="00FC2DDB">
        <w:rPr>
          <w:rFonts w:ascii="Times New Roman" w:hAnsi="Times New Roman"/>
          <w:b/>
          <w:bCs/>
          <w:sz w:val="24"/>
          <w:szCs w:val="24"/>
        </w:rPr>
        <w:t>Članak iz zbornika ili poglavlje iz knjige</w:t>
      </w:r>
    </w:p>
    <w:p w14:paraId="51C32F32" w14:textId="77777777" w:rsidR="00C9780A" w:rsidRPr="00FC2DDB" w:rsidRDefault="00777B99"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Bloom, Harold. 1982.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Clinamen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Towards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Theory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of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Fantasy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. U: </w:t>
      </w:r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Bridges to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Fantasy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: 1</w:t>
      </w:r>
      <w:r w:rsidRPr="00FC2DDB">
        <w:rPr>
          <w:rFonts w:ascii="Times New Roman" w:hAnsi="Times New Roman"/>
          <w:sz w:val="24"/>
          <w:szCs w:val="24"/>
        </w:rPr>
        <w:t>–2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0.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Ur</w:t>
      </w:r>
      <w:proofErr w:type="spellEnd"/>
      <w:r w:rsidRPr="00FC2DD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 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George E.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Slusser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, Eric S.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Rabkin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i Robert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Scholes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Carbondale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2DDB">
        <w:rPr>
          <w:rFonts w:ascii="Times New Roman" w:hAnsi="Times New Roman"/>
          <w:sz w:val="24"/>
          <w:szCs w:val="24"/>
        </w:rPr>
        <w:t>–</w:t>
      </w:r>
      <w:r w:rsidRPr="00FC2D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Edwardsville</w:t>
      </w:r>
      <w:proofErr w:type="spellEnd"/>
      <w:r w:rsidRPr="00FC2DDB">
        <w:rPr>
          <w:rFonts w:ascii="Times New Roman" w:hAnsi="Times New Roman"/>
          <w:sz w:val="24"/>
          <w:szCs w:val="24"/>
          <w:shd w:val="clear" w:color="auto" w:fill="FFFFFF"/>
        </w:rPr>
        <w:t>: Southern Illinois University Press.</w:t>
      </w:r>
    </w:p>
    <w:p w14:paraId="47F67126" w14:textId="77777777" w:rsidR="00C9780A" w:rsidRPr="00FC2DDB" w:rsidRDefault="00777B99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FC2DD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Članak, knjiga, stručni tekst s interneta</w:t>
      </w:r>
    </w:p>
    <w:p w14:paraId="545F8C6E" w14:textId="77777777" w:rsidR="00C9780A" w:rsidRPr="00FC2DDB" w:rsidRDefault="00777B99">
      <w:r w:rsidRPr="00FC2DDB">
        <w:rPr>
          <w:rFonts w:ascii="Times New Roman" w:hAnsi="Times New Roman"/>
          <w:sz w:val="24"/>
          <w:szCs w:val="24"/>
        </w:rPr>
        <w:t xml:space="preserve">Burke, Peter. 2010. </w:t>
      </w:r>
      <w:proofErr w:type="spellStart"/>
      <w:r w:rsidRPr="00FC2DDB">
        <w:rPr>
          <w:rFonts w:ascii="Times New Roman" w:hAnsi="Times New Roman"/>
          <w:sz w:val="24"/>
          <w:szCs w:val="24"/>
        </w:rPr>
        <w:t>Cultural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History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FC2DDB">
        <w:rPr>
          <w:rFonts w:ascii="Times New Roman" w:hAnsi="Times New Roman"/>
          <w:sz w:val="24"/>
          <w:szCs w:val="24"/>
        </w:rPr>
        <w:t>Polyphonic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2DDB">
        <w:rPr>
          <w:rFonts w:ascii="Times New Roman" w:hAnsi="Times New Roman"/>
          <w:sz w:val="24"/>
          <w:szCs w:val="24"/>
        </w:rPr>
        <w:t>History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. </w:t>
      </w:r>
      <w:r w:rsidRPr="00FC2DDB">
        <w:rPr>
          <w:rFonts w:ascii="Times New Roman" w:hAnsi="Times New Roman"/>
          <w:i/>
          <w:iCs/>
          <w:sz w:val="24"/>
          <w:szCs w:val="24"/>
        </w:rPr>
        <w:t xml:space="preserve">ARBOR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</w:rPr>
        <w:t>Ciencia</w:t>
      </w:r>
      <w:proofErr w:type="spellEnd"/>
      <w:r w:rsidRPr="00FC2DD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</w:rPr>
        <w:t>Pensamiento</w:t>
      </w:r>
      <w:proofErr w:type="spellEnd"/>
      <w:r w:rsidRPr="00FC2DDB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Pr="00FC2DDB">
        <w:rPr>
          <w:rFonts w:ascii="Times New Roman" w:hAnsi="Times New Roman"/>
          <w:i/>
          <w:iCs/>
          <w:sz w:val="24"/>
          <w:szCs w:val="24"/>
        </w:rPr>
        <w:t>Cultura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CLXXXVI: 743. </w:t>
      </w:r>
    </w:p>
    <w:p w14:paraId="709B38B1" w14:textId="77777777" w:rsidR="00C9780A" w:rsidRPr="00FC2DDB" w:rsidRDefault="00777B99">
      <w:r w:rsidRPr="00FC2DDB">
        <w:rPr>
          <w:rFonts w:ascii="Times New Roman" w:hAnsi="Times New Roman"/>
          <w:sz w:val="24"/>
          <w:szCs w:val="24"/>
        </w:rPr>
        <w:t xml:space="preserve">http://arbor.revistas.csic.es/index.php/arbor/article/viewFile/815/822. </w:t>
      </w:r>
      <w:proofErr w:type="spellStart"/>
      <w:r w:rsidRPr="00FC2DDB">
        <w:rPr>
          <w:rFonts w:ascii="Times New Roman" w:hAnsi="Times New Roman"/>
          <w:sz w:val="24"/>
          <w:szCs w:val="24"/>
        </w:rPr>
        <w:t>Pristupljeno</w:t>
      </w:r>
      <w:proofErr w:type="spellEnd"/>
      <w:r w:rsidRPr="00FC2DDB">
        <w:rPr>
          <w:rFonts w:ascii="Times New Roman" w:hAnsi="Times New Roman"/>
          <w:sz w:val="24"/>
          <w:szCs w:val="24"/>
        </w:rPr>
        <w:t xml:space="preserve"> 28. veljače 2023.</w:t>
      </w:r>
    </w:p>
    <w:p w14:paraId="0DDACB40" w14:textId="77777777" w:rsidR="00C9780A" w:rsidRDefault="00C9780A">
      <w:pPr>
        <w:rPr>
          <w:rFonts w:ascii="Times New Roman" w:hAnsi="Times New Roman"/>
          <w:sz w:val="24"/>
          <w:szCs w:val="24"/>
        </w:rPr>
      </w:pPr>
    </w:p>
    <w:sectPr w:rsidR="00C9780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BFE92" w14:textId="77777777" w:rsidR="00514D18" w:rsidRPr="00FC2DDB" w:rsidRDefault="00514D18">
      <w:pPr>
        <w:spacing w:after="0" w:line="240" w:lineRule="auto"/>
      </w:pPr>
      <w:r w:rsidRPr="00FC2DDB">
        <w:separator/>
      </w:r>
    </w:p>
  </w:endnote>
  <w:endnote w:type="continuationSeparator" w:id="0">
    <w:p w14:paraId="6AEDFC88" w14:textId="77777777" w:rsidR="00514D18" w:rsidRPr="00FC2DDB" w:rsidRDefault="00514D18">
      <w:pPr>
        <w:spacing w:after="0" w:line="240" w:lineRule="auto"/>
      </w:pPr>
      <w:r w:rsidRPr="00FC2D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8AB0B" w14:textId="77777777" w:rsidR="00514D18" w:rsidRPr="00FC2DDB" w:rsidRDefault="00514D18">
      <w:pPr>
        <w:spacing w:after="0" w:line="240" w:lineRule="auto"/>
      </w:pPr>
      <w:r w:rsidRPr="00FC2DDB">
        <w:rPr>
          <w:color w:val="000000"/>
        </w:rPr>
        <w:separator/>
      </w:r>
    </w:p>
  </w:footnote>
  <w:footnote w:type="continuationSeparator" w:id="0">
    <w:p w14:paraId="62003AFC" w14:textId="77777777" w:rsidR="00514D18" w:rsidRPr="00FC2DDB" w:rsidRDefault="00514D18">
      <w:pPr>
        <w:spacing w:after="0" w:line="240" w:lineRule="auto"/>
      </w:pPr>
      <w:r w:rsidRPr="00FC2DD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D837C5"/>
    <w:multiLevelType w:val="multilevel"/>
    <w:tmpl w:val="84CE66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0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0A"/>
    <w:rsid w:val="00114B23"/>
    <w:rsid w:val="001E19BA"/>
    <w:rsid w:val="002A24F4"/>
    <w:rsid w:val="00514D18"/>
    <w:rsid w:val="00777B99"/>
    <w:rsid w:val="0081090B"/>
    <w:rsid w:val="00980F31"/>
    <w:rsid w:val="00B415B4"/>
    <w:rsid w:val="00C0263F"/>
    <w:rsid w:val="00C9780A"/>
    <w:rsid w:val="00D03439"/>
    <w:rsid w:val="00F704E4"/>
    <w:rsid w:val="00FC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F9CE5"/>
  <w15:docId w15:val="{C39C46FC-251B-471C-AC71-87BFBD9D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Strong">
    <w:name w:val="Strong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</dc:creator>
  <dc:description/>
  <cp:lastModifiedBy>Ivana Latković</cp:lastModifiedBy>
  <cp:revision>2</cp:revision>
  <dcterms:created xsi:type="dcterms:W3CDTF">2025-08-18T07:54:00Z</dcterms:created>
  <dcterms:modified xsi:type="dcterms:W3CDTF">2025-08-18T07:54:00Z</dcterms:modified>
</cp:coreProperties>
</file>